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2657" cy="6400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5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1"/>
        <w:rPr>
          <w:u w:val="none"/>
        </w:rPr>
      </w:pPr>
      <w:bookmarkStart w:name="Pakistan Entry Criteria September 2023 a" w:id="1"/>
      <w:bookmarkEnd w:id="1"/>
      <w:r>
        <w:rPr>
          <w:b w:val="0"/>
          <w:u w:val="none"/>
        </w:rPr>
      </w:r>
      <w:r>
        <w:rPr>
          <w:color w:val="6F2F9F"/>
          <w:u w:val="none"/>
        </w:rPr>
        <w:t>Pakistan</w:t>
      </w:r>
      <w:r>
        <w:rPr>
          <w:color w:val="6F2F9F"/>
          <w:spacing w:val="-12"/>
          <w:u w:val="none"/>
        </w:rPr>
        <w:t> </w:t>
      </w:r>
      <w:r>
        <w:rPr>
          <w:color w:val="6F2F9F"/>
          <w:u w:val="none"/>
        </w:rPr>
        <w:t>Entry</w:t>
      </w:r>
      <w:r>
        <w:rPr>
          <w:color w:val="6F2F9F"/>
          <w:spacing w:val="-11"/>
          <w:u w:val="none"/>
        </w:rPr>
        <w:t> </w:t>
      </w:r>
      <w:r>
        <w:rPr>
          <w:color w:val="6F2F9F"/>
          <w:u w:val="none"/>
        </w:rPr>
        <w:t>Criteria</w:t>
      </w:r>
      <w:r>
        <w:rPr>
          <w:color w:val="6F2F9F"/>
          <w:spacing w:val="-13"/>
          <w:u w:val="none"/>
        </w:rPr>
        <w:t> </w:t>
      </w:r>
      <w:r>
        <w:rPr>
          <w:color w:val="6F2F9F"/>
          <w:u w:val="none"/>
        </w:rPr>
        <w:t>September</w:t>
      </w:r>
      <w:r>
        <w:rPr>
          <w:color w:val="6F2F9F"/>
          <w:spacing w:val="-13"/>
          <w:u w:val="none"/>
        </w:rPr>
        <w:t> </w:t>
      </w:r>
      <w:r>
        <w:rPr>
          <w:color w:val="6F2F9F"/>
          <w:u w:val="none"/>
        </w:rPr>
        <w:t>2023</w:t>
      </w:r>
      <w:r>
        <w:rPr>
          <w:color w:val="6F2F9F"/>
          <w:spacing w:val="-14"/>
          <w:u w:val="none"/>
        </w:rPr>
        <w:t> </w:t>
      </w:r>
      <w:r>
        <w:rPr>
          <w:color w:val="6F2F9F"/>
          <w:u w:val="none"/>
        </w:rPr>
        <w:t>and</w:t>
      </w:r>
      <w:r>
        <w:rPr>
          <w:color w:val="6F2F9F"/>
          <w:spacing w:val="-11"/>
          <w:u w:val="none"/>
        </w:rPr>
        <w:t> </w:t>
      </w:r>
      <w:r>
        <w:rPr>
          <w:color w:val="6F2F9F"/>
          <w:u w:val="none"/>
        </w:rPr>
        <w:t>January</w:t>
      </w:r>
      <w:r>
        <w:rPr>
          <w:color w:val="6F2F9F"/>
          <w:spacing w:val="-14"/>
          <w:u w:val="none"/>
        </w:rPr>
        <w:t> </w:t>
      </w:r>
      <w:r>
        <w:rPr>
          <w:color w:val="6F2F9F"/>
          <w:spacing w:val="-4"/>
          <w:u w:val="none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513"/>
        <w:gridCol w:w="2556"/>
        <w:gridCol w:w="2558"/>
      </w:tblGrid>
      <w:tr>
        <w:trPr>
          <w:trHeight w:val="705" w:hRule="atLeast"/>
        </w:trPr>
        <w:tc>
          <w:tcPr>
            <w:tcW w:w="2830" w:type="dxa"/>
          </w:tcPr>
          <w:p>
            <w:pPr>
              <w:pStyle w:val="TableParagraph"/>
              <w:spacing w:line="256" w:lineRule="auto" w:before="2"/>
              <w:ind w:left="796" w:hanging="135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British</w:t>
            </w:r>
            <w:r>
              <w:rPr>
                <w:b/>
                <w:i/>
                <w:spacing w:val="-16"/>
                <w:sz w:val="22"/>
              </w:rPr>
              <w:t> </w:t>
            </w:r>
            <w:r>
              <w:rPr>
                <w:b/>
                <w:i/>
                <w:sz w:val="22"/>
              </w:rPr>
              <w:t>Degree</w:t>
            </w:r>
            <w:r>
              <w:rPr>
                <w:b/>
                <w:i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Equivalents</w:t>
            </w:r>
          </w:p>
        </w:tc>
        <w:tc>
          <w:tcPr>
            <w:tcW w:w="2513" w:type="dxa"/>
          </w:tcPr>
          <w:p>
            <w:pPr>
              <w:pStyle w:val="TableParagraph"/>
              <w:ind w:left="158" w:right="1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First</w:t>
            </w:r>
          </w:p>
        </w:tc>
        <w:tc>
          <w:tcPr>
            <w:tcW w:w="2556" w:type="dxa"/>
          </w:tcPr>
          <w:p>
            <w:pPr>
              <w:pStyle w:val="TableParagraph"/>
              <w:ind w:left="182" w:right="17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2.1</w:t>
            </w:r>
          </w:p>
        </w:tc>
        <w:tc>
          <w:tcPr>
            <w:tcW w:w="2558" w:type="dxa"/>
          </w:tcPr>
          <w:p>
            <w:pPr>
              <w:pStyle w:val="TableParagraph"/>
              <w:ind w:left="182" w:right="17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2.2</w:t>
            </w:r>
          </w:p>
        </w:tc>
      </w:tr>
      <w:tr>
        <w:trPr>
          <w:trHeight w:val="705" w:hRule="atLeast"/>
        </w:trPr>
        <w:tc>
          <w:tcPr>
            <w:tcW w:w="2830" w:type="dxa"/>
          </w:tcPr>
          <w:p>
            <w:pPr>
              <w:pStyle w:val="TableParagraph"/>
              <w:spacing w:before="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Pakistani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Universities</w:t>
            </w:r>
          </w:p>
          <w:p>
            <w:pPr>
              <w:pStyle w:val="TableParagraph"/>
              <w:spacing w:before="18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Tiers</w:t>
            </w:r>
          </w:p>
        </w:tc>
        <w:tc>
          <w:tcPr>
            <w:tcW w:w="251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556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830" w:type="dxa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Tier </w: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2513" w:type="dxa"/>
          </w:tcPr>
          <w:p>
            <w:pPr>
              <w:pStyle w:val="TableParagraph"/>
              <w:spacing w:before="2"/>
              <w:ind w:left="160" w:right="149"/>
              <w:rPr>
                <w:sz w:val="22"/>
              </w:rPr>
            </w:pPr>
            <w:r>
              <w:rPr>
                <w:sz w:val="22"/>
              </w:rPr>
              <w:t>70%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5"/>
                <w:sz w:val="22"/>
              </w:rPr>
              <w:t>3.0</w:t>
            </w:r>
          </w:p>
        </w:tc>
        <w:tc>
          <w:tcPr>
            <w:tcW w:w="2556" w:type="dxa"/>
          </w:tcPr>
          <w:p>
            <w:pPr>
              <w:pStyle w:val="TableParagraph"/>
              <w:spacing w:before="2"/>
              <w:ind w:left="182" w:right="171"/>
              <w:rPr>
                <w:sz w:val="22"/>
              </w:rPr>
            </w:pPr>
            <w:r>
              <w:rPr>
                <w:sz w:val="22"/>
              </w:rPr>
              <w:t>60%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5"/>
                <w:sz w:val="22"/>
              </w:rPr>
              <w:t>2.8</w:t>
            </w:r>
          </w:p>
        </w:tc>
        <w:tc>
          <w:tcPr>
            <w:tcW w:w="2558" w:type="dxa"/>
          </w:tcPr>
          <w:p>
            <w:pPr>
              <w:pStyle w:val="TableParagraph"/>
              <w:spacing w:before="2"/>
              <w:ind w:left="182" w:right="173"/>
              <w:rPr>
                <w:sz w:val="22"/>
              </w:rPr>
            </w:pPr>
            <w:r>
              <w:rPr>
                <w:sz w:val="22"/>
              </w:rPr>
              <w:t>55%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5"/>
                <w:sz w:val="22"/>
              </w:rPr>
              <w:t>2.6</w:t>
            </w:r>
          </w:p>
        </w:tc>
      </w:tr>
      <w:tr>
        <w:trPr>
          <w:trHeight w:val="433" w:hRule="atLeast"/>
        </w:trPr>
        <w:tc>
          <w:tcPr>
            <w:tcW w:w="2830" w:type="dxa"/>
          </w:tcPr>
          <w:p>
            <w:pPr>
              <w:pStyle w:val="TableParagraph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Tier </w:t>
            </w: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2513" w:type="dxa"/>
          </w:tcPr>
          <w:p>
            <w:pPr>
              <w:pStyle w:val="TableParagraph"/>
              <w:ind w:left="160" w:right="149"/>
              <w:rPr>
                <w:sz w:val="22"/>
              </w:rPr>
            </w:pP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3.2</w:t>
            </w:r>
          </w:p>
        </w:tc>
        <w:tc>
          <w:tcPr>
            <w:tcW w:w="2556" w:type="dxa"/>
          </w:tcPr>
          <w:p>
            <w:pPr>
              <w:pStyle w:val="TableParagraph"/>
              <w:ind w:left="182" w:right="171"/>
              <w:rPr>
                <w:sz w:val="22"/>
              </w:rPr>
            </w:pP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3.0</w:t>
            </w:r>
          </w:p>
        </w:tc>
        <w:tc>
          <w:tcPr>
            <w:tcW w:w="2558" w:type="dxa"/>
          </w:tcPr>
          <w:p>
            <w:pPr>
              <w:pStyle w:val="TableParagraph"/>
              <w:ind w:left="182" w:right="173"/>
              <w:rPr>
                <w:sz w:val="22"/>
              </w:rPr>
            </w:pP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2.8</w:t>
            </w:r>
          </w:p>
        </w:tc>
      </w:tr>
      <w:tr>
        <w:trPr>
          <w:trHeight w:val="431" w:hRule="atLeast"/>
        </w:trPr>
        <w:tc>
          <w:tcPr>
            <w:tcW w:w="2830" w:type="dxa"/>
          </w:tcPr>
          <w:p>
            <w:pPr>
              <w:pStyle w:val="TableParagraph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Tier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2513" w:type="dxa"/>
          </w:tcPr>
          <w:p>
            <w:pPr>
              <w:pStyle w:val="TableParagraph"/>
              <w:ind w:left="160" w:right="149"/>
              <w:rPr>
                <w:sz w:val="22"/>
              </w:rPr>
            </w:pPr>
            <w:r>
              <w:rPr>
                <w:sz w:val="22"/>
              </w:rPr>
              <w:t>90%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3.6</w:t>
            </w:r>
          </w:p>
        </w:tc>
        <w:tc>
          <w:tcPr>
            <w:tcW w:w="2556" w:type="dxa"/>
          </w:tcPr>
          <w:p>
            <w:pPr>
              <w:pStyle w:val="TableParagraph"/>
              <w:ind w:left="182" w:right="171"/>
              <w:rPr>
                <w:sz w:val="22"/>
              </w:rPr>
            </w:pPr>
            <w:r>
              <w:rPr>
                <w:sz w:val="22"/>
              </w:rPr>
              <w:t>80%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3.4</w:t>
            </w:r>
          </w:p>
        </w:tc>
        <w:tc>
          <w:tcPr>
            <w:tcW w:w="2558" w:type="dxa"/>
          </w:tcPr>
          <w:p>
            <w:pPr>
              <w:pStyle w:val="TableParagraph"/>
              <w:ind w:left="182" w:right="173"/>
              <w:rPr>
                <w:sz w:val="22"/>
              </w:rPr>
            </w:pPr>
            <w:r>
              <w:rPr>
                <w:sz w:val="22"/>
              </w:rPr>
              <w:t>70%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CGPA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5"/>
                <w:sz w:val="22"/>
              </w:rPr>
              <w:t>3.2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89"/>
        <w:ind w:left="120" w:right="0" w:firstLine="0"/>
        <w:jc w:val="left"/>
        <w:rPr>
          <w:b/>
          <w:sz w:val="32"/>
        </w:rPr>
      </w:pPr>
      <w:bookmarkStart w:name="Tier 1" w:id="2"/>
      <w:bookmarkEnd w:id="2"/>
      <w:r>
        <w:rPr/>
      </w:r>
      <w:r>
        <w:rPr>
          <w:b/>
          <w:color w:val="6F2F9F"/>
          <w:sz w:val="32"/>
          <w:u w:val="single" w:color="6F2F9F"/>
        </w:rPr>
        <w:t>Tier</w:t>
      </w:r>
      <w:r>
        <w:rPr>
          <w:b/>
          <w:color w:val="6F2F9F"/>
          <w:spacing w:val="-5"/>
          <w:sz w:val="32"/>
          <w:u w:val="single" w:color="6F2F9F"/>
        </w:rPr>
        <w:t> </w:t>
      </w:r>
      <w:r>
        <w:rPr>
          <w:b/>
          <w:color w:val="6F2F9F"/>
          <w:spacing w:val="-10"/>
          <w:sz w:val="32"/>
          <w:u w:val="single" w:color="6F2F9F"/>
        </w:rPr>
        <w:t>1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0" w:after="0"/>
        <w:ind w:left="839" w:right="0" w:hanging="360"/>
        <w:jc w:val="left"/>
        <w:rPr>
          <w:sz w:val="22"/>
        </w:rPr>
      </w:pPr>
      <w:r>
        <w:rPr>
          <w:sz w:val="22"/>
        </w:rPr>
        <w:t>Dow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Sciences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(Karachi)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Giki</w:t>
      </w:r>
      <w:r>
        <w:rPr>
          <w:spacing w:val="-7"/>
          <w:sz w:val="22"/>
        </w:rPr>
        <w:t> </w:t>
      </w:r>
      <w:r>
        <w:rPr>
          <w:sz w:val="22"/>
        </w:rPr>
        <w:t>(Ghulam</w:t>
      </w:r>
      <w:r>
        <w:rPr>
          <w:spacing w:val="-6"/>
          <w:sz w:val="22"/>
        </w:rPr>
        <w:t> </w:t>
      </w:r>
      <w:r>
        <w:rPr>
          <w:sz w:val="22"/>
        </w:rPr>
        <w:t>Ishaq</w:t>
      </w:r>
      <w:r>
        <w:rPr>
          <w:spacing w:val="-6"/>
          <w:sz w:val="22"/>
        </w:rPr>
        <w:t> </w:t>
      </w:r>
      <w:r>
        <w:rPr>
          <w:sz w:val="22"/>
        </w:rPr>
        <w:t>Khan</w:t>
      </w:r>
      <w:r>
        <w:rPr>
          <w:spacing w:val="-5"/>
          <w:sz w:val="22"/>
        </w:rPr>
        <w:t> </w:t>
      </w:r>
      <w:r>
        <w:rPr>
          <w:sz w:val="22"/>
        </w:rPr>
        <w:t>Institute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6"/>
          <w:sz w:val="22"/>
        </w:rPr>
        <w:t> </w:t>
      </w:r>
      <w:r>
        <w:rPr>
          <w:sz w:val="22"/>
        </w:rPr>
        <w:t>Sciences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Technology)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22"/>
        </w:rPr>
      </w:pPr>
      <w:r>
        <w:rPr>
          <w:sz w:val="22"/>
        </w:rPr>
        <w:t>Institute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Administration</w:t>
      </w:r>
      <w:r>
        <w:rPr>
          <w:spacing w:val="-6"/>
          <w:sz w:val="22"/>
        </w:rPr>
        <w:t> </w:t>
      </w:r>
      <w:r>
        <w:rPr>
          <w:sz w:val="22"/>
        </w:rPr>
        <w:t>(IBA)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(Karachi)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Lahore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Sciences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(LUMS)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" w:after="0"/>
        <w:ind w:left="839" w:right="0" w:hanging="361"/>
        <w:jc w:val="left"/>
        <w:rPr>
          <w:sz w:val="22"/>
        </w:rPr>
      </w:pPr>
      <w:r>
        <w:rPr>
          <w:sz w:val="22"/>
        </w:rPr>
        <w:t>Nadirshaw</w:t>
      </w:r>
      <w:r>
        <w:rPr>
          <w:spacing w:val="-9"/>
          <w:sz w:val="22"/>
        </w:rPr>
        <w:t> </w:t>
      </w:r>
      <w:r>
        <w:rPr>
          <w:sz w:val="22"/>
        </w:rPr>
        <w:t>Eduljee</w:t>
      </w:r>
      <w:r>
        <w:rPr>
          <w:spacing w:val="-7"/>
          <w:sz w:val="22"/>
        </w:rPr>
        <w:t> </w:t>
      </w:r>
      <w:r>
        <w:rPr>
          <w:sz w:val="22"/>
        </w:rPr>
        <w:t>Dinshaw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Engineering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Technology</w:t>
      </w:r>
      <w:r>
        <w:rPr>
          <w:spacing w:val="-8"/>
          <w:sz w:val="22"/>
        </w:rPr>
        <w:t> </w:t>
      </w:r>
      <w:r>
        <w:rPr>
          <w:sz w:val="22"/>
        </w:rPr>
        <w:t>Karachi</w:t>
      </w:r>
      <w:r>
        <w:rPr>
          <w:spacing w:val="-7"/>
          <w:sz w:val="22"/>
        </w:rPr>
        <w:t> </w:t>
      </w:r>
      <w:r>
        <w:rPr>
          <w:sz w:val="22"/>
        </w:rPr>
        <w:t>(NED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Karachi)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College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Arts</w:t>
      </w:r>
      <w:r>
        <w:rPr>
          <w:spacing w:val="-7"/>
          <w:sz w:val="22"/>
        </w:rPr>
        <w:t> </w:t>
      </w:r>
      <w:r>
        <w:rPr>
          <w:sz w:val="22"/>
        </w:rPr>
        <w:t>Lahore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(NCA)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9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Technology</w:t>
      </w:r>
      <w:r>
        <w:rPr>
          <w:spacing w:val="-6"/>
          <w:sz w:val="22"/>
        </w:rPr>
        <w:t> </w:t>
      </w:r>
      <w:r>
        <w:rPr>
          <w:sz w:val="22"/>
        </w:rPr>
        <w:t>(NUST)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1" w:after="0"/>
        <w:ind w:left="838" w:right="0" w:hanging="361"/>
        <w:jc w:val="left"/>
        <w:rPr>
          <w:sz w:val="22"/>
        </w:rPr>
      </w:pPr>
      <w:r>
        <w:rPr>
          <w:sz w:val="22"/>
        </w:rPr>
        <w:t>Pakistan</w:t>
      </w:r>
      <w:r>
        <w:rPr>
          <w:spacing w:val="-9"/>
          <w:sz w:val="22"/>
        </w:rPr>
        <w:t> </w:t>
      </w:r>
      <w:r>
        <w:rPr>
          <w:sz w:val="22"/>
        </w:rPr>
        <w:t>Institute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Engineering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6"/>
          <w:sz w:val="22"/>
        </w:rPr>
        <w:t> </w:t>
      </w:r>
      <w:r>
        <w:rPr>
          <w:sz w:val="22"/>
        </w:rPr>
        <w:t>Sciences</w:t>
      </w:r>
      <w:r>
        <w:rPr>
          <w:spacing w:val="-5"/>
          <w:sz w:val="22"/>
        </w:rPr>
        <w:t> </w:t>
      </w:r>
      <w:r>
        <w:rPr>
          <w:sz w:val="22"/>
        </w:rPr>
        <w:t>(PIEAS)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" w:after="0"/>
        <w:ind w:left="838" w:right="0" w:hanging="361"/>
        <w:jc w:val="left"/>
        <w:rPr>
          <w:sz w:val="22"/>
        </w:rPr>
      </w:pPr>
      <w:r>
        <w:rPr>
          <w:sz w:val="22"/>
        </w:rPr>
        <w:t>Quaid-i-Azam</w:t>
      </w:r>
      <w:r>
        <w:rPr>
          <w:spacing w:val="-8"/>
          <w:sz w:val="22"/>
        </w:rPr>
        <w:t> </w:t>
      </w:r>
      <w:r>
        <w:rPr>
          <w:sz w:val="22"/>
        </w:rPr>
        <w:t>University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" w:after="0"/>
        <w:ind w:left="838" w:right="0" w:hanging="361"/>
        <w:jc w:val="left"/>
        <w:rPr>
          <w:sz w:val="22"/>
        </w:rPr>
      </w:pP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Engineering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Technology</w:t>
      </w:r>
      <w:r>
        <w:rPr>
          <w:spacing w:val="-8"/>
          <w:sz w:val="22"/>
        </w:rPr>
        <w:t> </w:t>
      </w:r>
      <w:r>
        <w:rPr>
          <w:sz w:val="22"/>
        </w:rPr>
        <w:t>(UET)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(Lahore)</w:t>
      </w: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36pt;margin-top:17.506624pt;width:523.35pt;height:1.6pt;mso-position-horizontal-relative:page;mso-position-vertical-relative:paragraph;z-index:-15728640;mso-wrap-distance-left:0;mso-wrap-distance-right:0" id="docshapegroup1" coordorigin="720,350" coordsize="10467,32">
            <v:shape style="position:absolute;left:720;top:350;width:10466;height:31" id="docshape2" coordorigin="720,350" coordsize="10466,31" path="m11186,350l720,350,720,350,720,355,720,381,11186,381,11186,350xe" filled="true" fillcolor="#9f9f9f" stroked="false">
              <v:path arrowok="t"/>
              <v:fill type="solid"/>
            </v:shape>
            <v:rect style="position:absolute;left:11181;top:350;width:5;height:5" id="docshape3" filled="true" fillcolor="#e2e2e2" stroked="false">
              <v:fill type="solid"/>
            </v:rect>
            <v:shape style="position:absolute;left:720;top:350;width:10467;height:27" id="docshape4" coordorigin="720,350" coordsize="10467,27" path="m725,355l720,355,720,377,725,377,725,355xm11186,350l11182,350,11182,355,11186,355,11186,350xe" filled="true" fillcolor="#9f9f9f" stroked="false">
              <v:path arrowok="t"/>
              <v:fill type="solid"/>
            </v:shape>
            <v:rect style="position:absolute;left:11181;top:355;width:5;height:22" id="docshape5" filled="true" fillcolor="#e2e2e2" stroked="false">
              <v:fill type="solid"/>
            </v:rect>
            <v:rect style="position:absolute;left:720;top:376;width:5;height:5" id="docshape6" filled="true" fillcolor="#9f9f9f" stroked="false">
              <v:fill type="solid"/>
            </v:rect>
            <v:shape style="position:absolute;left:720;top:376;width:10467;height:5" id="docshape7" coordorigin="720,377" coordsize="10467,5" path="m11186,377l11182,377,725,377,720,377,720,382,725,382,11182,382,11186,382,11186,377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u w:val="none"/>
        </w:rPr>
      </w:pPr>
      <w:bookmarkStart w:name="Tier 2" w:id="3"/>
      <w:bookmarkEnd w:id="3"/>
      <w:r>
        <w:rPr>
          <w:b w:val="0"/>
          <w:u w:val="none"/>
        </w:rPr>
      </w:r>
      <w:r>
        <w:rPr>
          <w:color w:val="6F2F9F"/>
          <w:u w:val="single" w:color="6F2F9F"/>
        </w:rPr>
        <w:t>Tier</w:t>
      </w:r>
      <w:r>
        <w:rPr>
          <w:color w:val="6F2F9F"/>
          <w:spacing w:val="-5"/>
          <w:u w:val="single" w:color="6F2F9F"/>
        </w:rPr>
        <w:t> </w:t>
      </w:r>
      <w:r>
        <w:rPr>
          <w:color w:val="6F2F9F"/>
          <w:spacing w:val="-10"/>
          <w:u w:val="single" w:color="6F2F9F"/>
        </w:rPr>
        <w:t>2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1" w:after="0"/>
        <w:ind w:left="839" w:right="0" w:hanging="360"/>
        <w:jc w:val="left"/>
        <w:rPr>
          <w:sz w:val="22"/>
        </w:rPr>
      </w:pPr>
      <w:r>
        <w:rPr>
          <w:sz w:val="22"/>
        </w:rPr>
        <w:t>Air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8" w:after="0"/>
        <w:ind w:left="839" w:right="0" w:hanging="360"/>
        <w:jc w:val="left"/>
        <w:rPr>
          <w:sz w:val="22"/>
        </w:rPr>
      </w:pPr>
      <w:r>
        <w:rPr>
          <w:sz w:val="22"/>
        </w:rPr>
        <w:t>Bahria</w:t>
      </w:r>
      <w:r>
        <w:rPr>
          <w:spacing w:val="-8"/>
          <w:sz w:val="22"/>
        </w:rPr>
        <w:t> </w:t>
      </w:r>
      <w:r>
        <w:rPr>
          <w:sz w:val="22"/>
        </w:rPr>
        <w:t>University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COMSATS</w:t>
      </w:r>
      <w:r>
        <w:rPr>
          <w:spacing w:val="-8"/>
          <w:sz w:val="22"/>
        </w:rPr>
        <w:t> </w:t>
      </w:r>
      <w:r>
        <w:rPr>
          <w:sz w:val="22"/>
        </w:rPr>
        <w:t>University</w:t>
      </w:r>
      <w:r>
        <w:rPr>
          <w:spacing w:val="-8"/>
          <w:sz w:val="22"/>
        </w:rPr>
        <w:t> </w:t>
      </w:r>
      <w:r>
        <w:rPr>
          <w:sz w:val="22"/>
        </w:rPr>
        <w:t>(Islamabad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campus)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22"/>
        </w:rPr>
      </w:pPr>
      <w:r>
        <w:rPr>
          <w:sz w:val="22"/>
        </w:rPr>
        <w:t>FAST</w:t>
      </w:r>
      <w:r>
        <w:rPr>
          <w:spacing w:val="-8"/>
          <w:sz w:val="22"/>
        </w:rPr>
        <w:t> </w:t>
      </w:r>
      <w:r>
        <w:rPr>
          <w:sz w:val="22"/>
        </w:rPr>
        <w:t>National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Computer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Emerging</w:t>
      </w:r>
      <w:r>
        <w:rPr>
          <w:spacing w:val="-6"/>
          <w:sz w:val="22"/>
        </w:rPr>
        <w:t> </w:t>
      </w:r>
      <w:r>
        <w:rPr>
          <w:sz w:val="22"/>
        </w:rPr>
        <w:t>Sciences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(Islamabad)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Forman</w:t>
      </w:r>
      <w:r>
        <w:rPr>
          <w:spacing w:val="-9"/>
          <w:sz w:val="22"/>
        </w:rPr>
        <w:t> </w:t>
      </w:r>
      <w:r>
        <w:rPr>
          <w:sz w:val="22"/>
        </w:rPr>
        <w:t>Christian</w:t>
      </w:r>
      <w:r>
        <w:rPr>
          <w:spacing w:val="-6"/>
          <w:sz w:val="22"/>
        </w:rPr>
        <w:t> </w:t>
      </w:r>
      <w:r>
        <w:rPr>
          <w:sz w:val="22"/>
        </w:rPr>
        <w:t>College</w:t>
      </w:r>
      <w:r>
        <w:rPr>
          <w:spacing w:val="-7"/>
          <w:sz w:val="22"/>
        </w:rPr>
        <w:t> </w:t>
      </w:r>
      <w:r>
        <w:rPr>
          <w:sz w:val="22"/>
        </w:rPr>
        <w:t>(FC</w:t>
      </w:r>
      <w:r>
        <w:rPr>
          <w:spacing w:val="-6"/>
          <w:sz w:val="22"/>
        </w:rPr>
        <w:t> </w:t>
      </w:r>
      <w:r>
        <w:rPr>
          <w:sz w:val="22"/>
        </w:rPr>
        <w:t>College)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(Lahore)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8" w:after="0"/>
        <w:ind w:left="839" w:right="0" w:hanging="361"/>
        <w:jc w:val="left"/>
        <w:rPr>
          <w:sz w:val="22"/>
        </w:rPr>
      </w:pPr>
      <w:r>
        <w:rPr>
          <w:sz w:val="22"/>
        </w:rPr>
        <w:t>Iqra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(Karachi)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Lahore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Economics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(LSE)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22"/>
        </w:rPr>
      </w:pP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Lahore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(UOL)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2"/>
        </w:rPr>
      </w:pPr>
      <w:r>
        <w:rPr>
          <w:sz w:val="22"/>
        </w:rPr>
        <w:t>SZABIST</w:t>
      </w:r>
      <w:r>
        <w:rPr>
          <w:spacing w:val="-5"/>
          <w:sz w:val="22"/>
        </w:rPr>
        <w:t> </w:t>
      </w:r>
      <w:r>
        <w:rPr>
          <w:sz w:val="22"/>
        </w:rPr>
        <w:t>(Shaheed</w:t>
      </w:r>
      <w:r>
        <w:rPr>
          <w:spacing w:val="-5"/>
          <w:sz w:val="22"/>
        </w:rPr>
        <w:t> </w:t>
      </w:r>
      <w:r>
        <w:rPr>
          <w:sz w:val="22"/>
        </w:rPr>
        <w:t>Zulfiqar</w:t>
      </w:r>
      <w:r>
        <w:rPr>
          <w:spacing w:val="-3"/>
          <w:sz w:val="22"/>
        </w:rPr>
        <w:t> </w:t>
      </w:r>
      <w:r>
        <w:rPr>
          <w:sz w:val="22"/>
        </w:rPr>
        <w:t>Ali</w:t>
      </w:r>
      <w:r>
        <w:rPr>
          <w:spacing w:val="-5"/>
          <w:sz w:val="22"/>
        </w:rPr>
        <w:t> </w:t>
      </w:r>
      <w:r>
        <w:rPr>
          <w:sz w:val="22"/>
        </w:rPr>
        <w:t>Bhutto</w:t>
      </w:r>
      <w:r>
        <w:rPr>
          <w:spacing w:val="-7"/>
          <w:sz w:val="22"/>
        </w:rPr>
        <w:t> </w:t>
      </w:r>
      <w:r>
        <w:rPr>
          <w:sz w:val="22"/>
        </w:rPr>
        <w:t>Institute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Technology)</w:t>
      </w:r>
      <w:r>
        <w:rPr>
          <w:spacing w:val="-5"/>
          <w:sz w:val="22"/>
        </w:rPr>
        <w:t> </w:t>
      </w:r>
      <w:r>
        <w:rPr>
          <w:sz w:val="22"/>
        </w:rPr>
        <w:t>(All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campuses)</w:t>
      </w: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36pt;margin-top:17.467157pt;width:523.35pt;height:1.6pt;mso-position-horizontal-relative:page;mso-position-vertical-relative:paragraph;z-index:-15728128;mso-wrap-distance-left:0;mso-wrap-distance-right:0" id="docshapegroup8" coordorigin="720,349" coordsize="10467,32">
            <v:shape style="position:absolute;left:720;top:349;width:10466;height:31" id="docshape9" coordorigin="720,349" coordsize="10466,31" path="m11186,349l720,349,720,350,720,354,720,380,11186,380,11186,349xe" filled="true" fillcolor="#9f9f9f" stroked="false">
              <v:path arrowok="t"/>
              <v:fill type="solid"/>
            </v:shape>
            <v:rect style="position:absolute;left:11181;top:349;width:5;height:5" id="docshape10" filled="true" fillcolor="#e2e2e2" stroked="false">
              <v:fill type="solid"/>
            </v:rect>
            <v:shape style="position:absolute;left:720;top:349;width:10467;height:27" id="docshape11" coordorigin="720,350" coordsize="10467,27" path="m725,354l720,354,720,376,725,376,725,354xm11186,350l11182,350,11182,354,11186,354,11186,350xe" filled="true" fillcolor="#9f9f9f" stroked="false">
              <v:path arrowok="t"/>
              <v:fill type="solid"/>
            </v:shape>
            <v:rect style="position:absolute;left:11181;top:354;width:5;height:22" id="docshape12" filled="true" fillcolor="#e2e2e2" stroked="false">
              <v:fill type="solid"/>
            </v:rect>
            <v:rect style="position:absolute;left:720;top:375;width:5;height:5" id="docshape13" filled="true" fillcolor="#9f9f9f" stroked="false">
              <v:fill type="solid"/>
            </v:rect>
            <v:shape style="position:absolute;left:720;top:375;width:10467;height:5" id="docshape14" coordorigin="720,376" coordsize="10467,5" path="m11186,376l11182,376,725,376,720,376,720,381,725,381,11182,381,11186,381,11186,376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u w:val="none"/>
        </w:rPr>
      </w:pPr>
      <w:bookmarkStart w:name="Tier 3 - Universities whose name doesn’t" w:id="4"/>
      <w:bookmarkEnd w:id="4"/>
      <w:r>
        <w:rPr>
          <w:b w:val="0"/>
          <w:u w:val="none"/>
        </w:rPr>
      </w:r>
      <w:r>
        <w:rPr>
          <w:color w:val="6F2F9F"/>
          <w:u w:val="single" w:color="6F2F9F"/>
        </w:rPr>
        <w:t>Tier</w:t>
      </w:r>
      <w:r>
        <w:rPr>
          <w:color w:val="6F2F9F"/>
          <w:spacing w:val="-9"/>
          <w:u w:val="single" w:color="6F2F9F"/>
        </w:rPr>
        <w:t> </w:t>
      </w:r>
      <w:r>
        <w:rPr>
          <w:color w:val="6F2F9F"/>
          <w:u w:val="single" w:color="6F2F9F"/>
        </w:rPr>
        <w:t>3</w:t>
      </w:r>
      <w:r>
        <w:rPr>
          <w:color w:val="6F2F9F"/>
          <w:spacing w:val="-9"/>
          <w:u w:val="single" w:color="6F2F9F"/>
        </w:rPr>
        <w:t> </w:t>
      </w:r>
      <w:r>
        <w:rPr>
          <w:color w:val="6F2F9F"/>
          <w:u w:val="single" w:color="6F2F9F"/>
        </w:rPr>
        <w:t>-</w:t>
      </w:r>
      <w:r>
        <w:rPr>
          <w:color w:val="6F2F9F"/>
          <w:spacing w:val="-10"/>
          <w:u w:val="single" w:color="6F2F9F"/>
        </w:rPr>
        <w:t> </w:t>
      </w:r>
      <w:r>
        <w:rPr>
          <w:color w:val="6F2F9F"/>
          <w:u w:val="single" w:color="6F2F9F"/>
        </w:rPr>
        <w:t>Universities</w:t>
      </w:r>
      <w:r>
        <w:rPr>
          <w:color w:val="6F2F9F"/>
          <w:spacing w:val="-6"/>
          <w:u w:val="single" w:color="6F2F9F"/>
        </w:rPr>
        <w:t> </w:t>
      </w:r>
      <w:r>
        <w:rPr>
          <w:color w:val="6F2F9F"/>
          <w:u w:val="single" w:color="6F2F9F"/>
        </w:rPr>
        <w:t>whose</w:t>
      </w:r>
      <w:r>
        <w:rPr>
          <w:color w:val="6F2F9F"/>
          <w:spacing w:val="-10"/>
          <w:u w:val="single" w:color="6F2F9F"/>
        </w:rPr>
        <w:t> </w:t>
      </w:r>
      <w:r>
        <w:rPr>
          <w:color w:val="6F2F9F"/>
          <w:u w:val="single" w:color="6F2F9F"/>
        </w:rPr>
        <w:t>name</w:t>
      </w:r>
      <w:r>
        <w:rPr>
          <w:color w:val="6F2F9F"/>
          <w:spacing w:val="-9"/>
          <w:u w:val="single" w:color="6F2F9F"/>
        </w:rPr>
        <w:t> </w:t>
      </w:r>
      <w:r>
        <w:rPr>
          <w:color w:val="6F2F9F"/>
          <w:u w:val="single" w:color="6F2F9F"/>
        </w:rPr>
        <w:t>doesn’t</w:t>
      </w:r>
      <w:r>
        <w:rPr>
          <w:color w:val="6F2F9F"/>
          <w:spacing w:val="-7"/>
          <w:u w:val="single" w:color="6F2F9F"/>
        </w:rPr>
        <w:t> </w:t>
      </w:r>
      <w:r>
        <w:rPr>
          <w:color w:val="6F2F9F"/>
          <w:u w:val="single" w:color="6F2F9F"/>
        </w:rPr>
        <w:t>feature</w:t>
      </w:r>
      <w:r>
        <w:rPr>
          <w:color w:val="6F2F9F"/>
          <w:spacing w:val="-10"/>
          <w:u w:val="single" w:color="6F2F9F"/>
        </w:rPr>
        <w:t> </w:t>
      </w:r>
      <w:r>
        <w:rPr>
          <w:color w:val="6F2F9F"/>
          <w:spacing w:val="-2"/>
          <w:u w:val="single" w:color="6F2F9F"/>
        </w:rPr>
        <w:t>above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56"/>
        <w:ind w:left="12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-9"/>
        </w:rPr>
        <w:t> </w:t>
      </w:r>
      <w:r>
        <w:rPr>
          <w:rFonts w:ascii="Calibri"/>
        </w:rPr>
        <w:t>more</w:t>
      </w:r>
      <w:r>
        <w:rPr>
          <w:rFonts w:ascii="Calibri"/>
          <w:spacing w:val="-4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-8"/>
        </w:rPr>
        <w:t> </w:t>
      </w:r>
      <w:r>
        <w:rPr>
          <w:rFonts w:ascii="Calibri"/>
        </w:rPr>
        <w:t>contact</w:t>
      </w:r>
      <w:r>
        <w:rPr>
          <w:rFonts w:ascii="Calibri"/>
          <w:spacing w:val="-4"/>
        </w:rPr>
        <w:t> </w:t>
      </w:r>
      <w:r>
        <w:rPr>
          <w:rFonts w:ascii="Calibri"/>
        </w:rPr>
        <w:t>Hristina</w:t>
      </w:r>
      <w:r>
        <w:rPr>
          <w:rFonts w:ascii="Calibri"/>
          <w:spacing w:val="-7"/>
        </w:rPr>
        <w:t> </w:t>
      </w:r>
      <w:r>
        <w:rPr>
          <w:rFonts w:ascii="Calibri"/>
        </w:rPr>
        <w:t>Dimova,</w:t>
      </w:r>
      <w:r>
        <w:rPr>
          <w:rFonts w:ascii="Calibri"/>
          <w:spacing w:val="-5"/>
        </w:rPr>
        <w:t> </w:t>
      </w:r>
      <w:r>
        <w:rPr>
          <w:rFonts w:ascii="Calibri"/>
        </w:rPr>
        <w:t>International</w:t>
      </w:r>
      <w:r>
        <w:rPr>
          <w:rFonts w:ascii="Calibri"/>
          <w:spacing w:val="-5"/>
        </w:rPr>
        <w:t> </w:t>
      </w:r>
      <w:r>
        <w:rPr>
          <w:rFonts w:ascii="Calibri"/>
        </w:rPr>
        <w:t>Student</w:t>
      </w:r>
      <w:r>
        <w:rPr>
          <w:rFonts w:ascii="Calibri"/>
          <w:spacing w:val="-4"/>
        </w:rPr>
        <w:t> </w:t>
      </w:r>
      <w:r>
        <w:rPr>
          <w:rFonts w:ascii="Calibri"/>
        </w:rPr>
        <w:t>Recruitment</w:t>
      </w:r>
      <w:r>
        <w:rPr>
          <w:rFonts w:ascii="Calibri"/>
          <w:spacing w:val="-4"/>
        </w:rPr>
        <w:t> </w:t>
      </w:r>
      <w:r>
        <w:rPr>
          <w:rFonts w:ascii="Calibri"/>
        </w:rPr>
        <w:t>Officer</w:t>
      </w:r>
      <w:r>
        <w:rPr>
          <w:rFonts w:ascii="Calibri"/>
          <w:spacing w:val="-7"/>
        </w:rPr>
        <w:t> </w:t>
      </w:r>
      <w:r>
        <w:rPr>
          <w:rFonts w:ascii="Calibri"/>
        </w:rPr>
        <w:t>at</w:t>
      </w:r>
      <w:r>
        <w:rPr>
          <w:rFonts w:ascii="Calibri"/>
          <w:spacing w:val="-3"/>
        </w:rPr>
        <w:t> </w:t>
      </w:r>
      <w:hyperlink r:id="rId6">
        <w:r>
          <w:rPr>
            <w:rFonts w:ascii="Calibri"/>
            <w:color w:val="0562C1"/>
            <w:spacing w:val="-2"/>
            <w:u w:val="single" w:color="0562C1"/>
          </w:rPr>
          <w:t>h.dimova1@aston.ac.uk</w:t>
        </w:r>
      </w:hyperlink>
    </w:p>
    <w:sectPr>
      <w:type w:val="continuous"/>
      <w:pgSz w:w="1191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20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83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.dimova1@aston.ac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Dimova</dc:creator>
  <dc:description/>
  <dcterms:created xsi:type="dcterms:W3CDTF">2022-09-26T13:39:35Z</dcterms:created>
  <dcterms:modified xsi:type="dcterms:W3CDTF">2022-09-26T13:39:35Z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D:20220923133019</vt:lpwstr>
  </property>
</Properties>
</file>