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C4B" w:rsidRDefault="00620863">
      <w:pPr>
        <w:pStyle w:val="BodyText"/>
        <w:ind w:left="1057"/>
        <w:rPr>
          <w:sz w:val="20"/>
        </w:rPr>
      </w:pPr>
      <w:bookmarkStart w:id="0" w:name="_GoBack"/>
      <w:bookmarkEnd w:id="0"/>
      <w:r>
        <w:rPr>
          <w:noProof/>
          <w:sz w:val="20"/>
        </w:rPr>
        <w:drawing>
          <wp:inline distT="0" distB="0" distL="0" distR="0">
            <wp:extent cx="3354585" cy="13716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354585" cy="1371600"/>
                    </a:xfrm>
                    <a:prstGeom prst="rect">
                      <a:avLst/>
                    </a:prstGeom>
                  </pic:spPr>
                </pic:pic>
              </a:graphicData>
            </a:graphic>
          </wp:inline>
        </w:drawing>
      </w:r>
    </w:p>
    <w:p w:rsidR="00DD5C4B" w:rsidRDefault="00DD5C4B">
      <w:pPr>
        <w:pStyle w:val="BodyText"/>
        <w:rPr>
          <w:sz w:val="20"/>
        </w:rPr>
      </w:pPr>
    </w:p>
    <w:p w:rsidR="00DD5C4B" w:rsidRDefault="00DD5C4B">
      <w:pPr>
        <w:pStyle w:val="BodyText"/>
        <w:rPr>
          <w:sz w:val="20"/>
        </w:rPr>
      </w:pPr>
    </w:p>
    <w:p w:rsidR="00DD5C4B" w:rsidRDefault="00DD5C4B">
      <w:pPr>
        <w:pStyle w:val="BodyText"/>
        <w:spacing w:before="2"/>
        <w:rPr>
          <w:sz w:val="28"/>
        </w:rPr>
      </w:pPr>
    </w:p>
    <w:p w:rsidR="00DD5C4B" w:rsidRDefault="00620863">
      <w:pPr>
        <w:spacing w:line="672" w:lineRule="exact"/>
        <w:ind w:left="1239"/>
        <w:rPr>
          <w:rFonts w:ascii="Calibri"/>
          <w:b/>
          <w:sz w:val="56"/>
        </w:rPr>
      </w:pPr>
      <w:r>
        <w:rPr>
          <w:rFonts w:ascii="Calibri"/>
          <w:b/>
          <w:color w:val="FF0066"/>
          <w:sz w:val="56"/>
        </w:rPr>
        <w:t>ASTON UNIVERSITY</w:t>
      </w:r>
    </w:p>
    <w:p w:rsidR="00DD5C4B" w:rsidRDefault="00620863">
      <w:pPr>
        <w:spacing w:before="123" w:line="388" w:lineRule="auto"/>
        <w:ind w:left="1240" w:right="5189"/>
        <w:rPr>
          <w:rFonts w:ascii="Calibri"/>
          <w:b/>
          <w:sz w:val="56"/>
        </w:rPr>
      </w:pPr>
      <w:r>
        <w:rPr>
          <w:rFonts w:ascii="Calibri"/>
          <w:b/>
          <w:color w:val="FF0066"/>
          <w:spacing w:val="-15"/>
          <w:sz w:val="56"/>
        </w:rPr>
        <w:t xml:space="preserve">STUDENT </w:t>
      </w:r>
      <w:r>
        <w:rPr>
          <w:rFonts w:ascii="Calibri"/>
          <w:b/>
          <w:color w:val="FF0066"/>
          <w:spacing w:val="-14"/>
          <w:sz w:val="56"/>
        </w:rPr>
        <w:t xml:space="preserve">LAW </w:t>
      </w:r>
      <w:r>
        <w:rPr>
          <w:rFonts w:ascii="Calibri"/>
          <w:b/>
          <w:color w:val="FF0066"/>
          <w:spacing w:val="-15"/>
          <w:sz w:val="56"/>
        </w:rPr>
        <w:t xml:space="preserve">REVIEW </w:t>
      </w:r>
      <w:r>
        <w:rPr>
          <w:rFonts w:ascii="Calibri"/>
          <w:b/>
          <w:color w:val="FF0066"/>
          <w:sz w:val="56"/>
        </w:rPr>
        <w:t>ISSUE 3</w:t>
      </w:r>
    </w:p>
    <w:p w:rsidR="00DD5C4B" w:rsidRDefault="00620863">
      <w:pPr>
        <w:spacing w:before="79" w:line="297" w:lineRule="auto"/>
        <w:ind w:left="1240" w:right="2338"/>
        <w:rPr>
          <w:rFonts w:ascii="Calibri"/>
          <w:b/>
          <w:sz w:val="56"/>
        </w:rPr>
      </w:pPr>
      <w:r>
        <w:rPr>
          <w:rFonts w:ascii="Calibri"/>
          <w:b/>
          <w:color w:val="FF0066"/>
          <w:spacing w:val="-16"/>
          <w:sz w:val="56"/>
        </w:rPr>
        <w:t xml:space="preserve">ALTERNATIVE </w:t>
      </w:r>
      <w:r>
        <w:rPr>
          <w:rFonts w:ascii="Calibri"/>
          <w:b/>
          <w:color w:val="FF0066"/>
          <w:spacing w:val="-15"/>
          <w:sz w:val="56"/>
        </w:rPr>
        <w:t xml:space="preserve">DISPUTE </w:t>
      </w:r>
      <w:r>
        <w:rPr>
          <w:rFonts w:ascii="Calibri"/>
          <w:b/>
          <w:color w:val="FF0066"/>
          <w:spacing w:val="-16"/>
          <w:sz w:val="56"/>
        </w:rPr>
        <w:t xml:space="preserve">RESOLUTION </w:t>
      </w:r>
      <w:r>
        <w:rPr>
          <w:rFonts w:ascii="Calibri"/>
          <w:b/>
          <w:color w:val="FF0066"/>
          <w:spacing w:val="-12"/>
          <w:sz w:val="56"/>
        </w:rPr>
        <w:t xml:space="preserve">AND </w:t>
      </w:r>
      <w:r>
        <w:rPr>
          <w:rFonts w:ascii="Calibri"/>
          <w:b/>
          <w:color w:val="FF0066"/>
          <w:spacing w:val="-16"/>
          <w:sz w:val="56"/>
        </w:rPr>
        <w:t>ARBITRATION</w:t>
      </w:r>
    </w:p>
    <w:p w:rsidR="00DD5C4B" w:rsidRDefault="00620863">
      <w:pPr>
        <w:pStyle w:val="BodyText"/>
        <w:spacing w:before="5"/>
        <w:rPr>
          <w:rFonts w:ascii="Calibri"/>
          <w:b/>
          <w:sz w:val="22"/>
        </w:rPr>
      </w:pPr>
      <w:r>
        <w:rPr>
          <w:noProof/>
        </w:rPr>
        <w:drawing>
          <wp:anchor distT="0" distB="0" distL="0" distR="0" simplePos="0" relativeHeight="251658240" behindDoc="0" locked="0" layoutInCell="1" allowOverlap="1">
            <wp:simplePos x="0" y="0"/>
            <wp:positionH relativeFrom="page">
              <wp:posOffset>190500</wp:posOffset>
            </wp:positionH>
            <wp:positionV relativeFrom="paragraph">
              <wp:posOffset>198911</wp:posOffset>
            </wp:positionV>
            <wp:extent cx="7118264" cy="415594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7118264" cy="4155948"/>
                    </a:xfrm>
                    <a:prstGeom prst="rect">
                      <a:avLst/>
                    </a:prstGeom>
                  </pic:spPr>
                </pic:pic>
              </a:graphicData>
            </a:graphic>
          </wp:anchor>
        </w:drawing>
      </w:r>
    </w:p>
    <w:p w:rsidR="00DD5C4B" w:rsidRDefault="00DD5C4B">
      <w:pPr>
        <w:rPr>
          <w:rFonts w:ascii="Calibri"/>
        </w:rPr>
        <w:sectPr w:rsidR="00DD5C4B">
          <w:type w:val="continuous"/>
          <w:pgSz w:w="11910" w:h="16840"/>
          <w:pgMar w:top="1420" w:right="160" w:bottom="280" w:left="200" w:header="720" w:footer="720" w:gutter="0"/>
          <w:cols w:space="720"/>
        </w:sectPr>
      </w:pPr>
    </w:p>
    <w:p w:rsidR="00DD5C4B" w:rsidRDefault="00620863">
      <w:pPr>
        <w:spacing w:before="60" w:line="328" w:lineRule="auto"/>
        <w:ind w:left="1535" w:right="1574"/>
        <w:jc w:val="center"/>
        <w:rPr>
          <w:b/>
          <w:sz w:val="48"/>
        </w:rPr>
      </w:pPr>
      <w:r>
        <w:rPr>
          <w:b/>
          <w:sz w:val="48"/>
        </w:rPr>
        <w:lastRenderedPageBreak/>
        <w:t>ASTON STUDENT LAW REVIEW ISSUE III</w:t>
      </w:r>
    </w:p>
    <w:p w:rsidR="00DD5C4B" w:rsidRDefault="00DD5C4B">
      <w:pPr>
        <w:pStyle w:val="BodyText"/>
        <w:spacing w:before="5"/>
        <w:rPr>
          <w:b/>
          <w:sz w:val="65"/>
        </w:rPr>
      </w:pPr>
    </w:p>
    <w:p w:rsidR="00DD5C4B" w:rsidRDefault="00620863">
      <w:pPr>
        <w:spacing w:line="259" w:lineRule="auto"/>
        <w:ind w:left="1787" w:right="1829" w:firstLine="2"/>
        <w:jc w:val="center"/>
        <w:rPr>
          <w:b/>
          <w:sz w:val="48"/>
        </w:rPr>
      </w:pPr>
      <w:r>
        <w:rPr>
          <w:b/>
          <w:sz w:val="48"/>
        </w:rPr>
        <w:t>ALTERNATIVE DISPUTE RESOLUTION AND ARBITRATION SPECIAL EDITION</w:t>
      </w:r>
    </w:p>
    <w:p w:rsidR="00DD5C4B" w:rsidRDefault="00DD5C4B">
      <w:pPr>
        <w:pStyle w:val="BodyText"/>
        <w:rPr>
          <w:b/>
          <w:sz w:val="52"/>
        </w:rPr>
      </w:pPr>
    </w:p>
    <w:p w:rsidR="00DD5C4B" w:rsidRDefault="00620863">
      <w:pPr>
        <w:spacing w:before="317"/>
        <w:ind w:left="1535" w:right="1578"/>
        <w:jc w:val="center"/>
        <w:rPr>
          <w:b/>
          <w:sz w:val="48"/>
        </w:rPr>
      </w:pPr>
      <w:r>
        <w:rPr>
          <w:b/>
          <w:sz w:val="48"/>
        </w:rPr>
        <w:t>JANUARY 2019</w:t>
      </w:r>
    </w:p>
    <w:p w:rsidR="00DD5C4B" w:rsidRDefault="00DD5C4B">
      <w:pPr>
        <w:pStyle w:val="BodyText"/>
        <w:rPr>
          <w:b/>
          <w:sz w:val="20"/>
        </w:rPr>
      </w:pPr>
    </w:p>
    <w:p w:rsidR="00DD5C4B" w:rsidRDefault="00DD5C4B">
      <w:pPr>
        <w:pStyle w:val="BodyText"/>
        <w:rPr>
          <w:b/>
          <w:sz w:val="20"/>
        </w:rPr>
      </w:pPr>
    </w:p>
    <w:p w:rsidR="00DD5C4B" w:rsidRDefault="00DD5C4B">
      <w:pPr>
        <w:pStyle w:val="BodyText"/>
        <w:rPr>
          <w:b/>
          <w:sz w:val="20"/>
        </w:rPr>
      </w:pPr>
    </w:p>
    <w:p w:rsidR="00DD5C4B" w:rsidRDefault="00DD5C4B">
      <w:pPr>
        <w:pStyle w:val="BodyText"/>
        <w:rPr>
          <w:b/>
          <w:sz w:val="20"/>
        </w:rPr>
      </w:pPr>
    </w:p>
    <w:p w:rsidR="00DD5C4B" w:rsidRDefault="00DD5C4B">
      <w:pPr>
        <w:pStyle w:val="BodyText"/>
        <w:rPr>
          <w:b/>
          <w:sz w:val="20"/>
        </w:rPr>
      </w:pPr>
    </w:p>
    <w:p w:rsidR="00DD5C4B" w:rsidRDefault="00DD5C4B">
      <w:pPr>
        <w:pStyle w:val="BodyText"/>
        <w:rPr>
          <w:b/>
          <w:sz w:val="20"/>
        </w:rPr>
      </w:pPr>
    </w:p>
    <w:p w:rsidR="00DD5C4B" w:rsidRDefault="00DD5C4B">
      <w:pPr>
        <w:pStyle w:val="BodyText"/>
        <w:rPr>
          <w:b/>
          <w:sz w:val="20"/>
        </w:rPr>
      </w:pPr>
    </w:p>
    <w:p w:rsidR="00DD5C4B" w:rsidRDefault="00DD5C4B">
      <w:pPr>
        <w:pStyle w:val="BodyText"/>
        <w:rPr>
          <w:b/>
          <w:sz w:val="20"/>
        </w:rPr>
      </w:pPr>
    </w:p>
    <w:p w:rsidR="00DD5C4B" w:rsidRDefault="00620863">
      <w:pPr>
        <w:pStyle w:val="BodyText"/>
        <w:spacing w:before="2"/>
        <w:rPr>
          <w:b/>
          <w:sz w:val="19"/>
        </w:rPr>
      </w:pPr>
      <w:r>
        <w:rPr>
          <w:noProof/>
        </w:rPr>
        <w:drawing>
          <wp:anchor distT="0" distB="0" distL="0" distR="0" simplePos="0" relativeHeight="251659264" behindDoc="0" locked="0" layoutInCell="1" allowOverlap="1">
            <wp:simplePos x="0" y="0"/>
            <wp:positionH relativeFrom="page">
              <wp:posOffset>2216121</wp:posOffset>
            </wp:positionH>
            <wp:positionV relativeFrom="paragraph">
              <wp:posOffset>165225</wp:posOffset>
            </wp:positionV>
            <wp:extent cx="3354609" cy="1371600"/>
            <wp:effectExtent l="0" t="0" r="0" b="0"/>
            <wp:wrapTopAndBottom/>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3354609" cy="1371600"/>
                    </a:xfrm>
                    <a:prstGeom prst="rect">
                      <a:avLst/>
                    </a:prstGeom>
                  </pic:spPr>
                </pic:pic>
              </a:graphicData>
            </a:graphic>
          </wp:anchor>
        </w:drawing>
      </w:r>
    </w:p>
    <w:p w:rsidR="00DD5C4B" w:rsidRDefault="00DD5C4B">
      <w:pPr>
        <w:pStyle w:val="BodyText"/>
        <w:rPr>
          <w:b/>
          <w:sz w:val="52"/>
        </w:rPr>
      </w:pPr>
    </w:p>
    <w:p w:rsidR="00DD5C4B" w:rsidRDefault="00DD5C4B">
      <w:pPr>
        <w:pStyle w:val="BodyText"/>
        <w:rPr>
          <w:b/>
          <w:sz w:val="52"/>
        </w:rPr>
      </w:pPr>
    </w:p>
    <w:p w:rsidR="00DD5C4B" w:rsidRDefault="00DD5C4B">
      <w:pPr>
        <w:pStyle w:val="BodyText"/>
        <w:rPr>
          <w:b/>
          <w:sz w:val="52"/>
        </w:rPr>
      </w:pPr>
    </w:p>
    <w:p w:rsidR="00DD5C4B" w:rsidRDefault="00DD5C4B">
      <w:pPr>
        <w:pStyle w:val="BodyText"/>
        <w:spacing w:before="6"/>
        <w:rPr>
          <w:b/>
          <w:sz w:val="64"/>
        </w:rPr>
      </w:pPr>
    </w:p>
    <w:p w:rsidR="00DD5C4B" w:rsidRDefault="00620863">
      <w:pPr>
        <w:spacing w:line="328" w:lineRule="auto"/>
        <w:ind w:left="1849" w:right="1893" w:firstLine="2"/>
        <w:jc w:val="center"/>
        <w:rPr>
          <w:b/>
          <w:sz w:val="48"/>
        </w:rPr>
      </w:pPr>
      <w:r>
        <w:rPr>
          <w:b/>
          <w:sz w:val="48"/>
        </w:rPr>
        <w:t>Collected works from students of Aston Law School at Aston University</w:t>
      </w:r>
    </w:p>
    <w:p w:rsidR="00DD5C4B" w:rsidRDefault="00DD5C4B">
      <w:pPr>
        <w:spacing w:line="328" w:lineRule="auto"/>
        <w:jc w:val="center"/>
        <w:rPr>
          <w:sz w:val="48"/>
        </w:rPr>
        <w:sectPr w:rsidR="00DD5C4B">
          <w:pgSz w:w="11910" w:h="16840"/>
          <w:pgMar w:top="1360" w:right="160" w:bottom="280" w:left="200" w:header="720" w:footer="720" w:gutter="0"/>
          <w:cols w:space="720"/>
        </w:sectPr>
      </w:pPr>
    </w:p>
    <w:p w:rsidR="00DD5C4B" w:rsidRDefault="00620863">
      <w:pPr>
        <w:pStyle w:val="Heading1"/>
        <w:ind w:right="1574"/>
      </w:pPr>
      <w:r>
        <w:lastRenderedPageBreak/>
        <w:t>Table of Contents</w:t>
      </w:r>
    </w:p>
    <w:sdt>
      <w:sdtPr>
        <w:rPr>
          <w:i/>
        </w:rPr>
        <w:id w:val="-1747414622"/>
        <w:docPartObj>
          <w:docPartGallery w:val="Table of Contents"/>
          <w:docPartUnique/>
        </w:docPartObj>
      </w:sdtPr>
      <w:sdtEndPr/>
      <w:sdtContent>
        <w:p w:rsidR="00DD5C4B" w:rsidRDefault="00620863">
          <w:pPr>
            <w:pStyle w:val="TOC1"/>
            <w:tabs>
              <w:tab w:val="left" w:leader="dot" w:pos="10129"/>
            </w:tabs>
            <w:spacing w:before="931"/>
            <w:rPr>
              <w:i/>
            </w:rPr>
          </w:pPr>
          <w:hyperlink w:anchor="_bookmark0" w:history="1">
            <w:r>
              <w:rPr>
                <w:spacing w:val="3"/>
              </w:rPr>
              <w:t>Editorial</w:t>
            </w:r>
            <w:r>
              <w:rPr>
                <w:spacing w:val="3"/>
              </w:rPr>
              <w:tab/>
            </w:r>
            <w:r>
              <w:rPr>
                <w:i/>
              </w:rPr>
              <w:t>2</w:t>
            </w:r>
          </w:hyperlink>
        </w:p>
        <w:p w:rsidR="00DD5C4B" w:rsidRDefault="00620863">
          <w:pPr>
            <w:pStyle w:val="TOC1"/>
            <w:tabs>
              <w:tab w:val="left" w:leader="dot" w:pos="10129"/>
            </w:tabs>
            <w:rPr>
              <w:i/>
            </w:rPr>
          </w:pPr>
          <w:hyperlink w:anchor="_bookmark1" w:history="1">
            <w:r>
              <w:rPr>
                <w:spacing w:val="3"/>
              </w:rPr>
              <w:t xml:space="preserve">Foreword </w:t>
            </w:r>
            <w:r>
              <w:t>by</w:t>
            </w:r>
            <w:r>
              <w:rPr>
                <w:spacing w:val="12"/>
              </w:rPr>
              <w:t xml:space="preserve"> </w:t>
            </w:r>
            <w:r>
              <w:rPr>
                <w:spacing w:val="4"/>
              </w:rPr>
              <w:t>Lord</w:t>
            </w:r>
            <w:r>
              <w:rPr>
                <w:spacing w:val="10"/>
              </w:rPr>
              <w:t xml:space="preserve"> </w:t>
            </w:r>
            <w:r>
              <w:t>Thomas</w:t>
            </w:r>
            <w:r>
              <w:tab/>
            </w:r>
            <w:r>
              <w:rPr>
                <w:i/>
              </w:rPr>
              <w:t>3</w:t>
            </w:r>
          </w:hyperlink>
        </w:p>
        <w:p w:rsidR="00DD5C4B" w:rsidRDefault="00620863">
          <w:pPr>
            <w:pStyle w:val="TOC3"/>
            <w:tabs>
              <w:tab w:val="left" w:leader="dot" w:pos="10129"/>
            </w:tabs>
            <w:spacing w:before="516"/>
            <w:rPr>
              <w:b w:val="0"/>
              <w:sz w:val="24"/>
            </w:rPr>
          </w:pPr>
          <w:r>
            <w:rPr>
              <w:b w:val="0"/>
              <w:i w:val="0"/>
              <w:spacing w:val="4"/>
              <w:sz w:val="24"/>
            </w:rPr>
            <w:t xml:space="preserve">Parminder Dyal </w:t>
          </w:r>
          <w:r>
            <w:rPr>
              <w:b w:val="0"/>
              <w:sz w:val="24"/>
            </w:rPr>
            <w:t xml:space="preserve">- </w:t>
          </w:r>
          <w:hyperlink w:anchor="_bookmark3" w:history="1">
            <w:r>
              <w:rPr>
                <w:b w:val="0"/>
                <w:spacing w:val="4"/>
                <w:sz w:val="24"/>
              </w:rPr>
              <w:t xml:space="preserve">The effectiveness </w:t>
            </w:r>
            <w:r>
              <w:rPr>
                <w:b w:val="0"/>
                <w:sz w:val="24"/>
              </w:rPr>
              <w:t xml:space="preserve">of  </w:t>
            </w:r>
            <w:r>
              <w:rPr>
                <w:b w:val="0"/>
                <w:spacing w:val="5"/>
                <w:sz w:val="24"/>
              </w:rPr>
              <w:t xml:space="preserve">arbitration </w:t>
            </w:r>
            <w:r>
              <w:rPr>
                <w:b w:val="0"/>
                <w:sz w:val="24"/>
              </w:rPr>
              <w:t xml:space="preserve">as a </w:t>
            </w:r>
            <w:r>
              <w:rPr>
                <w:b w:val="0"/>
                <w:spacing w:val="4"/>
                <w:sz w:val="24"/>
              </w:rPr>
              <w:t>method</w:t>
            </w:r>
            <w:r>
              <w:rPr>
                <w:b w:val="0"/>
                <w:spacing w:val="60"/>
                <w:sz w:val="24"/>
              </w:rPr>
              <w:t xml:space="preserve"> </w:t>
            </w:r>
            <w:r>
              <w:rPr>
                <w:b w:val="0"/>
                <w:sz w:val="24"/>
              </w:rPr>
              <w:t>of</w:t>
            </w:r>
            <w:r>
              <w:rPr>
                <w:b w:val="0"/>
                <w:spacing w:val="19"/>
                <w:sz w:val="24"/>
              </w:rPr>
              <w:t xml:space="preserve"> </w:t>
            </w:r>
            <w:r>
              <w:rPr>
                <w:b w:val="0"/>
                <w:spacing w:val="3"/>
                <w:sz w:val="24"/>
              </w:rPr>
              <w:t>ADR</w:t>
            </w:r>
            <w:r>
              <w:rPr>
                <w:b w:val="0"/>
                <w:spacing w:val="3"/>
                <w:sz w:val="24"/>
              </w:rPr>
              <w:tab/>
            </w:r>
            <w:r>
              <w:rPr>
                <w:b w:val="0"/>
                <w:sz w:val="24"/>
              </w:rPr>
              <w:t>5</w:t>
            </w:r>
          </w:hyperlink>
        </w:p>
        <w:p w:rsidR="00DD5C4B" w:rsidRDefault="00620863">
          <w:pPr>
            <w:pStyle w:val="TOC2"/>
            <w:tabs>
              <w:tab w:val="left" w:leader="dot" w:pos="10004"/>
            </w:tabs>
            <w:spacing w:before="526" w:line="254" w:lineRule="auto"/>
            <w:ind w:left="1240" w:right="1283"/>
          </w:pPr>
          <w:r>
            <w:rPr>
              <w:i w:val="0"/>
              <w:spacing w:val="4"/>
            </w:rPr>
            <w:t xml:space="preserve">Simran </w:t>
          </w:r>
          <w:r>
            <w:rPr>
              <w:i w:val="0"/>
              <w:spacing w:val="5"/>
            </w:rPr>
            <w:t xml:space="preserve">Ubhi </w:t>
          </w:r>
          <w:r>
            <w:t xml:space="preserve">- </w:t>
          </w:r>
          <w:hyperlink w:anchor="_bookmark34" w:history="1">
            <w:r>
              <w:rPr>
                <w:spacing w:val="2"/>
              </w:rPr>
              <w:t xml:space="preserve">To </w:t>
            </w:r>
            <w:r>
              <w:rPr>
                <w:spacing w:val="4"/>
              </w:rPr>
              <w:t xml:space="preserve">arbitrate or </w:t>
            </w:r>
            <w:r>
              <w:rPr>
                <w:spacing w:val="2"/>
              </w:rPr>
              <w:t xml:space="preserve">to </w:t>
            </w:r>
            <w:r>
              <w:rPr>
                <w:spacing w:val="5"/>
              </w:rPr>
              <w:t xml:space="preserve">litigate? </w:t>
            </w:r>
            <w:r>
              <w:t xml:space="preserve">A </w:t>
            </w:r>
            <w:r>
              <w:rPr>
                <w:spacing w:val="4"/>
              </w:rPr>
              <w:t xml:space="preserve">critical </w:t>
            </w:r>
            <w:r>
              <w:rPr>
                <w:spacing w:val="5"/>
              </w:rPr>
              <w:t xml:space="preserve">analysis </w:t>
            </w:r>
            <w:r>
              <w:t xml:space="preserve">on </w:t>
            </w:r>
            <w:r>
              <w:rPr>
                <w:spacing w:val="4"/>
              </w:rPr>
              <w:t>the</w:t>
            </w:r>
            <w:r>
              <w:rPr>
                <w:spacing w:val="4"/>
              </w:rPr>
              <w:t xml:space="preserve"> desirability of</w:t>
            </w:r>
          </w:hyperlink>
          <w:r>
            <w:rPr>
              <w:spacing w:val="4"/>
            </w:rPr>
            <w:t xml:space="preserve"> </w:t>
          </w:r>
          <w:hyperlink w:anchor="_bookmark34" w:history="1">
            <w:r>
              <w:rPr>
                <w:spacing w:val="4"/>
              </w:rPr>
              <w:t xml:space="preserve">arbitration compared </w:t>
            </w:r>
            <w:r>
              <w:rPr>
                <w:spacing w:val="2"/>
              </w:rPr>
              <w:t xml:space="preserve">to </w:t>
            </w:r>
            <w:r>
              <w:rPr>
                <w:spacing w:val="5"/>
              </w:rPr>
              <w:t xml:space="preserve">litigation </w:t>
            </w:r>
            <w:r>
              <w:rPr>
                <w:spacing w:val="4"/>
              </w:rPr>
              <w:t>for</w:t>
            </w:r>
            <w:r>
              <w:rPr>
                <w:spacing w:val="60"/>
              </w:rPr>
              <w:t xml:space="preserve"> </w:t>
            </w:r>
            <w:r>
              <w:rPr>
                <w:spacing w:val="4"/>
              </w:rPr>
              <w:t>commercial</w:t>
            </w:r>
            <w:r>
              <w:rPr>
                <w:spacing w:val="16"/>
              </w:rPr>
              <w:t xml:space="preserve"> </w:t>
            </w:r>
            <w:r>
              <w:rPr>
                <w:spacing w:val="4"/>
              </w:rPr>
              <w:t>parties</w:t>
            </w:r>
            <w:r>
              <w:rPr>
                <w:spacing w:val="4"/>
              </w:rPr>
              <w:tab/>
            </w:r>
            <w:r>
              <w:t>12</w:t>
            </w:r>
          </w:hyperlink>
        </w:p>
        <w:p w:rsidR="00DD5C4B" w:rsidRDefault="00620863">
          <w:pPr>
            <w:pStyle w:val="TOC2"/>
            <w:tabs>
              <w:tab w:val="left" w:leader="dot" w:pos="10004"/>
            </w:tabs>
            <w:spacing w:line="254" w:lineRule="auto"/>
          </w:pPr>
          <w:r>
            <w:rPr>
              <w:i w:val="0"/>
              <w:spacing w:val="3"/>
            </w:rPr>
            <w:t xml:space="preserve">Samad </w:t>
          </w:r>
          <w:r>
            <w:rPr>
              <w:i w:val="0"/>
              <w:spacing w:val="4"/>
            </w:rPr>
            <w:t xml:space="preserve">Kayani </w:t>
          </w:r>
          <w:r>
            <w:t xml:space="preserve">- </w:t>
          </w:r>
          <w:hyperlink w:anchor="_bookmark61" w:history="1">
            <w:r>
              <w:rPr>
                <w:spacing w:val="3"/>
              </w:rPr>
              <w:t xml:space="preserve">The </w:t>
            </w:r>
            <w:r>
              <w:rPr>
                <w:spacing w:val="4"/>
              </w:rPr>
              <w:t xml:space="preserve">essence </w:t>
            </w:r>
            <w:r>
              <w:t xml:space="preserve">of </w:t>
            </w:r>
            <w:r>
              <w:rPr>
                <w:spacing w:val="4"/>
              </w:rPr>
              <w:t xml:space="preserve">arbitration and litigation: has </w:t>
            </w:r>
            <w:r>
              <w:rPr>
                <w:spacing w:val="5"/>
              </w:rPr>
              <w:t xml:space="preserve">confidentiality </w:t>
            </w:r>
            <w:r>
              <w:rPr>
                <w:spacing w:val="4"/>
              </w:rPr>
              <w:t>impeded</w:t>
            </w:r>
          </w:hyperlink>
          <w:r>
            <w:rPr>
              <w:spacing w:val="4"/>
            </w:rPr>
            <w:t xml:space="preserve"> </w:t>
          </w:r>
          <w:hyperlink w:anchor="_bookmark61" w:history="1">
            <w:r>
              <w:rPr>
                <w:spacing w:val="4"/>
              </w:rPr>
              <w:t xml:space="preserve">wider </w:t>
            </w:r>
            <w:r>
              <w:rPr>
                <w:spacing w:val="5"/>
              </w:rPr>
              <w:t xml:space="preserve">developments </w:t>
            </w:r>
            <w:r>
              <w:rPr>
                <w:spacing w:val="3"/>
              </w:rPr>
              <w:t xml:space="preserve">within </w:t>
            </w:r>
            <w:r>
              <w:rPr>
                <w:spacing w:val="4"/>
              </w:rPr>
              <w:t>English</w:t>
            </w:r>
            <w:r>
              <w:rPr>
                <w:spacing w:val="48"/>
              </w:rPr>
              <w:t xml:space="preserve"> </w:t>
            </w:r>
            <w:r>
              <w:rPr>
                <w:spacing w:val="4"/>
              </w:rPr>
              <w:t>commercial</w:t>
            </w:r>
            <w:r>
              <w:rPr>
                <w:spacing w:val="15"/>
              </w:rPr>
              <w:t xml:space="preserve"> </w:t>
            </w:r>
            <w:r>
              <w:rPr>
                <w:spacing w:val="3"/>
              </w:rPr>
              <w:t>law?</w:t>
            </w:r>
            <w:r>
              <w:rPr>
                <w:spacing w:val="3"/>
              </w:rPr>
              <w:tab/>
            </w:r>
            <w:r>
              <w:rPr>
                <w:spacing w:val="-4"/>
              </w:rPr>
              <w:t>17</w:t>
            </w:r>
          </w:hyperlink>
        </w:p>
        <w:p w:rsidR="00DD5C4B" w:rsidRDefault="00620863">
          <w:pPr>
            <w:pStyle w:val="TOC2"/>
            <w:tabs>
              <w:tab w:val="left" w:leader="dot" w:pos="10004"/>
            </w:tabs>
            <w:spacing w:line="254" w:lineRule="auto"/>
            <w:ind w:left="1240"/>
          </w:pPr>
          <w:r>
            <w:rPr>
              <w:i w:val="0"/>
              <w:spacing w:val="4"/>
            </w:rPr>
            <w:t xml:space="preserve">Yasmin Kalani </w:t>
          </w:r>
          <w:r>
            <w:t xml:space="preserve">- </w:t>
          </w:r>
          <w:hyperlink w:anchor="_bookmark126" w:history="1">
            <w:r>
              <w:t xml:space="preserve">A </w:t>
            </w:r>
            <w:r>
              <w:rPr>
                <w:spacing w:val="4"/>
              </w:rPr>
              <w:t xml:space="preserve">critical </w:t>
            </w:r>
            <w:r>
              <w:rPr>
                <w:spacing w:val="5"/>
              </w:rPr>
              <w:t xml:space="preserve">analysis </w:t>
            </w:r>
            <w:r>
              <w:t xml:space="preserve">of </w:t>
            </w:r>
            <w:r>
              <w:rPr>
                <w:spacing w:val="3"/>
              </w:rPr>
              <w:t xml:space="preserve">the </w:t>
            </w:r>
            <w:r>
              <w:rPr>
                <w:spacing w:val="4"/>
              </w:rPr>
              <w:t xml:space="preserve">desirability </w:t>
            </w:r>
            <w:r>
              <w:t xml:space="preserve">of </w:t>
            </w:r>
            <w:r>
              <w:rPr>
                <w:spacing w:val="4"/>
              </w:rPr>
              <w:t xml:space="preserve">arbitration </w:t>
            </w:r>
            <w:r>
              <w:rPr>
                <w:spacing w:val="5"/>
              </w:rPr>
              <w:t xml:space="preserve">in </w:t>
            </w:r>
            <w:r>
              <w:rPr>
                <w:spacing w:val="4"/>
              </w:rPr>
              <w:t>English</w:t>
            </w:r>
          </w:hyperlink>
          <w:r>
            <w:rPr>
              <w:spacing w:val="4"/>
            </w:rPr>
            <w:t xml:space="preserve"> </w:t>
          </w:r>
          <w:hyperlink w:anchor="_bookmark126" w:history="1">
            <w:r>
              <w:rPr>
                <w:spacing w:val="4"/>
              </w:rPr>
              <w:t>commercial</w:t>
            </w:r>
            <w:r>
              <w:rPr>
                <w:spacing w:val="13"/>
              </w:rPr>
              <w:t xml:space="preserve"> </w:t>
            </w:r>
            <w:r>
              <w:rPr>
                <w:spacing w:val="6"/>
              </w:rPr>
              <w:t>law</w:t>
            </w:r>
            <w:r>
              <w:rPr>
                <w:spacing w:val="6"/>
              </w:rPr>
              <w:tab/>
            </w:r>
            <w:r>
              <w:rPr>
                <w:spacing w:val="-4"/>
              </w:rPr>
              <w:t>26</w:t>
            </w:r>
          </w:hyperlink>
        </w:p>
        <w:p w:rsidR="00DD5C4B" w:rsidRDefault="00620863">
          <w:pPr>
            <w:pStyle w:val="TOC3"/>
            <w:tabs>
              <w:tab w:val="left" w:leader="dot" w:pos="10004"/>
            </w:tabs>
            <w:rPr>
              <w:b w:val="0"/>
              <w:sz w:val="24"/>
            </w:rPr>
          </w:pPr>
          <w:r>
            <w:rPr>
              <w:b w:val="0"/>
              <w:i w:val="0"/>
              <w:spacing w:val="4"/>
              <w:sz w:val="24"/>
            </w:rPr>
            <w:t xml:space="preserve">Aranvier </w:t>
          </w:r>
          <w:r>
            <w:rPr>
              <w:b w:val="0"/>
              <w:i w:val="0"/>
              <w:spacing w:val="5"/>
              <w:sz w:val="24"/>
            </w:rPr>
            <w:t>B</w:t>
          </w:r>
          <w:r>
            <w:rPr>
              <w:b w:val="0"/>
              <w:i w:val="0"/>
              <w:spacing w:val="5"/>
              <w:sz w:val="24"/>
            </w:rPr>
            <w:t xml:space="preserve">hatti </w:t>
          </w:r>
          <w:r>
            <w:rPr>
              <w:b w:val="0"/>
              <w:sz w:val="24"/>
            </w:rPr>
            <w:t xml:space="preserve">- </w:t>
          </w:r>
          <w:hyperlink w:anchor="_bookmark165" w:history="1">
            <w:r>
              <w:rPr>
                <w:b w:val="0"/>
                <w:sz w:val="24"/>
              </w:rPr>
              <w:t xml:space="preserve">A </w:t>
            </w:r>
            <w:r>
              <w:rPr>
                <w:b w:val="0"/>
                <w:spacing w:val="4"/>
                <w:sz w:val="24"/>
              </w:rPr>
              <w:t xml:space="preserve">critical </w:t>
            </w:r>
            <w:r>
              <w:rPr>
                <w:b w:val="0"/>
                <w:spacing w:val="5"/>
                <w:sz w:val="24"/>
              </w:rPr>
              <w:t xml:space="preserve">analysis </w:t>
            </w:r>
            <w:r>
              <w:rPr>
                <w:b w:val="0"/>
                <w:sz w:val="24"/>
              </w:rPr>
              <w:t xml:space="preserve">of  </w:t>
            </w:r>
            <w:r>
              <w:rPr>
                <w:b w:val="0"/>
                <w:spacing w:val="3"/>
                <w:sz w:val="24"/>
              </w:rPr>
              <w:t xml:space="preserve">the key </w:t>
            </w:r>
            <w:r>
              <w:rPr>
                <w:b w:val="0"/>
                <w:spacing w:val="5"/>
                <w:sz w:val="24"/>
              </w:rPr>
              <w:t>aspects</w:t>
            </w:r>
            <w:r>
              <w:rPr>
                <w:b w:val="0"/>
                <w:spacing w:val="50"/>
                <w:sz w:val="24"/>
              </w:rPr>
              <w:t xml:space="preserve"> </w:t>
            </w:r>
            <w:r>
              <w:rPr>
                <w:b w:val="0"/>
                <w:sz w:val="24"/>
              </w:rPr>
              <w:t>of</w:t>
            </w:r>
            <w:r>
              <w:rPr>
                <w:b w:val="0"/>
                <w:spacing w:val="19"/>
                <w:sz w:val="24"/>
              </w:rPr>
              <w:t xml:space="preserve"> </w:t>
            </w:r>
            <w:r>
              <w:rPr>
                <w:b w:val="0"/>
                <w:spacing w:val="4"/>
                <w:sz w:val="24"/>
              </w:rPr>
              <w:t>arbitration</w:t>
            </w:r>
            <w:r>
              <w:rPr>
                <w:b w:val="0"/>
                <w:spacing w:val="4"/>
                <w:sz w:val="24"/>
              </w:rPr>
              <w:tab/>
              <w:t>33</w:t>
            </w:r>
          </w:hyperlink>
        </w:p>
        <w:p w:rsidR="00DD5C4B" w:rsidRDefault="00620863">
          <w:pPr>
            <w:pStyle w:val="TOC2"/>
            <w:tabs>
              <w:tab w:val="left" w:leader="dot" w:pos="10004"/>
            </w:tabs>
            <w:spacing w:before="521" w:line="254" w:lineRule="auto"/>
            <w:ind w:right="1283"/>
          </w:pPr>
          <w:r>
            <w:rPr>
              <w:i w:val="0"/>
              <w:spacing w:val="4"/>
            </w:rPr>
            <w:t xml:space="preserve">Samira </w:t>
          </w:r>
          <w:r>
            <w:rPr>
              <w:i w:val="0"/>
              <w:spacing w:val="3"/>
            </w:rPr>
            <w:t xml:space="preserve">Ali </w:t>
          </w:r>
          <w:r>
            <w:rPr>
              <w:i w:val="0"/>
            </w:rPr>
            <w:t xml:space="preserve">- </w:t>
          </w:r>
          <w:hyperlink w:anchor="_bookmark182" w:history="1">
            <w:r>
              <w:rPr>
                <w:spacing w:val="4"/>
              </w:rPr>
              <w:t xml:space="preserve">Take </w:t>
            </w:r>
            <w:r>
              <w:t xml:space="preserve">a </w:t>
            </w:r>
            <w:r>
              <w:rPr>
                <w:spacing w:val="3"/>
              </w:rPr>
              <w:t xml:space="preserve">seat, </w:t>
            </w:r>
            <w:r>
              <w:rPr>
                <w:spacing w:val="2"/>
              </w:rPr>
              <w:t xml:space="preserve">any </w:t>
            </w:r>
            <w:r>
              <w:rPr>
                <w:spacing w:val="4"/>
              </w:rPr>
              <w:t xml:space="preserve">seat…but </w:t>
            </w:r>
            <w:r>
              <w:rPr>
                <w:spacing w:val="5"/>
              </w:rPr>
              <w:t xml:space="preserve">maybe </w:t>
            </w:r>
            <w:r>
              <w:rPr>
                <w:spacing w:val="4"/>
              </w:rPr>
              <w:t xml:space="preserve">not </w:t>
            </w:r>
            <w:r>
              <w:rPr>
                <w:spacing w:val="2"/>
              </w:rPr>
              <w:t xml:space="preserve">in </w:t>
            </w:r>
            <w:r>
              <w:rPr>
                <w:spacing w:val="4"/>
              </w:rPr>
              <w:t xml:space="preserve">London: </w:t>
            </w:r>
            <w:r>
              <w:rPr>
                <w:spacing w:val="5"/>
              </w:rPr>
              <w:t xml:space="preserve">Brexit’s </w:t>
            </w:r>
            <w:r>
              <w:rPr>
                <w:spacing w:val="4"/>
              </w:rPr>
              <w:t>effects on</w:t>
            </w:r>
          </w:hyperlink>
          <w:r>
            <w:rPr>
              <w:spacing w:val="4"/>
            </w:rPr>
            <w:t xml:space="preserve"> </w:t>
          </w:r>
          <w:hyperlink w:anchor="_bookmark182" w:history="1">
            <w:r>
              <w:rPr>
                <w:spacing w:val="4"/>
              </w:rPr>
              <w:t>arbitration</w:t>
            </w:r>
            <w:r>
              <w:rPr>
                <w:spacing w:val="13"/>
              </w:rPr>
              <w:t xml:space="preserve"> </w:t>
            </w:r>
            <w:r>
              <w:rPr>
                <w:spacing w:val="2"/>
              </w:rPr>
              <w:t>in</w:t>
            </w:r>
            <w:r>
              <w:rPr>
                <w:spacing w:val="14"/>
              </w:rPr>
              <w:t xml:space="preserve"> </w:t>
            </w:r>
            <w:r>
              <w:rPr>
                <w:spacing w:val="5"/>
              </w:rPr>
              <w:t>London</w:t>
            </w:r>
            <w:r>
              <w:rPr>
                <w:spacing w:val="5"/>
              </w:rPr>
              <w:tab/>
            </w:r>
            <w:r>
              <w:t>38</w:t>
            </w:r>
          </w:hyperlink>
        </w:p>
        <w:p w:rsidR="00DD5C4B" w:rsidRDefault="00620863">
          <w:pPr>
            <w:pStyle w:val="TOC2"/>
            <w:tabs>
              <w:tab w:val="left" w:leader="dot" w:pos="10004"/>
            </w:tabs>
            <w:spacing w:line="254" w:lineRule="auto"/>
          </w:pPr>
          <w:r>
            <w:rPr>
              <w:i w:val="0"/>
            </w:rPr>
            <w:t xml:space="preserve">M. </w:t>
          </w:r>
          <w:r>
            <w:rPr>
              <w:i w:val="0"/>
              <w:spacing w:val="4"/>
            </w:rPr>
            <w:t xml:space="preserve">Jurana </w:t>
          </w:r>
          <w:r>
            <w:rPr>
              <w:i w:val="0"/>
              <w:spacing w:val="3"/>
            </w:rPr>
            <w:t xml:space="preserve">Ahmed </w:t>
          </w:r>
          <w:r>
            <w:t xml:space="preserve">- </w:t>
          </w:r>
          <w:hyperlink w:anchor="_bookmark283" w:history="1">
            <w:r>
              <w:rPr>
                <w:spacing w:val="3"/>
              </w:rPr>
              <w:t xml:space="preserve">The </w:t>
            </w:r>
            <w:r>
              <w:rPr>
                <w:spacing w:val="4"/>
              </w:rPr>
              <w:t xml:space="preserve">increased popularity </w:t>
            </w:r>
            <w:r>
              <w:t xml:space="preserve">of </w:t>
            </w:r>
            <w:r>
              <w:rPr>
                <w:spacing w:val="4"/>
              </w:rPr>
              <w:t xml:space="preserve">alternative dispute resolution: </w:t>
            </w:r>
            <w:r>
              <w:t xml:space="preserve">a </w:t>
            </w:r>
            <w:r>
              <w:rPr>
                <w:spacing w:val="4"/>
              </w:rPr>
              <w:t>double-</w:t>
            </w:r>
          </w:hyperlink>
          <w:hyperlink w:anchor="_bookmark283" w:history="1">
            <w:r>
              <w:rPr>
                <w:spacing w:val="4"/>
              </w:rPr>
              <w:t xml:space="preserve"> </w:t>
            </w:r>
            <w:r>
              <w:rPr>
                <w:spacing w:val="3"/>
              </w:rPr>
              <w:t>edged</w:t>
            </w:r>
            <w:r>
              <w:rPr>
                <w:spacing w:val="15"/>
              </w:rPr>
              <w:t xml:space="preserve"> </w:t>
            </w:r>
            <w:r>
              <w:rPr>
                <w:spacing w:val="4"/>
              </w:rPr>
              <w:t>sword?</w:t>
            </w:r>
            <w:r>
              <w:rPr>
                <w:spacing w:val="4"/>
              </w:rPr>
              <w:tab/>
            </w:r>
            <w:r>
              <w:rPr>
                <w:spacing w:val="-4"/>
              </w:rPr>
              <w:t>56</w:t>
            </w:r>
          </w:hyperlink>
        </w:p>
        <w:p w:rsidR="00DD5C4B" w:rsidRDefault="00620863">
          <w:pPr>
            <w:pStyle w:val="TOC2"/>
            <w:tabs>
              <w:tab w:val="left" w:leader="dot" w:pos="10004"/>
            </w:tabs>
            <w:spacing w:line="254" w:lineRule="auto"/>
          </w:pPr>
          <w:r>
            <w:rPr>
              <w:i w:val="0"/>
              <w:spacing w:val="4"/>
            </w:rPr>
            <w:t xml:space="preserve">Anisa </w:t>
          </w:r>
          <w:r>
            <w:rPr>
              <w:i w:val="0"/>
              <w:spacing w:val="5"/>
            </w:rPr>
            <w:t xml:space="preserve">Salam </w:t>
          </w:r>
          <w:r>
            <w:t xml:space="preserve">- </w:t>
          </w:r>
          <w:hyperlink w:anchor="_bookmark364" w:history="1">
            <w:r>
              <w:t xml:space="preserve">A </w:t>
            </w:r>
            <w:r>
              <w:rPr>
                <w:spacing w:val="4"/>
              </w:rPr>
              <w:t xml:space="preserve">critical assessment </w:t>
            </w:r>
            <w:r>
              <w:t xml:space="preserve">of </w:t>
            </w:r>
            <w:r>
              <w:rPr>
                <w:spacing w:val="3"/>
              </w:rPr>
              <w:t xml:space="preserve">the </w:t>
            </w:r>
            <w:r>
              <w:rPr>
                <w:spacing w:val="4"/>
              </w:rPr>
              <w:t xml:space="preserve">role of alternative dispute resolution </w:t>
            </w:r>
            <w:r>
              <w:rPr>
                <w:spacing w:val="2"/>
              </w:rPr>
              <w:t xml:space="preserve">in </w:t>
            </w:r>
            <w:r>
              <w:rPr>
                <w:spacing w:val="4"/>
              </w:rPr>
              <w:t>English</w:t>
            </w:r>
          </w:hyperlink>
          <w:r>
            <w:rPr>
              <w:spacing w:val="4"/>
            </w:rPr>
            <w:t xml:space="preserve"> </w:t>
          </w:r>
          <w:hyperlink w:anchor="_bookmark364" w:history="1">
            <w:r>
              <w:rPr>
                <w:spacing w:val="4"/>
              </w:rPr>
              <w:t>law</w:t>
            </w:r>
            <w:r>
              <w:rPr>
                <w:spacing w:val="4"/>
              </w:rPr>
              <w:tab/>
            </w:r>
            <w:r>
              <w:rPr>
                <w:spacing w:val="-4"/>
              </w:rPr>
              <w:t>66</w:t>
            </w:r>
          </w:hyperlink>
        </w:p>
        <w:p w:rsidR="00DD5C4B" w:rsidRDefault="00620863">
          <w:pPr>
            <w:pStyle w:val="TOC2"/>
            <w:tabs>
              <w:tab w:val="left" w:leader="dot" w:pos="10004"/>
            </w:tabs>
            <w:spacing w:before="510" w:line="254" w:lineRule="auto"/>
            <w:ind w:right="1286"/>
          </w:pPr>
          <w:r>
            <w:rPr>
              <w:i w:val="0"/>
              <w:spacing w:val="4"/>
            </w:rPr>
            <w:t xml:space="preserve">Philippa Harper </w:t>
          </w:r>
          <w:r>
            <w:t xml:space="preserve">- </w:t>
          </w:r>
          <w:hyperlink w:anchor="_bookmark390" w:history="1">
            <w:r>
              <w:rPr>
                <w:spacing w:val="3"/>
              </w:rPr>
              <w:t xml:space="preserve">Should </w:t>
            </w:r>
            <w:r>
              <w:rPr>
                <w:spacing w:val="4"/>
              </w:rPr>
              <w:t xml:space="preserve">commercial parties </w:t>
            </w:r>
            <w:r>
              <w:rPr>
                <w:spacing w:val="5"/>
              </w:rPr>
              <w:t xml:space="preserve">favour </w:t>
            </w:r>
            <w:r>
              <w:rPr>
                <w:spacing w:val="4"/>
              </w:rPr>
              <w:t xml:space="preserve">litigation </w:t>
            </w:r>
            <w:r>
              <w:rPr>
                <w:spacing w:val="5"/>
              </w:rPr>
              <w:t>over alternati</w:t>
            </w:r>
            <w:r>
              <w:rPr>
                <w:spacing w:val="5"/>
              </w:rPr>
              <w:t xml:space="preserve">ve </w:t>
            </w:r>
            <w:r>
              <w:rPr>
                <w:spacing w:val="4"/>
              </w:rPr>
              <w:t>dispute</w:t>
            </w:r>
          </w:hyperlink>
          <w:r>
            <w:rPr>
              <w:spacing w:val="4"/>
            </w:rPr>
            <w:t xml:space="preserve"> </w:t>
          </w:r>
          <w:hyperlink w:anchor="_bookmark390" w:history="1">
            <w:r>
              <w:rPr>
                <w:spacing w:val="4"/>
              </w:rPr>
              <w:t>resolution?</w:t>
            </w:r>
            <w:r>
              <w:rPr>
                <w:spacing w:val="4"/>
              </w:rPr>
              <w:tab/>
            </w:r>
            <w:r>
              <w:rPr>
                <w:spacing w:val="-3"/>
              </w:rPr>
              <w:t>72</w:t>
            </w:r>
          </w:hyperlink>
        </w:p>
      </w:sdtContent>
    </w:sdt>
    <w:p w:rsidR="00DD5C4B" w:rsidRDefault="00DD5C4B">
      <w:pPr>
        <w:spacing w:line="254" w:lineRule="auto"/>
        <w:sectPr w:rsidR="00DD5C4B">
          <w:footerReference w:type="default" r:id="rId9"/>
          <w:pgSz w:w="11910" w:h="16840"/>
          <w:pgMar w:top="1340" w:right="160" w:bottom="1200" w:left="200" w:header="0" w:footer="1014" w:gutter="0"/>
          <w:pgNumType w:start="1"/>
          <w:cols w:space="720"/>
        </w:sectPr>
      </w:pPr>
    </w:p>
    <w:p w:rsidR="00DD5C4B" w:rsidRDefault="00620863">
      <w:pPr>
        <w:pStyle w:val="Heading1"/>
      </w:pPr>
      <w:bookmarkStart w:id="1" w:name="Editorial"/>
      <w:bookmarkStart w:id="2" w:name="_bookmark0"/>
      <w:bookmarkEnd w:id="1"/>
      <w:bookmarkEnd w:id="2"/>
      <w:r>
        <w:lastRenderedPageBreak/>
        <w:t>Editorial</w:t>
      </w:r>
    </w:p>
    <w:p w:rsidR="00DD5C4B" w:rsidRDefault="00DD5C4B">
      <w:pPr>
        <w:pStyle w:val="BodyText"/>
        <w:rPr>
          <w:b/>
          <w:sz w:val="36"/>
        </w:rPr>
      </w:pPr>
    </w:p>
    <w:p w:rsidR="00DD5C4B" w:rsidRDefault="00DD5C4B">
      <w:pPr>
        <w:pStyle w:val="BodyText"/>
        <w:spacing w:before="11"/>
        <w:rPr>
          <w:b/>
          <w:sz w:val="29"/>
        </w:rPr>
      </w:pPr>
    </w:p>
    <w:p w:rsidR="00DD5C4B" w:rsidRDefault="00620863">
      <w:pPr>
        <w:pStyle w:val="BodyText"/>
        <w:spacing w:line="360" w:lineRule="auto"/>
        <w:ind w:left="1240" w:right="1270"/>
        <w:jc w:val="both"/>
      </w:pPr>
      <w:r>
        <w:t xml:space="preserve">It gives </w:t>
      </w:r>
      <w:r>
        <w:rPr>
          <w:spacing w:val="-5"/>
        </w:rPr>
        <w:t xml:space="preserve">me </w:t>
      </w:r>
      <w:r>
        <w:t xml:space="preserve">pleasure to </w:t>
      </w:r>
      <w:r>
        <w:rPr>
          <w:spacing w:val="-3"/>
        </w:rPr>
        <w:t xml:space="preserve">edit </w:t>
      </w:r>
      <w:r>
        <w:t xml:space="preserve">this collection </w:t>
      </w:r>
      <w:r>
        <w:rPr>
          <w:spacing w:val="4"/>
        </w:rPr>
        <w:t xml:space="preserve">of </w:t>
      </w:r>
      <w:r>
        <w:t xml:space="preserve">essays. The collection </w:t>
      </w:r>
      <w:r>
        <w:rPr>
          <w:spacing w:val="-3"/>
        </w:rPr>
        <w:t xml:space="preserve">is </w:t>
      </w:r>
      <w:r>
        <w:t xml:space="preserve">a product of the work </w:t>
      </w:r>
      <w:r>
        <w:rPr>
          <w:spacing w:val="4"/>
        </w:rPr>
        <w:t xml:space="preserve">of </w:t>
      </w:r>
      <w:r>
        <w:t xml:space="preserve">students on Aston University’s Commercial Law module </w:t>
      </w:r>
      <w:r>
        <w:rPr>
          <w:spacing w:val="-3"/>
        </w:rPr>
        <w:t xml:space="preserve">in </w:t>
      </w:r>
      <w:r>
        <w:t xml:space="preserve">2017-18. The essays take a pragmatic and critical look </w:t>
      </w:r>
      <w:r>
        <w:rPr>
          <w:spacing w:val="-3"/>
        </w:rPr>
        <w:t xml:space="preserve">at </w:t>
      </w:r>
      <w:r>
        <w:t xml:space="preserve">the important concept of alternative dispute resolution. </w:t>
      </w:r>
      <w:r>
        <w:rPr>
          <w:spacing w:val="-3"/>
        </w:rPr>
        <w:t xml:space="preserve">Some </w:t>
      </w:r>
      <w:r>
        <w:t>essays consider the importance and relevance of different forms of alternative d</w:t>
      </w:r>
      <w:r>
        <w:t>ispute resolution, while others focus on a specific form of alternative dispute resolution, namely arbitration.</w:t>
      </w:r>
    </w:p>
    <w:p w:rsidR="00DD5C4B" w:rsidRDefault="00620863">
      <w:pPr>
        <w:pStyle w:val="BodyText"/>
        <w:spacing w:before="156" w:line="360" w:lineRule="auto"/>
        <w:ind w:left="1240" w:right="1274"/>
        <w:jc w:val="both"/>
      </w:pPr>
      <w:r>
        <w:t xml:space="preserve">Within the essays, two important themes can </w:t>
      </w:r>
      <w:r>
        <w:rPr>
          <w:spacing w:val="-3"/>
        </w:rPr>
        <w:t xml:space="preserve">be </w:t>
      </w:r>
      <w:r>
        <w:t xml:space="preserve">identified. The </w:t>
      </w:r>
      <w:r>
        <w:rPr>
          <w:spacing w:val="-3"/>
        </w:rPr>
        <w:t xml:space="preserve">first </w:t>
      </w:r>
      <w:r>
        <w:t xml:space="preserve">theme </w:t>
      </w:r>
      <w:r>
        <w:rPr>
          <w:spacing w:val="-3"/>
        </w:rPr>
        <w:t xml:space="preserve">is </w:t>
      </w:r>
      <w:r>
        <w:t>the significance of alternative dispute resolution as a means thro</w:t>
      </w:r>
      <w:r>
        <w:t xml:space="preserve">ugh which to </w:t>
      </w:r>
      <w:r>
        <w:rPr>
          <w:spacing w:val="-3"/>
        </w:rPr>
        <w:t xml:space="preserve">settle </w:t>
      </w:r>
      <w:r>
        <w:t xml:space="preserve">disputes. This particular significance </w:t>
      </w:r>
      <w:r>
        <w:rPr>
          <w:spacing w:val="-5"/>
        </w:rPr>
        <w:t xml:space="preserve">is </w:t>
      </w:r>
      <w:r>
        <w:t xml:space="preserve">revealed not only through the Civil Procedure Rules and various judicial statements to that effect, but </w:t>
      </w:r>
      <w:r>
        <w:rPr>
          <w:spacing w:val="-3"/>
        </w:rPr>
        <w:t xml:space="preserve">also </w:t>
      </w:r>
      <w:r>
        <w:t xml:space="preserve">through many of the characteristics </w:t>
      </w:r>
      <w:r>
        <w:rPr>
          <w:spacing w:val="4"/>
        </w:rPr>
        <w:t xml:space="preserve">of </w:t>
      </w:r>
      <w:r>
        <w:t>alternative dispute resolution</w:t>
      </w:r>
      <w:r>
        <w:rPr>
          <w:spacing w:val="-17"/>
        </w:rPr>
        <w:t xml:space="preserve"> </w:t>
      </w:r>
      <w:r>
        <w:t>which</w:t>
      </w:r>
      <w:r>
        <w:rPr>
          <w:spacing w:val="-12"/>
        </w:rPr>
        <w:t xml:space="preserve"> </w:t>
      </w:r>
      <w:r>
        <w:t>make</w:t>
      </w:r>
      <w:r>
        <w:rPr>
          <w:spacing w:val="-9"/>
        </w:rPr>
        <w:t xml:space="preserve"> </w:t>
      </w:r>
      <w:r>
        <w:rPr>
          <w:spacing w:val="-5"/>
        </w:rPr>
        <w:t>it</w:t>
      </w:r>
      <w:r>
        <w:rPr>
          <w:spacing w:val="-8"/>
        </w:rPr>
        <w:t xml:space="preserve"> </w:t>
      </w:r>
      <w:r>
        <w:rPr>
          <w:spacing w:val="-4"/>
        </w:rPr>
        <w:t>s</w:t>
      </w:r>
      <w:r>
        <w:rPr>
          <w:spacing w:val="-4"/>
        </w:rPr>
        <w:t>o</w:t>
      </w:r>
      <w:r>
        <w:rPr>
          <w:spacing w:val="-12"/>
        </w:rPr>
        <w:t xml:space="preserve"> </w:t>
      </w:r>
      <w:r>
        <w:t>important</w:t>
      </w:r>
      <w:r>
        <w:rPr>
          <w:spacing w:val="-12"/>
        </w:rPr>
        <w:t xml:space="preserve"> </w:t>
      </w:r>
      <w:r>
        <w:t>to</w:t>
      </w:r>
      <w:r>
        <w:rPr>
          <w:spacing w:val="-13"/>
        </w:rPr>
        <w:t xml:space="preserve"> </w:t>
      </w:r>
      <w:r>
        <w:t>parties.</w:t>
      </w:r>
      <w:r>
        <w:rPr>
          <w:spacing w:val="34"/>
        </w:rPr>
        <w:t xml:space="preserve"> </w:t>
      </w:r>
      <w:r>
        <w:rPr>
          <w:spacing w:val="-3"/>
        </w:rPr>
        <w:t>The</w:t>
      </w:r>
      <w:r>
        <w:rPr>
          <w:spacing w:val="-13"/>
        </w:rPr>
        <w:t xml:space="preserve"> </w:t>
      </w:r>
      <w:r>
        <w:t>second</w:t>
      </w:r>
      <w:r>
        <w:rPr>
          <w:spacing w:val="-13"/>
        </w:rPr>
        <w:t xml:space="preserve"> </w:t>
      </w:r>
      <w:r>
        <w:t>theme</w:t>
      </w:r>
      <w:r>
        <w:rPr>
          <w:spacing w:val="-9"/>
        </w:rPr>
        <w:t xml:space="preserve"> </w:t>
      </w:r>
      <w:r>
        <w:t>identified</w:t>
      </w:r>
      <w:r>
        <w:rPr>
          <w:spacing w:val="-13"/>
        </w:rPr>
        <w:t xml:space="preserve"> </w:t>
      </w:r>
      <w:r>
        <w:t>within</w:t>
      </w:r>
      <w:r>
        <w:rPr>
          <w:spacing w:val="-16"/>
        </w:rPr>
        <w:t xml:space="preserve"> </w:t>
      </w:r>
      <w:r>
        <w:t>the</w:t>
      </w:r>
      <w:r>
        <w:rPr>
          <w:spacing w:val="-13"/>
        </w:rPr>
        <w:t xml:space="preserve"> </w:t>
      </w:r>
      <w:r>
        <w:t xml:space="preserve">essays concerns the effect alternative dispute resolution, and </w:t>
      </w:r>
      <w:r>
        <w:rPr>
          <w:spacing w:val="-3"/>
        </w:rPr>
        <w:t xml:space="preserve">in </w:t>
      </w:r>
      <w:r>
        <w:t>particular, arbitration, has on the development of English commercial law and its competitiveness. Within this theme, a particu</w:t>
      </w:r>
      <w:r>
        <w:t>lar</w:t>
      </w:r>
      <w:r>
        <w:rPr>
          <w:spacing w:val="-4"/>
        </w:rPr>
        <w:t xml:space="preserve"> </w:t>
      </w:r>
      <w:r>
        <w:t>tension</w:t>
      </w:r>
      <w:r>
        <w:rPr>
          <w:spacing w:val="-5"/>
        </w:rPr>
        <w:t xml:space="preserve"> </w:t>
      </w:r>
      <w:r>
        <w:rPr>
          <w:spacing w:val="-3"/>
        </w:rPr>
        <w:t>is</w:t>
      </w:r>
      <w:r>
        <w:rPr>
          <w:spacing w:val="-7"/>
        </w:rPr>
        <w:t xml:space="preserve"> </w:t>
      </w:r>
      <w:r>
        <w:t>unlocked,</w:t>
      </w:r>
      <w:r>
        <w:rPr>
          <w:spacing w:val="1"/>
        </w:rPr>
        <w:t xml:space="preserve"> </w:t>
      </w:r>
      <w:r>
        <w:t>namely</w:t>
      </w:r>
      <w:r>
        <w:rPr>
          <w:spacing w:val="-14"/>
        </w:rPr>
        <w:t xml:space="preserve"> </w:t>
      </w:r>
      <w:r>
        <w:t>the</w:t>
      </w:r>
      <w:r>
        <w:rPr>
          <w:spacing w:val="-6"/>
        </w:rPr>
        <w:t xml:space="preserve"> </w:t>
      </w:r>
      <w:r>
        <w:t>tension</w:t>
      </w:r>
      <w:r>
        <w:rPr>
          <w:spacing w:val="-6"/>
        </w:rPr>
        <w:t xml:space="preserve"> </w:t>
      </w:r>
      <w:r>
        <w:t>between</w:t>
      </w:r>
      <w:r>
        <w:rPr>
          <w:spacing w:val="-10"/>
        </w:rPr>
        <w:t xml:space="preserve"> </w:t>
      </w:r>
      <w:r>
        <w:t>the</w:t>
      </w:r>
      <w:r>
        <w:rPr>
          <w:spacing w:val="-6"/>
        </w:rPr>
        <w:t xml:space="preserve"> </w:t>
      </w:r>
      <w:r>
        <w:t>desirability,</w:t>
      </w:r>
      <w:r>
        <w:rPr>
          <w:spacing w:val="-3"/>
        </w:rPr>
        <w:t xml:space="preserve"> </w:t>
      </w:r>
      <w:r>
        <w:t>on</w:t>
      </w:r>
      <w:r>
        <w:rPr>
          <w:spacing w:val="-10"/>
        </w:rPr>
        <w:t xml:space="preserve"> </w:t>
      </w:r>
      <w:r>
        <w:t>the</w:t>
      </w:r>
      <w:r>
        <w:rPr>
          <w:spacing w:val="-6"/>
        </w:rPr>
        <w:t xml:space="preserve"> </w:t>
      </w:r>
      <w:r>
        <w:t>one</w:t>
      </w:r>
      <w:r>
        <w:rPr>
          <w:spacing w:val="-6"/>
        </w:rPr>
        <w:t xml:space="preserve"> </w:t>
      </w:r>
      <w:r>
        <w:t>hand,</w:t>
      </w:r>
      <w:r>
        <w:rPr>
          <w:spacing w:val="-3"/>
        </w:rPr>
        <w:t xml:space="preserve"> </w:t>
      </w:r>
      <w:r>
        <w:t xml:space="preserve">of arbitration to commercial parties </w:t>
      </w:r>
      <w:r>
        <w:rPr>
          <w:spacing w:val="-3"/>
        </w:rPr>
        <w:t xml:space="preserve">in </w:t>
      </w:r>
      <w:r>
        <w:t xml:space="preserve">the </w:t>
      </w:r>
      <w:r>
        <w:rPr>
          <w:spacing w:val="-3"/>
        </w:rPr>
        <w:t xml:space="preserve">light </w:t>
      </w:r>
      <w:r>
        <w:t xml:space="preserve">its private nature and the need, on the other </w:t>
      </w:r>
      <w:r>
        <w:rPr>
          <w:spacing w:val="-3"/>
        </w:rPr>
        <w:t xml:space="preserve">hand, </w:t>
      </w:r>
      <w:r>
        <w:t xml:space="preserve">to ensure English courts continue to </w:t>
      </w:r>
      <w:r>
        <w:rPr>
          <w:spacing w:val="-3"/>
        </w:rPr>
        <w:t xml:space="preserve">have </w:t>
      </w:r>
      <w:r>
        <w:t xml:space="preserve">the opportunity to develop a healthy body of case law addressing commercial issues. Such a tension assumes particular importance </w:t>
      </w:r>
      <w:r>
        <w:rPr>
          <w:spacing w:val="-3"/>
        </w:rPr>
        <w:t xml:space="preserve">in </w:t>
      </w:r>
      <w:r>
        <w:t xml:space="preserve">the </w:t>
      </w:r>
      <w:r>
        <w:rPr>
          <w:spacing w:val="-3"/>
        </w:rPr>
        <w:t xml:space="preserve">light </w:t>
      </w:r>
      <w:r>
        <w:t>of the increasing level of competition faced by the English Commercial C</w:t>
      </w:r>
      <w:r>
        <w:t>ourt from other jurisdictions.</w:t>
      </w:r>
    </w:p>
    <w:p w:rsidR="00DD5C4B" w:rsidRDefault="00620863">
      <w:pPr>
        <w:pStyle w:val="BodyText"/>
        <w:spacing w:before="163" w:line="360" w:lineRule="auto"/>
        <w:ind w:left="1239" w:right="1270"/>
        <w:jc w:val="both"/>
      </w:pPr>
      <w:r>
        <w:t>Much</w:t>
      </w:r>
      <w:r>
        <w:rPr>
          <w:spacing w:val="-15"/>
        </w:rPr>
        <w:t xml:space="preserve"> </w:t>
      </w:r>
      <w:r>
        <w:t>has</w:t>
      </w:r>
      <w:r>
        <w:rPr>
          <w:spacing w:val="-12"/>
        </w:rPr>
        <w:t xml:space="preserve"> </w:t>
      </w:r>
      <w:r>
        <w:t>been</w:t>
      </w:r>
      <w:r>
        <w:rPr>
          <w:spacing w:val="-14"/>
        </w:rPr>
        <w:t xml:space="preserve"> </w:t>
      </w:r>
      <w:r>
        <w:t>said</w:t>
      </w:r>
      <w:r>
        <w:rPr>
          <w:spacing w:val="-10"/>
        </w:rPr>
        <w:t xml:space="preserve"> </w:t>
      </w:r>
      <w:r>
        <w:t>about</w:t>
      </w:r>
      <w:r>
        <w:rPr>
          <w:spacing w:val="-10"/>
        </w:rPr>
        <w:t xml:space="preserve"> </w:t>
      </w:r>
      <w:r>
        <w:t>the</w:t>
      </w:r>
      <w:r>
        <w:rPr>
          <w:spacing w:val="-11"/>
        </w:rPr>
        <w:t xml:space="preserve"> </w:t>
      </w:r>
      <w:r>
        <w:t>issues</w:t>
      </w:r>
      <w:r>
        <w:rPr>
          <w:spacing w:val="-12"/>
        </w:rPr>
        <w:t xml:space="preserve"> </w:t>
      </w:r>
      <w:r>
        <w:t>arising</w:t>
      </w:r>
      <w:r>
        <w:rPr>
          <w:spacing w:val="-6"/>
        </w:rPr>
        <w:t xml:space="preserve"> </w:t>
      </w:r>
      <w:r>
        <w:t>from</w:t>
      </w:r>
      <w:r>
        <w:rPr>
          <w:spacing w:val="-19"/>
        </w:rPr>
        <w:t xml:space="preserve"> </w:t>
      </w:r>
      <w:r>
        <w:t>this</w:t>
      </w:r>
      <w:r>
        <w:rPr>
          <w:spacing w:val="-12"/>
        </w:rPr>
        <w:t xml:space="preserve"> </w:t>
      </w:r>
      <w:r>
        <w:t>second</w:t>
      </w:r>
      <w:r>
        <w:rPr>
          <w:spacing w:val="-11"/>
        </w:rPr>
        <w:t xml:space="preserve"> </w:t>
      </w:r>
      <w:r>
        <w:t>theme,</w:t>
      </w:r>
      <w:r>
        <w:rPr>
          <w:spacing w:val="-2"/>
        </w:rPr>
        <w:t xml:space="preserve"> </w:t>
      </w:r>
      <w:r>
        <w:t>including</w:t>
      </w:r>
      <w:r>
        <w:rPr>
          <w:spacing w:val="-6"/>
        </w:rPr>
        <w:t xml:space="preserve"> </w:t>
      </w:r>
      <w:r>
        <w:t>by</w:t>
      </w:r>
      <w:r>
        <w:rPr>
          <w:spacing w:val="-19"/>
        </w:rPr>
        <w:t xml:space="preserve"> </w:t>
      </w:r>
      <w:r>
        <w:t>the</w:t>
      </w:r>
      <w:r>
        <w:rPr>
          <w:spacing w:val="-11"/>
        </w:rPr>
        <w:t xml:space="preserve"> </w:t>
      </w:r>
      <w:r>
        <w:t>then</w:t>
      </w:r>
      <w:r>
        <w:rPr>
          <w:spacing w:val="-14"/>
        </w:rPr>
        <w:t xml:space="preserve"> </w:t>
      </w:r>
      <w:r>
        <w:t xml:space="preserve">Lord Chief Justice, Lord Thomas, when delivering the inaugural Professor Jill Poole Memorial Lecture </w:t>
      </w:r>
      <w:r>
        <w:rPr>
          <w:spacing w:val="-3"/>
        </w:rPr>
        <w:t xml:space="preserve">at </w:t>
      </w:r>
      <w:r>
        <w:t xml:space="preserve">Aston University </w:t>
      </w:r>
      <w:r>
        <w:rPr>
          <w:spacing w:val="-3"/>
        </w:rPr>
        <w:t xml:space="preserve">in </w:t>
      </w:r>
      <w:r>
        <w:t>March 2017.</w:t>
      </w:r>
      <w:r>
        <w:t xml:space="preserve"> The enthusiasm and interest of the students contributing to this collection owes much to that lecture. Aston University </w:t>
      </w:r>
      <w:r>
        <w:rPr>
          <w:spacing w:val="-3"/>
        </w:rPr>
        <w:t xml:space="preserve">is </w:t>
      </w:r>
      <w:r>
        <w:t xml:space="preserve">grateful </w:t>
      </w:r>
      <w:r>
        <w:rPr>
          <w:spacing w:val="2"/>
        </w:rPr>
        <w:t xml:space="preserve">to </w:t>
      </w:r>
      <w:r>
        <w:t>Lord Thomas for writing the Foreword to this</w:t>
      </w:r>
      <w:r>
        <w:rPr>
          <w:spacing w:val="3"/>
        </w:rPr>
        <w:t xml:space="preserve"> </w:t>
      </w:r>
      <w:r>
        <w:t>collection.</w:t>
      </w:r>
    </w:p>
    <w:p w:rsidR="00DD5C4B" w:rsidRDefault="00620863">
      <w:pPr>
        <w:pStyle w:val="BodyText"/>
        <w:spacing w:before="157"/>
        <w:ind w:left="1239"/>
        <w:jc w:val="both"/>
      </w:pPr>
      <w:r>
        <w:t>I do hope you enjoy reading the essays.</w:t>
      </w:r>
    </w:p>
    <w:p w:rsidR="00DD5C4B" w:rsidRDefault="00DD5C4B">
      <w:pPr>
        <w:pStyle w:val="BodyText"/>
        <w:spacing w:before="6"/>
        <w:rPr>
          <w:sz w:val="26"/>
        </w:rPr>
      </w:pPr>
    </w:p>
    <w:p w:rsidR="00DD5C4B" w:rsidRDefault="00620863">
      <w:pPr>
        <w:pStyle w:val="Heading2"/>
        <w:ind w:left="7000" w:firstLine="0"/>
      </w:pPr>
      <w:r>
        <w:t>Adam Shaw-Mellors</w:t>
      </w:r>
    </w:p>
    <w:p w:rsidR="00DD5C4B" w:rsidRDefault="00DD5C4B">
      <w:pPr>
        <w:pStyle w:val="BodyText"/>
        <w:spacing w:before="7"/>
        <w:rPr>
          <w:b/>
          <w:sz w:val="25"/>
        </w:rPr>
      </w:pPr>
    </w:p>
    <w:p w:rsidR="00DD5C4B" w:rsidRDefault="00620863">
      <w:pPr>
        <w:pStyle w:val="BodyText"/>
        <w:spacing w:line="360" w:lineRule="auto"/>
        <w:ind w:left="6999" w:right="1202"/>
      </w:pPr>
      <w:r>
        <w:t>Com</w:t>
      </w:r>
      <w:r>
        <w:t xml:space="preserve">mercial Law Module Leader </w:t>
      </w:r>
      <w:r>
        <w:rPr>
          <w:spacing w:val="-7"/>
        </w:rPr>
        <w:t xml:space="preserve">Aston Law School, Aston </w:t>
      </w:r>
      <w:r>
        <w:rPr>
          <w:spacing w:val="-8"/>
        </w:rPr>
        <w:t>University</w:t>
      </w:r>
    </w:p>
    <w:p w:rsidR="00DD5C4B" w:rsidRDefault="00DD5C4B">
      <w:pPr>
        <w:spacing w:line="360" w:lineRule="auto"/>
        <w:sectPr w:rsidR="00DD5C4B">
          <w:pgSz w:w="11910" w:h="16840"/>
          <w:pgMar w:top="1340" w:right="160" w:bottom="1200" w:left="200" w:header="0" w:footer="1014" w:gutter="0"/>
          <w:cols w:space="720"/>
        </w:sectPr>
      </w:pPr>
    </w:p>
    <w:p w:rsidR="00DD5C4B" w:rsidRDefault="00620863">
      <w:pPr>
        <w:pStyle w:val="Heading1"/>
        <w:ind w:right="1571"/>
      </w:pPr>
      <w:bookmarkStart w:id="3" w:name="Foreword"/>
      <w:bookmarkStart w:id="4" w:name="_bookmark1"/>
      <w:bookmarkEnd w:id="3"/>
      <w:bookmarkEnd w:id="4"/>
      <w:r>
        <w:lastRenderedPageBreak/>
        <w:t>Foreword</w:t>
      </w:r>
    </w:p>
    <w:p w:rsidR="00DD5C4B" w:rsidRDefault="00DD5C4B">
      <w:pPr>
        <w:pStyle w:val="BodyText"/>
        <w:spacing w:before="8"/>
        <w:rPr>
          <w:b/>
          <w:sz w:val="51"/>
        </w:rPr>
      </w:pPr>
    </w:p>
    <w:p w:rsidR="00DD5C4B" w:rsidRDefault="00620863">
      <w:pPr>
        <w:pStyle w:val="BodyText"/>
        <w:spacing w:before="1" w:line="345" w:lineRule="auto"/>
        <w:ind w:left="1239" w:right="1285"/>
        <w:jc w:val="both"/>
        <w:rPr>
          <w:sz w:val="16"/>
        </w:rPr>
      </w:pPr>
      <w:r>
        <w:t>In giving the inaugural Jill Poole Memorial Lecture, I outlined that my lecture would cover judicial expertise, the use of assessors and procedural innovation. I added:</w:t>
      </w:r>
      <w:hyperlink w:anchor="_bookmark2" w:history="1">
        <w:r>
          <w:rPr>
            <w:position w:val="9"/>
            <w:sz w:val="16"/>
          </w:rPr>
          <w:t>1</w:t>
        </w:r>
      </w:hyperlink>
    </w:p>
    <w:p w:rsidR="00DD5C4B" w:rsidRDefault="00DD5C4B">
      <w:pPr>
        <w:pStyle w:val="BodyText"/>
        <w:spacing w:before="7"/>
        <w:rPr>
          <w:sz w:val="37"/>
        </w:rPr>
      </w:pPr>
    </w:p>
    <w:p w:rsidR="00DD5C4B" w:rsidRDefault="00620863">
      <w:pPr>
        <w:pStyle w:val="BodyText"/>
        <w:spacing w:line="360" w:lineRule="auto"/>
        <w:ind w:left="1960" w:right="1274"/>
        <w:jc w:val="both"/>
      </w:pPr>
      <w:r>
        <w:t xml:space="preserve">I know the last, to an English law school, will almost </w:t>
      </w:r>
      <w:r>
        <w:t xml:space="preserve">immediately </w:t>
      </w:r>
      <w:r>
        <w:rPr>
          <w:spacing w:val="-3"/>
        </w:rPr>
        <w:t xml:space="preserve">find </w:t>
      </w:r>
      <w:r>
        <w:t xml:space="preserve">people fleeing for the exit. However, procedure </w:t>
      </w:r>
      <w:r>
        <w:rPr>
          <w:spacing w:val="-5"/>
        </w:rPr>
        <w:t xml:space="preserve">is </w:t>
      </w:r>
      <w:r>
        <w:t xml:space="preserve">what you ought to </w:t>
      </w:r>
      <w:r>
        <w:rPr>
          <w:spacing w:val="-3"/>
        </w:rPr>
        <w:t xml:space="preserve">be </w:t>
      </w:r>
      <w:r>
        <w:t xml:space="preserve">taught, as I was taught when I was </w:t>
      </w:r>
      <w:r>
        <w:rPr>
          <w:spacing w:val="-3"/>
        </w:rPr>
        <w:t xml:space="preserve">at </w:t>
      </w:r>
      <w:r>
        <w:t xml:space="preserve">Chicago, as a first-year course, because </w:t>
      </w:r>
      <w:r>
        <w:rPr>
          <w:spacing w:val="-5"/>
        </w:rPr>
        <w:t xml:space="preserve">it </w:t>
      </w:r>
      <w:r>
        <w:rPr>
          <w:spacing w:val="-3"/>
        </w:rPr>
        <w:t xml:space="preserve">is </w:t>
      </w:r>
      <w:r>
        <w:t xml:space="preserve">central to the way </w:t>
      </w:r>
      <w:r>
        <w:rPr>
          <w:spacing w:val="-3"/>
        </w:rPr>
        <w:t xml:space="preserve">in </w:t>
      </w:r>
      <w:r>
        <w:t>which any legal</w:t>
      </w:r>
      <w:r>
        <w:rPr>
          <w:spacing w:val="-19"/>
        </w:rPr>
        <w:t xml:space="preserve"> </w:t>
      </w:r>
      <w:r>
        <w:t>system</w:t>
      </w:r>
      <w:r>
        <w:rPr>
          <w:spacing w:val="-18"/>
        </w:rPr>
        <w:t xml:space="preserve"> </w:t>
      </w:r>
      <w:r>
        <w:t>operates</w:t>
      </w:r>
      <w:r>
        <w:rPr>
          <w:spacing w:val="-17"/>
        </w:rPr>
        <w:t xml:space="preserve"> </w:t>
      </w:r>
      <w:r>
        <w:t>and</w:t>
      </w:r>
      <w:r>
        <w:rPr>
          <w:spacing w:val="-14"/>
        </w:rPr>
        <w:t xml:space="preserve"> </w:t>
      </w:r>
      <w:r>
        <w:t>develops……</w:t>
      </w:r>
      <w:r>
        <w:rPr>
          <w:spacing w:val="-13"/>
        </w:rPr>
        <w:t xml:space="preserve"> </w:t>
      </w:r>
      <w:r>
        <w:t>It</w:t>
      </w:r>
      <w:r>
        <w:rPr>
          <w:spacing w:val="-9"/>
        </w:rPr>
        <w:t xml:space="preserve"> </w:t>
      </w:r>
      <w:r>
        <w:rPr>
          <w:spacing w:val="-3"/>
        </w:rPr>
        <w:t>is</w:t>
      </w:r>
      <w:r>
        <w:rPr>
          <w:spacing w:val="-17"/>
        </w:rPr>
        <w:t xml:space="preserve"> </w:t>
      </w:r>
      <w:r>
        <w:t>a</w:t>
      </w:r>
      <w:r>
        <w:rPr>
          <w:spacing w:val="-11"/>
        </w:rPr>
        <w:t xml:space="preserve"> </w:t>
      </w:r>
      <w:r>
        <w:t>funda</w:t>
      </w:r>
      <w:r>
        <w:t>mental</w:t>
      </w:r>
      <w:r>
        <w:rPr>
          <w:spacing w:val="-23"/>
        </w:rPr>
        <w:t xml:space="preserve"> </w:t>
      </w:r>
      <w:r>
        <w:t>problem</w:t>
      </w:r>
      <w:r>
        <w:rPr>
          <w:spacing w:val="-18"/>
        </w:rPr>
        <w:t xml:space="preserve"> </w:t>
      </w:r>
      <w:r>
        <w:rPr>
          <w:spacing w:val="-3"/>
        </w:rPr>
        <w:t>in</w:t>
      </w:r>
      <w:r>
        <w:rPr>
          <w:spacing w:val="-14"/>
        </w:rPr>
        <w:t xml:space="preserve"> </w:t>
      </w:r>
      <w:r>
        <w:t>the</w:t>
      </w:r>
      <w:r>
        <w:rPr>
          <w:spacing w:val="-15"/>
        </w:rPr>
        <w:t xml:space="preserve"> </w:t>
      </w:r>
      <w:r>
        <w:t xml:space="preserve">development of legal education and quite a lot of the development of our </w:t>
      </w:r>
      <w:r>
        <w:rPr>
          <w:spacing w:val="-4"/>
        </w:rPr>
        <w:t xml:space="preserve">law </w:t>
      </w:r>
      <w:r>
        <w:rPr>
          <w:spacing w:val="-3"/>
        </w:rPr>
        <w:t xml:space="preserve">is </w:t>
      </w:r>
      <w:r>
        <w:t xml:space="preserve">that people do not understand the significance </w:t>
      </w:r>
      <w:r>
        <w:rPr>
          <w:spacing w:val="4"/>
        </w:rPr>
        <w:t xml:space="preserve">of </w:t>
      </w:r>
      <w:r>
        <w:t xml:space="preserve">procedure. They are not therefore prepared to </w:t>
      </w:r>
      <w:r>
        <w:rPr>
          <w:spacing w:val="-3"/>
        </w:rPr>
        <w:t xml:space="preserve">be </w:t>
      </w:r>
      <w:r>
        <w:t>innovative.</w:t>
      </w:r>
    </w:p>
    <w:p w:rsidR="00DD5C4B" w:rsidRDefault="00620863">
      <w:pPr>
        <w:pStyle w:val="BodyText"/>
        <w:spacing w:before="160" w:line="360" w:lineRule="auto"/>
        <w:ind w:left="1240" w:right="1271"/>
        <w:jc w:val="both"/>
      </w:pPr>
      <w:r>
        <w:t>It is therefore a particular pleasure for m</w:t>
      </w:r>
      <w:r>
        <w:t>e to commend Adam Shaw-Mellors and the students who enrolled in his module in commercial law for including within the module issues of procedure. They have studied some difficult and controversial questions of procedural law in relation to litigation and a</w:t>
      </w:r>
      <w:r>
        <w:t>rbitration and have written an excellent collection of essays. This is an admirable example of innovation which I hope will be followed by others and will greatly advantage the students in their future careers.</w:t>
      </w:r>
    </w:p>
    <w:p w:rsidR="00DD5C4B" w:rsidRDefault="00620863">
      <w:pPr>
        <w:pStyle w:val="BodyText"/>
        <w:spacing w:before="161" w:line="360" w:lineRule="auto"/>
        <w:ind w:left="1239" w:right="1275"/>
        <w:jc w:val="both"/>
      </w:pPr>
      <w:r>
        <w:t xml:space="preserve">Each essay </w:t>
      </w:r>
      <w:r>
        <w:rPr>
          <w:spacing w:val="-3"/>
        </w:rPr>
        <w:t xml:space="preserve">is </w:t>
      </w:r>
      <w:r>
        <w:t>well researched with an extensi</w:t>
      </w:r>
      <w:r>
        <w:t xml:space="preserve">ve, yet not over-burdensome, review of case </w:t>
      </w:r>
      <w:r>
        <w:rPr>
          <w:spacing w:val="-3"/>
        </w:rPr>
        <w:t xml:space="preserve">law </w:t>
      </w:r>
      <w:r>
        <w:t xml:space="preserve">and the literature; </w:t>
      </w:r>
      <w:r>
        <w:rPr>
          <w:spacing w:val="-5"/>
        </w:rPr>
        <w:t xml:space="preserve">it </w:t>
      </w:r>
      <w:r>
        <w:rPr>
          <w:spacing w:val="-3"/>
        </w:rPr>
        <w:t xml:space="preserve">is </w:t>
      </w:r>
      <w:r>
        <w:t xml:space="preserve">welcome </w:t>
      </w:r>
      <w:r>
        <w:rPr>
          <w:spacing w:val="2"/>
        </w:rPr>
        <w:t xml:space="preserve">to </w:t>
      </w:r>
      <w:r>
        <w:t xml:space="preserve">see the references not only </w:t>
      </w:r>
      <w:r>
        <w:rPr>
          <w:spacing w:val="2"/>
        </w:rPr>
        <w:t xml:space="preserve">to </w:t>
      </w:r>
      <w:r>
        <w:t xml:space="preserve">US Law Reviews, but </w:t>
      </w:r>
      <w:r>
        <w:rPr>
          <w:spacing w:val="-3"/>
        </w:rPr>
        <w:t xml:space="preserve">also </w:t>
      </w:r>
      <w:r>
        <w:t xml:space="preserve">to specialist arbitration journals. It was particularly gratifying </w:t>
      </w:r>
      <w:r>
        <w:rPr>
          <w:spacing w:val="2"/>
        </w:rPr>
        <w:t xml:space="preserve">to </w:t>
      </w:r>
      <w:r>
        <w:t xml:space="preserve">see the diligence reflected </w:t>
      </w:r>
      <w:r>
        <w:rPr>
          <w:spacing w:val="-5"/>
        </w:rPr>
        <w:t xml:space="preserve">in </w:t>
      </w:r>
      <w:r>
        <w:t xml:space="preserve">observations recorded </w:t>
      </w:r>
      <w:r>
        <w:rPr>
          <w:spacing w:val="-3"/>
        </w:rPr>
        <w:t xml:space="preserve">in </w:t>
      </w:r>
      <w:r>
        <w:rPr>
          <w:i/>
        </w:rPr>
        <w:t xml:space="preserve">As far as I Remember, </w:t>
      </w:r>
      <w:r>
        <w:t>the memoir of Sir Michael Kerr, who was successively one of the great commercial advocates, judges and arbit</w:t>
      </w:r>
      <w:r>
        <w:t xml:space="preserve">rators of the </w:t>
      </w:r>
      <w:r>
        <w:rPr>
          <w:spacing w:val="-3"/>
        </w:rPr>
        <w:t xml:space="preserve">last </w:t>
      </w:r>
      <w:r>
        <w:t>century. His</w:t>
      </w:r>
      <w:r>
        <w:rPr>
          <w:spacing w:val="-7"/>
        </w:rPr>
        <w:t xml:space="preserve"> </w:t>
      </w:r>
      <w:r>
        <w:t>observations</w:t>
      </w:r>
      <w:r>
        <w:rPr>
          <w:spacing w:val="-6"/>
        </w:rPr>
        <w:t xml:space="preserve"> </w:t>
      </w:r>
      <w:r>
        <w:t xml:space="preserve">were </w:t>
      </w:r>
      <w:r>
        <w:rPr>
          <w:spacing w:val="-3"/>
        </w:rPr>
        <w:t>made</w:t>
      </w:r>
      <w:r>
        <w:rPr>
          <w:spacing w:val="-1"/>
        </w:rPr>
        <w:t xml:space="preserve"> </w:t>
      </w:r>
      <w:r>
        <w:rPr>
          <w:spacing w:val="-3"/>
        </w:rPr>
        <w:t>in</w:t>
      </w:r>
      <w:r>
        <w:rPr>
          <w:spacing w:val="-4"/>
        </w:rPr>
        <w:t xml:space="preserve"> </w:t>
      </w:r>
      <w:r>
        <w:t>relation</w:t>
      </w:r>
      <w:r>
        <w:rPr>
          <w:spacing w:val="-9"/>
        </w:rPr>
        <w:t xml:space="preserve"> </w:t>
      </w:r>
      <w:r>
        <w:rPr>
          <w:spacing w:val="2"/>
        </w:rPr>
        <w:t>to</w:t>
      </w:r>
      <w:r>
        <w:t xml:space="preserve"> </w:t>
      </w:r>
      <w:r>
        <w:rPr>
          <w:spacing w:val="-4"/>
        </w:rPr>
        <w:t>his</w:t>
      </w:r>
      <w:r>
        <w:rPr>
          <w:spacing w:val="-1"/>
        </w:rPr>
        <w:t xml:space="preserve"> </w:t>
      </w:r>
      <w:r>
        <w:t>fable</w:t>
      </w:r>
      <w:r>
        <w:rPr>
          <w:spacing w:val="-1"/>
        </w:rPr>
        <w:t xml:space="preserve"> </w:t>
      </w:r>
      <w:r>
        <w:t>of</w:t>
      </w:r>
      <w:r>
        <w:rPr>
          <w:spacing w:val="-12"/>
        </w:rPr>
        <w:t xml:space="preserve"> </w:t>
      </w:r>
      <w:r>
        <w:t>an</w:t>
      </w:r>
      <w:r>
        <w:rPr>
          <w:spacing w:val="-9"/>
        </w:rPr>
        <w:t xml:space="preserve"> </w:t>
      </w:r>
      <w:r>
        <w:t>arbitration</w:t>
      </w:r>
      <w:r>
        <w:rPr>
          <w:spacing w:val="-9"/>
        </w:rPr>
        <w:t xml:space="preserve"> </w:t>
      </w:r>
      <w:r>
        <w:t>–</w:t>
      </w:r>
      <w:r>
        <w:rPr>
          <w:spacing w:val="-4"/>
        </w:rPr>
        <w:t xml:space="preserve"> </w:t>
      </w:r>
      <w:r>
        <w:rPr>
          <w:i/>
        </w:rPr>
        <w:t>the</w:t>
      </w:r>
      <w:r>
        <w:rPr>
          <w:i/>
          <w:spacing w:val="-6"/>
        </w:rPr>
        <w:t xml:space="preserve"> </w:t>
      </w:r>
      <w:r>
        <w:rPr>
          <w:i/>
        </w:rPr>
        <w:t>Macao</w:t>
      </w:r>
      <w:r>
        <w:rPr>
          <w:i/>
          <w:spacing w:val="-4"/>
        </w:rPr>
        <w:t xml:space="preserve"> </w:t>
      </w:r>
      <w:r>
        <w:rPr>
          <w:i/>
        </w:rPr>
        <w:t>Sardine</w:t>
      </w:r>
      <w:r>
        <w:rPr>
          <w:i/>
          <w:spacing w:val="-5"/>
        </w:rPr>
        <w:t xml:space="preserve"> </w:t>
      </w:r>
      <w:r>
        <w:rPr>
          <w:i/>
        </w:rPr>
        <w:t xml:space="preserve">Case </w:t>
      </w:r>
      <w:r>
        <w:t xml:space="preserve">on which some commentators bestowed underserved authenticity by citing </w:t>
      </w:r>
      <w:r>
        <w:rPr>
          <w:spacing w:val="-5"/>
        </w:rPr>
        <w:t xml:space="preserve">it </w:t>
      </w:r>
      <w:r>
        <w:rPr>
          <w:spacing w:val="-3"/>
        </w:rPr>
        <w:t xml:space="preserve">in </w:t>
      </w:r>
      <w:r>
        <w:t xml:space="preserve">learned periodicals – an error </w:t>
      </w:r>
      <w:r>
        <w:rPr>
          <w:spacing w:val="-3"/>
        </w:rPr>
        <w:t xml:space="preserve">into </w:t>
      </w:r>
      <w:r>
        <w:t xml:space="preserve">which none of these </w:t>
      </w:r>
      <w:r>
        <w:t>students</w:t>
      </w:r>
      <w:r>
        <w:rPr>
          <w:spacing w:val="13"/>
        </w:rPr>
        <w:t xml:space="preserve"> </w:t>
      </w:r>
      <w:r>
        <w:rPr>
          <w:spacing w:val="-3"/>
        </w:rPr>
        <w:t>fell.</w:t>
      </w:r>
    </w:p>
    <w:p w:rsidR="00DD5C4B" w:rsidRDefault="00620863">
      <w:pPr>
        <w:pStyle w:val="BodyText"/>
        <w:spacing w:before="159" w:line="360" w:lineRule="auto"/>
        <w:ind w:left="1239" w:right="1269"/>
        <w:jc w:val="both"/>
      </w:pPr>
      <w:r>
        <w:t>Each essay was written with an evident understanding of the context, particularly the needs of trade and commerce and globalisation. Taken as a whole the students examined many of the main issues which arise when contrasting the advantages o</w:t>
      </w:r>
      <w:r>
        <w:t>f litigation and arbitration – enforceability, confidentiality, speed, cost and the ability of the tribunal to reach the correct result through a proper understanding of the commercial context. Some essays tackled very</w:t>
      </w:r>
    </w:p>
    <w:p w:rsidR="00DD5C4B" w:rsidRDefault="00A55594">
      <w:pPr>
        <w:pStyle w:val="BodyText"/>
        <w:spacing w:before="10"/>
        <w:rPr>
          <w:sz w:val="10"/>
        </w:rPr>
      </w:pPr>
      <w:r>
        <w:rPr>
          <w:noProof/>
        </w:rPr>
        <mc:AlternateContent>
          <mc:Choice Requires="wps">
            <w:drawing>
              <wp:anchor distT="0" distB="0" distL="0" distR="0" simplePos="0" relativeHeight="251660288" behindDoc="1" locked="0" layoutInCell="1" allowOverlap="1">
                <wp:simplePos x="0" y="0"/>
                <wp:positionH relativeFrom="page">
                  <wp:posOffset>914400</wp:posOffset>
                </wp:positionH>
                <wp:positionV relativeFrom="paragraph">
                  <wp:posOffset>109855</wp:posOffset>
                </wp:positionV>
                <wp:extent cx="1828800" cy="1270"/>
                <wp:effectExtent l="0" t="0" r="0" b="0"/>
                <wp:wrapTopAndBottom/>
                <wp:docPr id="80"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61942" id="Freeform 71" o:spid="_x0000_s1026" style="position:absolute;margin-left:1in;margin-top:8.65pt;width:2in;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" path="m,l2880,e" filled="f" strokeweight=".72pt">
                <v:path arrowok="t" o:connecttype="custom" o:connectlocs="0,0;1828800,0" o:connectangles="0,0"/>
                <w10:wrap type="topAndBottom" anchorx="page"/>
              </v:shape>
            </w:pict>
          </mc:Fallback>
        </mc:AlternateContent>
      </w:r>
    </w:p>
    <w:p w:rsidR="00DD5C4B" w:rsidRDefault="00620863">
      <w:pPr>
        <w:spacing w:before="62"/>
        <w:ind w:left="1240"/>
        <w:rPr>
          <w:sz w:val="20"/>
        </w:rPr>
      </w:pPr>
      <w:bookmarkStart w:id="5" w:name="_bookmark2"/>
      <w:bookmarkEnd w:id="5"/>
      <w:r>
        <w:rPr>
          <w:position w:val="7"/>
          <w:sz w:val="13"/>
        </w:rPr>
        <w:t xml:space="preserve">1 </w:t>
      </w:r>
      <w:r>
        <w:rPr>
          <w:sz w:val="20"/>
        </w:rPr>
        <w:t xml:space="preserve">Published in </w:t>
      </w:r>
      <w:r>
        <w:rPr>
          <w:i/>
          <w:sz w:val="20"/>
        </w:rPr>
        <w:t xml:space="preserve">Essays in Memory of </w:t>
      </w:r>
      <w:r>
        <w:rPr>
          <w:i/>
          <w:sz w:val="20"/>
        </w:rPr>
        <w:t>Professor Jill Poole</w:t>
      </w:r>
      <w:r>
        <w:rPr>
          <w:sz w:val="20"/>
        </w:rPr>
        <w:t>, Informa, 2018, at pages 3 and 10.</w:t>
      </w:r>
    </w:p>
    <w:p w:rsidR="00DD5C4B" w:rsidRDefault="00DD5C4B">
      <w:pPr>
        <w:rPr>
          <w:sz w:val="20"/>
        </w:rPr>
        <w:sectPr w:rsidR="00DD5C4B">
          <w:pgSz w:w="11910" w:h="16840"/>
          <w:pgMar w:top="1340" w:right="160" w:bottom="1200" w:left="200" w:header="0" w:footer="1014" w:gutter="0"/>
          <w:cols w:space="720"/>
        </w:sectPr>
      </w:pPr>
    </w:p>
    <w:p w:rsidR="00DD5C4B" w:rsidRDefault="00620863">
      <w:pPr>
        <w:pStyle w:val="BodyText"/>
        <w:spacing w:before="73" w:line="360" w:lineRule="auto"/>
        <w:ind w:left="1240" w:right="1277"/>
        <w:jc w:val="both"/>
      </w:pPr>
      <w:r>
        <w:lastRenderedPageBreak/>
        <w:t>specific subjects such as the use of penalties through the award of costs to force parties to engage</w:t>
      </w:r>
      <w:r>
        <w:rPr>
          <w:spacing w:val="-7"/>
        </w:rPr>
        <w:t xml:space="preserve"> </w:t>
      </w:r>
      <w:r>
        <w:rPr>
          <w:spacing w:val="-3"/>
        </w:rPr>
        <w:t>in</w:t>
      </w:r>
      <w:r>
        <w:rPr>
          <w:spacing w:val="-11"/>
        </w:rPr>
        <w:t xml:space="preserve"> </w:t>
      </w:r>
      <w:r>
        <w:t>ADR</w:t>
      </w:r>
      <w:r>
        <w:rPr>
          <w:spacing w:val="-11"/>
        </w:rPr>
        <w:t xml:space="preserve"> </w:t>
      </w:r>
      <w:r>
        <w:t>and</w:t>
      </w:r>
      <w:r>
        <w:rPr>
          <w:spacing w:val="-11"/>
        </w:rPr>
        <w:t xml:space="preserve"> </w:t>
      </w:r>
      <w:r>
        <w:t>the</w:t>
      </w:r>
      <w:r>
        <w:rPr>
          <w:spacing w:val="-7"/>
        </w:rPr>
        <w:t xml:space="preserve"> </w:t>
      </w:r>
      <w:r>
        <w:t>likely</w:t>
      </w:r>
      <w:r>
        <w:rPr>
          <w:spacing w:val="-10"/>
        </w:rPr>
        <w:t xml:space="preserve"> </w:t>
      </w:r>
      <w:r>
        <w:t>impact</w:t>
      </w:r>
      <w:r>
        <w:rPr>
          <w:spacing w:val="-5"/>
        </w:rPr>
        <w:t xml:space="preserve"> </w:t>
      </w:r>
      <w:r>
        <w:t>of</w:t>
      </w:r>
      <w:r>
        <w:rPr>
          <w:spacing w:val="-19"/>
        </w:rPr>
        <w:t xml:space="preserve"> </w:t>
      </w:r>
      <w:r>
        <w:t>Brexit</w:t>
      </w:r>
      <w:r>
        <w:rPr>
          <w:spacing w:val="-4"/>
        </w:rPr>
        <w:t xml:space="preserve"> </w:t>
      </w:r>
      <w:r>
        <w:t>on</w:t>
      </w:r>
      <w:r>
        <w:rPr>
          <w:spacing w:val="-15"/>
        </w:rPr>
        <w:t xml:space="preserve"> </w:t>
      </w:r>
      <w:r>
        <w:t>arbitration</w:t>
      </w:r>
      <w:r>
        <w:rPr>
          <w:spacing w:val="-14"/>
        </w:rPr>
        <w:t xml:space="preserve"> </w:t>
      </w:r>
      <w:r>
        <w:t>and</w:t>
      </w:r>
      <w:r>
        <w:rPr>
          <w:spacing w:val="-6"/>
        </w:rPr>
        <w:t xml:space="preserve"> </w:t>
      </w:r>
      <w:r>
        <w:t>litigation</w:t>
      </w:r>
      <w:r>
        <w:rPr>
          <w:spacing w:val="-11"/>
        </w:rPr>
        <w:t xml:space="preserve"> </w:t>
      </w:r>
      <w:r>
        <w:rPr>
          <w:spacing w:val="-3"/>
        </w:rPr>
        <w:t>in</w:t>
      </w:r>
      <w:r>
        <w:rPr>
          <w:spacing w:val="-6"/>
        </w:rPr>
        <w:t xml:space="preserve"> </w:t>
      </w:r>
      <w:r>
        <w:t>London.</w:t>
      </w:r>
      <w:r>
        <w:rPr>
          <w:spacing w:val="-7"/>
        </w:rPr>
        <w:t xml:space="preserve"> </w:t>
      </w:r>
      <w:r>
        <w:t>The</w:t>
      </w:r>
      <w:r>
        <w:rPr>
          <w:spacing w:val="-7"/>
        </w:rPr>
        <w:t xml:space="preserve"> </w:t>
      </w:r>
      <w:r>
        <w:t xml:space="preserve">fact that </w:t>
      </w:r>
      <w:r>
        <w:rPr>
          <w:spacing w:val="-3"/>
        </w:rPr>
        <w:t xml:space="preserve">views </w:t>
      </w:r>
      <w:r>
        <w:t xml:space="preserve">differed was commendable – lawyers and businessmen have argued about the subject for as </w:t>
      </w:r>
      <w:r>
        <w:rPr>
          <w:spacing w:val="-3"/>
        </w:rPr>
        <w:t xml:space="preserve">long </w:t>
      </w:r>
      <w:r>
        <w:t xml:space="preserve">as can be remembered and memories </w:t>
      </w:r>
      <w:r>
        <w:rPr>
          <w:spacing w:val="-3"/>
        </w:rPr>
        <w:t xml:space="preserve">in </w:t>
      </w:r>
      <w:r>
        <w:t xml:space="preserve">this </w:t>
      </w:r>
      <w:r>
        <w:rPr>
          <w:spacing w:val="-3"/>
        </w:rPr>
        <w:t xml:space="preserve">field </w:t>
      </w:r>
      <w:r>
        <w:t>are</w:t>
      </w:r>
      <w:r>
        <w:rPr>
          <w:spacing w:val="35"/>
        </w:rPr>
        <w:t xml:space="preserve"> </w:t>
      </w:r>
      <w:r>
        <w:rPr>
          <w:spacing w:val="-3"/>
        </w:rPr>
        <w:t>long.</w:t>
      </w:r>
    </w:p>
    <w:p w:rsidR="00DD5C4B" w:rsidRDefault="00620863">
      <w:pPr>
        <w:pStyle w:val="BodyText"/>
        <w:spacing w:before="159" w:line="360" w:lineRule="auto"/>
        <w:ind w:left="1239" w:right="1278"/>
        <w:jc w:val="both"/>
      </w:pPr>
      <w:r>
        <w:t>In short all are warmly to be congratulated – Adam Shaw-Mellors in devising t</w:t>
      </w:r>
      <w:r>
        <w:t>he course and for organising publication of these essays in the Aston University Student Law Review and each of the students for their outstanding essays and providing such an interesting read. May I wish each success in their future careers.</w:t>
      </w:r>
    </w:p>
    <w:p w:rsidR="00DD5C4B" w:rsidRDefault="00620863">
      <w:pPr>
        <w:pStyle w:val="Heading2"/>
        <w:spacing w:before="168"/>
        <w:ind w:left="7431" w:firstLine="0"/>
        <w:jc w:val="both"/>
      </w:pPr>
      <w:r>
        <w:t>Lord Thomas of Cwmgiedd</w:t>
      </w:r>
    </w:p>
    <w:p w:rsidR="00DD5C4B" w:rsidRDefault="00DD5C4B">
      <w:pPr>
        <w:jc w:val="both"/>
        <w:sectPr w:rsidR="00DD5C4B">
          <w:pgSz w:w="11910" w:h="16840"/>
          <w:pgMar w:top="1340" w:right="160" w:bottom="1200" w:left="200" w:header="0" w:footer="1014" w:gutter="0"/>
          <w:cols w:space="720"/>
        </w:sectPr>
      </w:pPr>
    </w:p>
    <w:p w:rsidR="00DD5C4B" w:rsidRDefault="00620863">
      <w:pPr>
        <w:spacing w:before="78"/>
        <w:ind w:left="1535" w:right="1572"/>
        <w:jc w:val="center"/>
        <w:rPr>
          <w:b/>
          <w:sz w:val="24"/>
        </w:rPr>
      </w:pPr>
      <w:bookmarkStart w:id="6" w:name="The_effectiveness_of_arbitration_as_a_me"/>
      <w:bookmarkStart w:id="7" w:name="_bookmark3"/>
      <w:bookmarkEnd w:id="6"/>
      <w:bookmarkEnd w:id="7"/>
      <w:r>
        <w:rPr>
          <w:b/>
          <w:sz w:val="24"/>
        </w:rPr>
        <w:lastRenderedPageBreak/>
        <w:t>The effectiveness of arbitration as a method of ADR</w:t>
      </w:r>
    </w:p>
    <w:p w:rsidR="00DD5C4B" w:rsidRDefault="00DD5C4B">
      <w:pPr>
        <w:pStyle w:val="BodyText"/>
        <w:spacing w:before="6"/>
        <w:rPr>
          <w:b/>
          <w:sz w:val="36"/>
        </w:rPr>
      </w:pPr>
    </w:p>
    <w:p w:rsidR="00DD5C4B" w:rsidRDefault="00620863">
      <w:pPr>
        <w:pStyle w:val="Heading3"/>
      </w:pPr>
      <w:r>
        <w:t>Parminder Dyal</w:t>
      </w:r>
    </w:p>
    <w:p w:rsidR="00DD5C4B" w:rsidRDefault="00DD5C4B">
      <w:pPr>
        <w:pStyle w:val="BodyText"/>
        <w:rPr>
          <w:b/>
          <w:i/>
          <w:sz w:val="26"/>
        </w:rPr>
      </w:pPr>
    </w:p>
    <w:p w:rsidR="00DD5C4B" w:rsidRDefault="00DD5C4B">
      <w:pPr>
        <w:pStyle w:val="BodyText"/>
        <w:rPr>
          <w:b/>
          <w:i/>
          <w:sz w:val="26"/>
        </w:rPr>
      </w:pPr>
    </w:p>
    <w:p w:rsidR="00DD5C4B" w:rsidRDefault="00DD5C4B">
      <w:pPr>
        <w:pStyle w:val="BodyText"/>
        <w:rPr>
          <w:b/>
          <w:i/>
          <w:sz w:val="26"/>
        </w:rPr>
      </w:pPr>
    </w:p>
    <w:p w:rsidR="00DD5C4B" w:rsidRDefault="00620863">
      <w:pPr>
        <w:pStyle w:val="ListParagraph"/>
        <w:numPr>
          <w:ilvl w:val="0"/>
          <w:numId w:val="1"/>
        </w:numPr>
        <w:tabs>
          <w:tab w:val="left" w:pos="5460"/>
        </w:tabs>
        <w:spacing w:before="214"/>
        <w:ind w:hanging="361"/>
        <w:jc w:val="left"/>
        <w:rPr>
          <w:b/>
          <w:sz w:val="24"/>
        </w:rPr>
      </w:pPr>
      <w:r>
        <w:rPr>
          <w:b/>
          <w:sz w:val="24"/>
        </w:rPr>
        <w:t>Introduction</w:t>
      </w:r>
    </w:p>
    <w:p w:rsidR="00DD5C4B" w:rsidRDefault="00DD5C4B">
      <w:pPr>
        <w:pStyle w:val="BodyText"/>
        <w:spacing w:before="8"/>
        <w:rPr>
          <w:b/>
          <w:sz w:val="35"/>
        </w:rPr>
      </w:pPr>
    </w:p>
    <w:p w:rsidR="00DD5C4B" w:rsidRDefault="00620863">
      <w:pPr>
        <w:pStyle w:val="BodyText"/>
        <w:spacing w:line="357" w:lineRule="auto"/>
        <w:ind w:left="1239" w:right="1274"/>
        <w:jc w:val="both"/>
      </w:pPr>
      <w:r>
        <w:t xml:space="preserve">It has been noted that one of the </w:t>
      </w:r>
      <w:r>
        <w:rPr>
          <w:spacing w:val="-3"/>
        </w:rPr>
        <w:t xml:space="preserve">most </w:t>
      </w:r>
      <w:r>
        <w:t xml:space="preserve">significant changes </w:t>
      </w:r>
      <w:r>
        <w:rPr>
          <w:spacing w:val="-3"/>
        </w:rPr>
        <w:t xml:space="preserve">in </w:t>
      </w:r>
      <w:r>
        <w:t>arbitration recently has been the development of arbitration into a</w:t>
      </w:r>
      <w:r>
        <w:t xml:space="preserve">n increasingly global practice, with recent changes allowing </w:t>
      </w:r>
      <w:r>
        <w:rPr>
          <w:spacing w:val="-5"/>
        </w:rPr>
        <w:t xml:space="preserve">it </w:t>
      </w:r>
      <w:r>
        <w:t xml:space="preserve">to </w:t>
      </w:r>
      <w:r>
        <w:rPr>
          <w:spacing w:val="-3"/>
        </w:rPr>
        <w:t xml:space="preserve">be </w:t>
      </w:r>
      <w:r>
        <w:t xml:space="preserve">used </w:t>
      </w:r>
      <w:r>
        <w:rPr>
          <w:spacing w:val="-3"/>
        </w:rPr>
        <w:t xml:space="preserve">in </w:t>
      </w:r>
      <w:r>
        <w:t xml:space="preserve">countries where </w:t>
      </w:r>
      <w:r>
        <w:rPr>
          <w:spacing w:val="-5"/>
        </w:rPr>
        <w:t xml:space="preserve">it </w:t>
      </w:r>
      <w:r>
        <w:t xml:space="preserve">was previously not used and where </w:t>
      </w:r>
      <w:r>
        <w:rPr>
          <w:spacing w:val="-5"/>
        </w:rPr>
        <w:t xml:space="preserve">it </w:t>
      </w:r>
      <w:r>
        <w:t>was likely that parties would litigate.</w:t>
      </w:r>
      <w:hyperlink w:anchor="_bookmark4" w:history="1">
        <w:r>
          <w:rPr>
            <w:position w:val="9"/>
            <w:sz w:val="16"/>
          </w:rPr>
          <w:t>2</w:t>
        </w:r>
      </w:hyperlink>
      <w:r>
        <w:rPr>
          <w:position w:val="9"/>
          <w:sz w:val="16"/>
        </w:rPr>
        <w:t xml:space="preserve"> </w:t>
      </w:r>
      <w:r>
        <w:t xml:space="preserve">Notably, the rise of arbitration </w:t>
      </w:r>
      <w:r>
        <w:rPr>
          <w:spacing w:val="-3"/>
        </w:rPr>
        <w:t xml:space="preserve">in </w:t>
      </w:r>
      <w:r>
        <w:t>Asia has been described as ‘meteoric’:</w:t>
      </w:r>
      <w:hyperlink w:anchor="_bookmark5" w:history="1">
        <w:r>
          <w:rPr>
            <w:position w:val="9"/>
            <w:sz w:val="16"/>
          </w:rPr>
          <w:t>3</w:t>
        </w:r>
      </w:hyperlink>
      <w:r>
        <w:rPr>
          <w:position w:val="9"/>
          <w:sz w:val="16"/>
        </w:rPr>
        <w:t xml:space="preserve"> </w:t>
      </w:r>
      <w:r>
        <w:t>the Singapore</w:t>
      </w:r>
      <w:r>
        <w:rPr>
          <w:spacing w:val="-7"/>
        </w:rPr>
        <w:t xml:space="preserve"> </w:t>
      </w:r>
      <w:r>
        <w:t>International</w:t>
      </w:r>
      <w:r>
        <w:rPr>
          <w:spacing w:val="-5"/>
        </w:rPr>
        <w:t xml:space="preserve"> </w:t>
      </w:r>
      <w:r>
        <w:t>Arbitration</w:t>
      </w:r>
      <w:r>
        <w:rPr>
          <w:spacing w:val="-6"/>
        </w:rPr>
        <w:t xml:space="preserve"> </w:t>
      </w:r>
      <w:r>
        <w:t>Centre</w:t>
      </w:r>
      <w:r>
        <w:rPr>
          <w:spacing w:val="-7"/>
        </w:rPr>
        <w:t xml:space="preserve"> </w:t>
      </w:r>
      <w:r>
        <w:t>reported</w:t>
      </w:r>
      <w:r>
        <w:rPr>
          <w:spacing w:val="-1"/>
        </w:rPr>
        <w:t xml:space="preserve"> </w:t>
      </w:r>
      <w:r>
        <w:t>an</w:t>
      </w:r>
      <w:r>
        <w:rPr>
          <w:spacing w:val="-6"/>
        </w:rPr>
        <w:t xml:space="preserve"> </w:t>
      </w:r>
      <w:r>
        <w:t>increase</w:t>
      </w:r>
      <w:r>
        <w:rPr>
          <w:spacing w:val="-2"/>
        </w:rPr>
        <w:t xml:space="preserve"> </w:t>
      </w:r>
      <w:r>
        <w:t>of</w:t>
      </w:r>
      <w:r>
        <w:rPr>
          <w:spacing w:val="-9"/>
        </w:rPr>
        <w:t xml:space="preserve"> </w:t>
      </w:r>
      <w:r>
        <w:t>60</w:t>
      </w:r>
      <w:r>
        <w:rPr>
          <w:spacing w:val="-1"/>
        </w:rPr>
        <w:t xml:space="preserve"> </w:t>
      </w:r>
      <w:r>
        <w:t>percent</w:t>
      </w:r>
      <w:r>
        <w:rPr>
          <w:spacing w:val="4"/>
        </w:rPr>
        <w:t xml:space="preserve"> </w:t>
      </w:r>
      <w:r>
        <w:rPr>
          <w:spacing w:val="-3"/>
        </w:rPr>
        <w:t>in</w:t>
      </w:r>
      <w:r>
        <w:rPr>
          <w:spacing w:val="-11"/>
        </w:rPr>
        <w:t xml:space="preserve"> </w:t>
      </w:r>
      <w:r>
        <w:t>the</w:t>
      </w:r>
      <w:r>
        <w:rPr>
          <w:spacing w:val="-2"/>
        </w:rPr>
        <w:t xml:space="preserve"> </w:t>
      </w:r>
      <w:r>
        <w:t>number</w:t>
      </w:r>
      <w:r>
        <w:rPr>
          <w:spacing w:val="-4"/>
        </w:rPr>
        <w:t xml:space="preserve"> </w:t>
      </w:r>
      <w:r>
        <w:t xml:space="preserve">of cases </w:t>
      </w:r>
      <w:r>
        <w:rPr>
          <w:spacing w:val="-5"/>
        </w:rPr>
        <w:t xml:space="preserve">it </w:t>
      </w:r>
      <w:r>
        <w:t xml:space="preserve">dealt with from 2008 </w:t>
      </w:r>
      <w:r>
        <w:rPr>
          <w:spacing w:val="2"/>
        </w:rPr>
        <w:t xml:space="preserve">to </w:t>
      </w:r>
      <w:r>
        <w:t>2009.</w:t>
      </w:r>
      <w:hyperlink w:anchor="_bookmark6" w:history="1">
        <w:r>
          <w:rPr>
            <w:position w:val="9"/>
            <w:sz w:val="16"/>
          </w:rPr>
          <w:t>4</w:t>
        </w:r>
      </w:hyperlink>
      <w:r>
        <w:rPr>
          <w:position w:val="9"/>
          <w:sz w:val="16"/>
        </w:rPr>
        <w:t xml:space="preserve"> </w:t>
      </w:r>
      <w:r>
        <w:t xml:space="preserve">These changes have allowed arbitration to </w:t>
      </w:r>
      <w:r>
        <w:rPr>
          <w:spacing w:val="-3"/>
        </w:rPr>
        <w:t xml:space="preserve">become </w:t>
      </w:r>
      <w:r>
        <w:t xml:space="preserve">a more accessible form </w:t>
      </w:r>
      <w:r>
        <w:rPr>
          <w:spacing w:val="4"/>
        </w:rPr>
        <w:t xml:space="preserve">of </w:t>
      </w:r>
      <w:r>
        <w:rPr>
          <w:spacing w:val="-3"/>
        </w:rPr>
        <w:t xml:space="preserve">ADR </w:t>
      </w:r>
      <w:r>
        <w:t xml:space="preserve">globally. This has been particularly valuable for businesses as, </w:t>
      </w:r>
      <w:r>
        <w:rPr>
          <w:spacing w:val="-3"/>
        </w:rPr>
        <w:t xml:space="preserve">in </w:t>
      </w:r>
      <w:r>
        <w:t xml:space="preserve">the increasingly globalised world we live </w:t>
      </w:r>
      <w:r>
        <w:rPr>
          <w:spacing w:val="-4"/>
        </w:rPr>
        <w:t xml:space="preserve">in, </w:t>
      </w:r>
      <w:r>
        <w:t>the number of international contracts, and c</w:t>
      </w:r>
      <w:r>
        <w:t xml:space="preserve">onsequently disputes, </w:t>
      </w:r>
      <w:r>
        <w:rPr>
          <w:spacing w:val="-5"/>
        </w:rPr>
        <w:t xml:space="preserve">is </w:t>
      </w:r>
      <w:r>
        <w:t>higher than ever, demonstrating the increased need for arbitration around the world and the importance of continuing to ensure that arbitration remains an effective process.</w:t>
      </w:r>
    </w:p>
    <w:p w:rsidR="00DD5C4B" w:rsidRDefault="00DD5C4B">
      <w:pPr>
        <w:pStyle w:val="BodyText"/>
        <w:rPr>
          <w:sz w:val="23"/>
        </w:rPr>
      </w:pPr>
    </w:p>
    <w:p w:rsidR="00DD5C4B" w:rsidRDefault="00620863">
      <w:pPr>
        <w:pStyle w:val="BodyText"/>
        <w:spacing w:line="355" w:lineRule="auto"/>
        <w:ind w:left="1240" w:right="1276"/>
        <w:jc w:val="both"/>
        <w:rPr>
          <w:sz w:val="16"/>
        </w:rPr>
      </w:pPr>
      <w:r>
        <w:t xml:space="preserve">In </w:t>
      </w:r>
      <w:r>
        <w:rPr>
          <w:i/>
        </w:rPr>
        <w:t>O’Callaghan v Coral Racing</w:t>
      </w:r>
      <w:r>
        <w:t>,</w:t>
      </w:r>
      <w:hyperlink w:anchor="_bookmark7" w:history="1">
        <w:r>
          <w:rPr>
            <w:position w:val="9"/>
            <w:sz w:val="16"/>
          </w:rPr>
          <w:t>5</w:t>
        </w:r>
      </w:hyperlink>
      <w:r>
        <w:rPr>
          <w:position w:val="9"/>
          <w:sz w:val="16"/>
        </w:rPr>
        <w:t xml:space="preserve"> </w:t>
      </w:r>
      <w:r>
        <w:t>Hirst LJ described arbitration as ‘a procedure to determine the legal rights and obligations of the parties judicially, with binding effect, which is enforceable in law, thus reflecting in private proceedings the role of a civil court of law.’</w:t>
      </w:r>
      <w:hyperlink w:anchor="_bookmark8" w:history="1">
        <w:r>
          <w:rPr>
            <w:position w:val="9"/>
            <w:sz w:val="16"/>
          </w:rPr>
          <w:t>6</w:t>
        </w:r>
      </w:hyperlink>
      <w:r>
        <w:rPr>
          <w:position w:val="9"/>
          <w:sz w:val="16"/>
        </w:rPr>
        <w:t xml:space="preserve"> </w:t>
      </w:r>
      <w:r>
        <w:t>Although there is no statutory definition of arbitration, the courts have developed tests to determine parties’ intentions regarding whether they agreed to arbitrate and whether the intention is reflected in the procedure adopted i</w:t>
      </w:r>
      <w:r>
        <w:t>n reaching a decision.</w:t>
      </w:r>
      <w:hyperlink w:anchor="_bookmark9" w:history="1">
        <w:r>
          <w:rPr>
            <w:position w:val="9"/>
            <w:sz w:val="16"/>
          </w:rPr>
          <w:t>7</w:t>
        </w:r>
      </w:hyperlink>
    </w:p>
    <w:p w:rsidR="00DD5C4B" w:rsidRDefault="00DD5C4B">
      <w:pPr>
        <w:pStyle w:val="BodyText"/>
        <w:spacing w:before="8"/>
      </w:pPr>
    </w:p>
    <w:p w:rsidR="00DD5C4B" w:rsidRDefault="00620863">
      <w:pPr>
        <w:pStyle w:val="BodyText"/>
        <w:spacing w:line="360" w:lineRule="auto"/>
        <w:ind w:left="1240" w:right="1276"/>
        <w:jc w:val="both"/>
      </w:pPr>
      <w:r>
        <w:t xml:space="preserve">This article will first consider key provisions from the Arbitration </w:t>
      </w:r>
      <w:r>
        <w:rPr>
          <w:spacing w:val="-3"/>
        </w:rPr>
        <w:t xml:space="preserve">Act </w:t>
      </w:r>
      <w:r>
        <w:t xml:space="preserve">1996 (hereafter ‘the Act’) and will assess the impact these provisions have had on arbitration and the effectiveness of the arbitration process. Secondly, </w:t>
      </w:r>
      <w:r>
        <w:rPr>
          <w:spacing w:val="-5"/>
        </w:rPr>
        <w:t xml:space="preserve">it </w:t>
      </w:r>
      <w:r>
        <w:t>will analyse arbitral awards and the extent to which the provisions</w:t>
      </w:r>
      <w:r>
        <w:rPr>
          <w:spacing w:val="-8"/>
        </w:rPr>
        <w:t xml:space="preserve"> </w:t>
      </w:r>
      <w:r>
        <w:t>covering</w:t>
      </w:r>
      <w:r>
        <w:rPr>
          <w:spacing w:val="-6"/>
        </w:rPr>
        <w:t xml:space="preserve"> </w:t>
      </w:r>
      <w:r>
        <w:t>this</w:t>
      </w:r>
      <w:r>
        <w:rPr>
          <w:spacing w:val="-7"/>
        </w:rPr>
        <w:t xml:space="preserve"> </w:t>
      </w:r>
      <w:r>
        <w:t>area</w:t>
      </w:r>
      <w:r>
        <w:rPr>
          <w:spacing w:val="-2"/>
        </w:rPr>
        <w:t xml:space="preserve"> </w:t>
      </w:r>
      <w:r>
        <w:t>fulfil</w:t>
      </w:r>
      <w:r>
        <w:rPr>
          <w:spacing w:val="-10"/>
        </w:rPr>
        <w:t xml:space="preserve"> </w:t>
      </w:r>
      <w:r>
        <w:t>thei</w:t>
      </w:r>
      <w:r>
        <w:t>r</w:t>
      </w:r>
      <w:r>
        <w:rPr>
          <w:spacing w:val="-3"/>
        </w:rPr>
        <w:t xml:space="preserve"> </w:t>
      </w:r>
      <w:r>
        <w:t>purpose.</w:t>
      </w:r>
      <w:r>
        <w:rPr>
          <w:spacing w:val="-3"/>
        </w:rPr>
        <w:t xml:space="preserve"> </w:t>
      </w:r>
      <w:r>
        <w:t>It</w:t>
      </w:r>
      <w:r>
        <w:rPr>
          <w:spacing w:val="-5"/>
        </w:rPr>
        <w:t xml:space="preserve"> </w:t>
      </w:r>
      <w:r>
        <w:t>will</w:t>
      </w:r>
      <w:r>
        <w:rPr>
          <w:spacing w:val="-10"/>
        </w:rPr>
        <w:t xml:space="preserve"> </w:t>
      </w:r>
      <w:r>
        <w:t>then</w:t>
      </w:r>
      <w:r>
        <w:rPr>
          <w:spacing w:val="-10"/>
        </w:rPr>
        <w:t xml:space="preserve"> </w:t>
      </w:r>
      <w:r>
        <w:t>consider</w:t>
      </w:r>
      <w:r>
        <w:rPr>
          <w:spacing w:val="-4"/>
        </w:rPr>
        <w:t xml:space="preserve"> </w:t>
      </w:r>
      <w:r>
        <w:t>practical</w:t>
      </w:r>
      <w:r>
        <w:rPr>
          <w:spacing w:val="-9"/>
        </w:rPr>
        <w:t xml:space="preserve"> </w:t>
      </w:r>
      <w:r>
        <w:t>evidence</w:t>
      </w:r>
      <w:r>
        <w:rPr>
          <w:spacing w:val="-7"/>
        </w:rPr>
        <w:t xml:space="preserve"> </w:t>
      </w:r>
      <w:r>
        <w:t>of</w:t>
      </w:r>
      <w:r>
        <w:rPr>
          <w:spacing w:val="-13"/>
        </w:rPr>
        <w:t xml:space="preserve"> </w:t>
      </w:r>
      <w:r>
        <w:t>the</w:t>
      </w:r>
    </w:p>
    <w:p w:rsidR="00DD5C4B" w:rsidRDefault="00A55594">
      <w:pPr>
        <w:pStyle w:val="BodyText"/>
        <w:spacing w:before="9"/>
        <w:rPr>
          <w:sz w:val="14"/>
        </w:rPr>
      </w:pPr>
      <w:r>
        <w:rPr>
          <w:noProof/>
        </w:rPr>
        <mc:AlternateContent>
          <mc:Choice Requires="wps">
            <w:drawing>
              <wp:anchor distT="0" distB="0" distL="0" distR="0" simplePos="0" relativeHeight="251661312" behindDoc="1" locked="0" layoutInCell="1" allowOverlap="1">
                <wp:simplePos x="0" y="0"/>
                <wp:positionH relativeFrom="page">
                  <wp:posOffset>914400</wp:posOffset>
                </wp:positionH>
                <wp:positionV relativeFrom="paragraph">
                  <wp:posOffset>137795</wp:posOffset>
                </wp:positionV>
                <wp:extent cx="1828800" cy="1270"/>
                <wp:effectExtent l="0" t="0" r="0" b="0"/>
                <wp:wrapTopAndBottom/>
                <wp:docPr id="79"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4C2DC" id="Freeform 70" o:spid="_x0000_s1026" style="position:absolute;margin-left:1in;margin-top:10.85pt;width:2in;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" path="m,l2880,e" filled="f" strokeweight=".72pt">
                <v:path arrowok="t" o:connecttype="custom" o:connectlocs="0,0;1828800,0" o:connectangles="0,0"/>
                <w10:wrap type="topAndBottom" anchorx="page"/>
              </v:shape>
            </w:pict>
          </mc:Fallback>
        </mc:AlternateContent>
      </w:r>
    </w:p>
    <w:p w:rsidR="00DD5C4B" w:rsidRDefault="00620863">
      <w:pPr>
        <w:spacing w:before="62" w:line="230" w:lineRule="exact"/>
        <w:ind w:left="1240"/>
        <w:rPr>
          <w:sz w:val="20"/>
        </w:rPr>
      </w:pPr>
      <w:bookmarkStart w:id="8" w:name="_bookmark4"/>
      <w:bookmarkEnd w:id="8"/>
      <w:r>
        <w:rPr>
          <w:position w:val="7"/>
          <w:sz w:val="13"/>
        </w:rPr>
        <w:t xml:space="preserve">2 </w:t>
      </w:r>
      <w:r>
        <w:rPr>
          <w:sz w:val="20"/>
        </w:rPr>
        <w:t xml:space="preserve">Henry Brown and Arthur Marriott, </w:t>
      </w:r>
      <w:r>
        <w:rPr>
          <w:i/>
          <w:sz w:val="20"/>
        </w:rPr>
        <w:t xml:space="preserve">ADR: Principles and Practice </w:t>
      </w:r>
      <w:r>
        <w:rPr>
          <w:sz w:val="20"/>
        </w:rPr>
        <w:t>(3rd edn, Sweet and Maxwell 2011) 112.</w:t>
      </w:r>
    </w:p>
    <w:p w:rsidR="00DD5C4B" w:rsidRDefault="00620863">
      <w:pPr>
        <w:spacing w:line="228" w:lineRule="exact"/>
        <w:ind w:left="1240"/>
        <w:rPr>
          <w:sz w:val="20"/>
        </w:rPr>
      </w:pPr>
      <w:bookmarkStart w:id="9" w:name="_bookmark5"/>
      <w:bookmarkEnd w:id="9"/>
      <w:r>
        <w:rPr>
          <w:position w:val="7"/>
          <w:sz w:val="13"/>
        </w:rPr>
        <w:t xml:space="preserve">3 </w:t>
      </w:r>
      <w:r>
        <w:rPr>
          <w:sz w:val="20"/>
        </w:rPr>
        <w:t>ibid 113.</w:t>
      </w:r>
    </w:p>
    <w:p w:rsidR="00DD5C4B" w:rsidRDefault="00620863">
      <w:pPr>
        <w:spacing w:line="230" w:lineRule="exact"/>
        <w:ind w:left="1240"/>
        <w:rPr>
          <w:sz w:val="20"/>
        </w:rPr>
      </w:pPr>
      <w:bookmarkStart w:id="10" w:name="_bookmark6"/>
      <w:bookmarkEnd w:id="10"/>
      <w:r>
        <w:rPr>
          <w:position w:val="7"/>
          <w:sz w:val="13"/>
        </w:rPr>
        <w:t xml:space="preserve">4 </w:t>
      </w:r>
      <w:r>
        <w:rPr>
          <w:sz w:val="20"/>
        </w:rPr>
        <w:t>ibid.</w:t>
      </w:r>
    </w:p>
    <w:p w:rsidR="00DD5C4B" w:rsidRDefault="00620863">
      <w:pPr>
        <w:spacing w:line="230" w:lineRule="exact"/>
        <w:ind w:left="1240"/>
        <w:rPr>
          <w:sz w:val="20"/>
        </w:rPr>
      </w:pPr>
      <w:bookmarkStart w:id="11" w:name="_bookmark7"/>
      <w:bookmarkEnd w:id="11"/>
      <w:r>
        <w:rPr>
          <w:position w:val="7"/>
          <w:sz w:val="13"/>
        </w:rPr>
        <w:t xml:space="preserve">5 </w:t>
      </w:r>
      <w:r>
        <w:rPr>
          <w:sz w:val="20"/>
        </w:rPr>
        <w:t>[1998] EWCA Civ 1801.</w:t>
      </w:r>
    </w:p>
    <w:p w:rsidR="00DD5C4B" w:rsidRDefault="00620863">
      <w:pPr>
        <w:spacing w:line="230" w:lineRule="exact"/>
        <w:ind w:left="1240"/>
        <w:rPr>
          <w:sz w:val="20"/>
        </w:rPr>
      </w:pPr>
      <w:bookmarkStart w:id="12" w:name="_bookmark8"/>
      <w:bookmarkEnd w:id="12"/>
      <w:r>
        <w:rPr>
          <w:position w:val="7"/>
          <w:sz w:val="13"/>
        </w:rPr>
        <w:t xml:space="preserve">6 </w:t>
      </w:r>
      <w:r>
        <w:rPr>
          <w:sz w:val="20"/>
        </w:rPr>
        <w:t>ibid 7.</w:t>
      </w:r>
    </w:p>
    <w:p w:rsidR="00DD5C4B" w:rsidRDefault="00620863">
      <w:pPr>
        <w:ind w:left="1240" w:right="1283" w:hanging="1"/>
        <w:rPr>
          <w:sz w:val="20"/>
        </w:rPr>
      </w:pPr>
      <w:bookmarkStart w:id="13" w:name="_bookmark9"/>
      <w:bookmarkEnd w:id="13"/>
      <w:r>
        <w:rPr>
          <w:position w:val="7"/>
          <w:sz w:val="13"/>
        </w:rPr>
        <w:t xml:space="preserve">7 </w:t>
      </w:r>
      <w:r>
        <w:rPr>
          <w:sz w:val="20"/>
        </w:rPr>
        <w:t xml:space="preserve">David St. John Sutton, Judith Gill and Matthew Gearing, </w:t>
      </w:r>
      <w:r>
        <w:rPr>
          <w:i/>
          <w:sz w:val="20"/>
        </w:rPr>
        <w:t xml:space="preserve">Russell on Arbitration </w:t>
      </w:r>
      <w:r>
        <w:rPr>
          <w:sz w:val="20"/>
        </w:rPr>
        <w:t>(24th edn, Sweet and Maxwell 2015) para 1-001.</w:t>
      </w:r>
    </w:p>
    <w:p w:rsidR="00DD5C4B" w:rsidRDefault="00DD5C4B">
      <w:pPr>
        <w:rPr>
          <w:sz w:val="20"/>
        </w:rPr>
        <w:sectPr w:rsidR="00DD5C4B">
          <w:pgSz w:w="11910" w:h="16840"/>
          <w:pgMar w:top="1340" w:right="160" w:bottom="1200" w:left="200" w:header="0" w:footer="1014" w:gutter="0"/>
          <w:cols w:space="720"/>
        </w:sectPr>
      </w:pPr>
    </w:p>
    <w:p w:rsidR="00DD5C4B" w:rsidRDefault="00620863">
      <w:pPr>
        <w:pStyle w:val="BodyText"/>
        <w:spacing w:before="73" w:line="360" w:lineRule="auto"/>
        <w:ind w:left="1239" w:right="1270"/>
        <w:jc w:val="both"/>
      </w:pPr>
      <w:r>
        <w:lastRenderedPageBreak/>
        <w:t xml:space="preserve">effectiveness </w:t>
      </w:r>
      <w:r>
        <w:rPr>
          <w:spacing w:val="4"/>
        </w:rPr>
        <w:t xml:space="preserve">of </w:t>
      </w:r>
      <w:r>
        <w:t xml:space="preserve">arbitration, with a focus on the proclivity of businesses </w:t>
      </w:r>
      <w:r>
        <w:rPr>
          <w:spacing w:val="2"/>
        </w:rPr>
        <w:t xml:space="preserve">to </w:t>
      </w:r>
      <w:r>
        <w:t>use arbitration as their preferred</w:t>
      </w:r>
      <w:r>
        <w:t xml:space="preserve"> method of dispute resolution. Subsequently, </w:t>
      </w:r>
      <w:r>
        <w:rPr>
          <w:spacing w:val="-5"/>
        </w:rPr>
        <w:t xml:space="preserve">it </w:t>
      </w:r>
      <w:r>
        <w:t xml:space="preserve">will assess the shortcomings of arbitration which may lead </w:t>
      </w:r>
      <w:r>
        <w:rPr>
          <w:spacing w:val="2"/>
        </w:rPr>
        <w:t xml:space="preserve">to </w:t>
      </w:r>
      <w:r>
        <w:t xml:space="preserve">parties, </w:t>
      </w:r>
      <w:r>
        <w:rPr>
          <w:spacing w:val="-3"/>
        </w:rPr>
        <w:t xml:space="preserve">in </w:t>
      </w:r>
      <w:r>
        <w:t>some circumstances, favouring litigation. Finally, the article</w:t>
      </w:r>
      <w:r>
        <w:rPr>
          <w:spacing w:val="-11"/>
        </w:rPr>
        <w:t xml:space="preserve"> </w:t>
      </w:r>
      <w:r>
        <w:t>will</w:t>
      </w:r>
      <w:r>
        <w:rPr>
          <w:spacing w:val="-13"/>
        </w:rPr>
        <w:t xml:space="preserve"> </w:t>
      </w:r>
      <w:r>
        <w:t>conclude</w:t>
      </w:r>
      <w:r>
        <w:rPr>
          <w:spacing w:val="-10"/>
        </w:rPr>
        <w:t xml:space="preserve"> </w:t>
      </w:r>
      <w:r>
        <w:t>by</w:t>
      </w:r>
      <w:r>
        <w:rPr>
          <w:spacing w:val="-13"/>
        </w:rPr>
        <w:t xml:space="preserve"> </w:t>
      </w:r>
      <w:r>
        <w:t>considering</w:t>
      </w:r>
      <w:r>
        <w:rPr>
          <w:spacing w:val="-9"/>
        </w:rPr>
        <w:t xml:space="preserve"> </w:t>
      </w:r>
      <w:r>
        <w:t>the</w:t>
      </w:r>
      <w:r>
        <w:rPr>
          <w:spacing w:val="-11"/>
        </w:rPr>
        <w:t xml:space="preserve"> </w:t>
      </w:r>
      <w:r>
        <w:t>success</w:t>
      </w:r>
      <w:r>
        <w:rPr>
          <w:spacing w:val="-11"/>
        </w:rPr>
        <w:t xml:space="preserve"> </w:t>
      </w:r>
      <w:r>
        <w:t>of</w:t>
      </w:r>
      <w:r>
        <w:rPr>
          <w:spacing w:val="-12"/>
        </w:rPr>
        <w:t xml:space="preserve"> </w:t>
      </w:r>
      <w:r>
        <w:t>arbitration</w:t>
      </w:r>
      <w:r>
        <w:rPr>
          <w:spacing w:val="-13"/>
        </w:rPr>
        <w:t xml:space="preserve"> </w:t>
      </w:r>
      <w:r>
        <w:t>and</w:t>
      </w:r>
      <w:r>
        <w:rPr>
          <w:spacing w:val="-9"/>
        </w:rPr>
        <w:t xml:space="preserve"> </w:t>
      </w:r>
      <w:r>
        <w:t>will</w:t>
      </w:r>
      <w:r>
        <w:rPr>
          <w:spacing w:val="-14"/>
        </w:rPr>
        <w:t xml:space="preserve"> </w:t>
      </w:r>
      <w:r>
        <w:t>examine</w:t>
      </w:r>
      <w:r>
        <w:rPr>
          <w:spacing w:val="-10"/>
        </w:rPr>
        <w:t xml:space="preserve"> </w:t>
      </w:r>
      <w:r>
        <w:t>how</w:t>
      </w:r>
      <w:r>
        <w:rPr>
          <w:spacing w:val="-9"/>
        </w:rPr>
        <w:t xml:space="preserve"> </w:t>
      </w:r>
      <w:r>
        <w:t>the</w:t>
      </w:r>
      <w:r>
        <w:rPr>
          <w:spacing w:val="-5"/>
        </w:rPr>
        <w:t xml:space="preserve"> </w:t>
      </w:r>
      <w:r>
        <w:t xml:space="preserve">factors elucidated </w:t>
      </w:r>
      <w:r>
        <w:rPr>
          <w:spacing w:val="-3"/>
        </w:rPr>
        <w:t xml:space="preserve">in </w:t>
      </w:r>
      <w:r>
        <w:t xml:space="preserve">the article make arbitration a more favourable choice to resolve a dispute </w:t>
      </w:r>
      <w:r>
        <w:rPr>
          <w:spacing w:val="-3"/>
        </w:rPr>
        <w:t xml:space="preserve">in </w:t>
      </w:r>
      <w:r>
        <w:t xml:space="preserve">comparison </w:t>
      </w:r>
      <w:r>
        <w:rPr>
          <w:spacing w:val="2"/>
        </w:rPr>
        <w:t xml:space="preserve">to </w:t>
      </w:r>
      <w:r>
        <w:t>any other method of doing</w:t>
      </w:r>
      <w:r>
        <w:rPr>
          <w:spacing w:val="-15"/>
        </w:rPr>
        <w:t xml:space="preserve"> </w:t>
      </w:r>
      <w:r>
        <w:t>so.</w:t>
      </w:r>
    </w:p>
    <w:p w:rsidR="00DD5C4B" w:rsidRDefault="00DD5C4B">
      <w:pPr>
        <w:pStyle w:val="BodyText"/>
        <w:spacing w:before="10"/>
      </w:pPr>
    </w:p>
    <w:p w:rsidR="00DD5C4B" w:rsidRDefault="00620863">
      <w:pPr>
        <w:pStyle w:val="Heading2"/>
        <w:numPr>
          <w:ilvl w:val="0"/>
          <w:numId w:val="1"/>
        </w:numPr>
        <w:tabs>
          <w:tab w:val="left" w:pos="4644"/>
        </w:tabs>
        <w:ind w:left="4643" w:hanging="361"/>
        <w:jc w:val="left"/>
      </w:pPr>
      <w:r>
        <w:t>Key principles of</w:t>
      </w:r>
      <w:r>
        <w:rPr>
          <w:spacing w:val="-5"/>
        </w:rPr>
        <w:t xml:space="preserve"> </w:t>
      </w:r>
      <w:r>
        <w:t>arbitration</w:t>
      </w:r>
    </w:p>
    <w:p w:rsidR="00DD5C4B" w:rsidRDefault="00DD5C4B">
      <w:pPr>
        <w:pStyle w:val="BodyText"/>
        <w:spacing w:before="4"/>
        <w:rPr>
          <w:b/>
          <w:sz w:val="34"/>
        </w:rPr>
      </w:pPr>
    </w:p>
    <w:p w:rsidR="00DD5C4B" w:rsidRDefault="00620863">
      <w:pPr>
        <w:pStyle w:val="BodyText"/>
        <w:spacing w:line="357" w:lineRule="auto"/>
        <w:ind w:left="1239" w:right="1272"/>
        <w:jc w:val="both"/>
      </w:pPr>
      <w:r>
        <w:t xml:space="preserve">Many of the underlying principles of arbitration can </w:t>
      </w:r>
      <w:r>
        <w:rPr>
          <w:spacing w:val="-3"/>
        </w:rPr>
        <w:t xml:space="preserve">be </w:t>
      </w:r>
      <w:r>
        <w:t xml:space="preserve">found </w:t>
      </w:r>
      <w:r>
        <w:rPr>
          <w:spacing w:val="-3"/>
        </w:rPr>
        <w:t>in</w:t>
      </w:r>
      <w:r>
        <w:rPr>
          <w:spacing w:val="-3"/>
        </w:rPr>
        <w:t xml:space="preserve"> </w:t>
      </w:r>
      <w:r>
        <w:t>section 1 of the Act.</w:t>
      </w:r>
      <w:hyperlink w:anchor="_bookmark10" w:history="1">
        <w:r>
          <w:rPr>
            <w:position w:val="9"/>
            <w:sz w:val="16"/>
          </w:rPr>
          <w:t xml:space="preserve">8 </w:t>
        </w:r>
      </w:hyperlink>
      <w:r>
        <w:t xml:space="preserve">The key principles which can </w:t>
      </w:r>
      <w:r>
        <w:rPr>
          <w:spacing w:val="-3"/>
        </w:rPr>
        <w:t xml:space="preserve">be </w:t>
      </w:r>
      <w:r>
        <w:t xml:space="preserve">drawn from this provision are those of fairness, party autonomy, limited intervention by the courts, impartiality of arbitrators and avoidance of unnecessary delays and </w:t>
      </w:r>
      <w:r>
        <w:t xml:space="preserve">expense. The importance of section 1, despite </w:t>
      </w:r>
      <w:r>
        <w:rPr>
          <w:spacing w:val="-5"/>
        </w:rPr>
        <w:t xml:space="preserve">it </w:t>
      </w:r>
      <w:r>
        <w:t xml:space="preserve">not providing any substantial legal provisions regarding arbitration, cannot </w:t>
      </w:r>
      <w:r>
        <w:rPr>
          <w:spacing w:val="-3"/>
        </w:rPr>
        <w:t xml:space="preserve">be </w:t>
      </w:r>
      <w:r>
        <w:t xml:space="preserve">understated: </w:t>
      </w:r>
      <w:r>
        <w:rPr>
          <w:spacing w:val="-3"/>
        </w:rPr>
        <w:t xml:space="preserve">‘It </w:t>
      </w:r>
      <w:r>
        <w:rPr>
          <w:spacing w:val="-5"/>
        </w:rPr>
        <w:t xml:space="preserve">is </w:t>
      </w:r>
      <w:r>
        <w:t>an exceedingly important and useful</w:t>
      </w:r>
      <w:r>
        <w:rPr>
          <w:spacing w:val="-18"/>
        </w:rPr>
        <w:t xml:space="preserve"> </w:t>
      </w:r>
      <w:r>
        <w:t>provision</w:t>
      </w:r>
      <w:r>
        <w:rPr>
          <w:spacing w:val="-13"/>
        </w:rPr>
        <w:t xml:space="preserve"> </w:t>
      </w:r>
      <w:r>
        <w:rPr>
          <w:spacing w:val="-3"/>
        </w:rPr>
        <w:t>in</w:t>
      </w:r>
      <w:r>
        <w:rPr>
          <w:spacing w:val="-17"/>
        </w:rPr>
        <w:t xml:space="preserve"> </w:t>
      </w:r>
      <w:r>
        <w:t>that</w:t>
      </w:r>
      <w:r>
        <w:rPr>
          <w:spacing w:val="-8"/>
        </w:rPr>
        <w:t xml:space="preserve"> </w:t>
      </w:r>
      <w:r>
        <w:rPr>
          <w:spacing w:val="-5"/>
        </w:rPr>
        <w:t>it</w:t>
      </w:r>
      <w:r>
        <w:rPr>
          <w:spacing w:val="-8"/>
        </w:rPr>
        <w:t xml:space="preserve"> </w:t>
      </w:r>
      <w:r>
        <w:t>makes</w:t>
      </w:r>
      <w:r>
        <w:rPr>
          <w:spacing w:val="-16"/>
        </w:rPr>
        <w:t xml:space="preserve"> </w:t>
      </w:r>
      <w:r>
        <w:t>clear</w:t>
      </w:r>
      <w:r>
        <w:rPr>
          <w:spacing w:val="-11"/>
        </w:rPr>
        <w:t xml:space="preserve"> </w:t>
      </w:r>
      <w:r>
        <w:t>both</w:t>
      </w:r>
      <w:r>
        <w:rPr>
          <w:spacing w:val="-18"/>
        </w:rPr>
        <w:t xml:space="preserve"> </w:t>
      </w:r>
      <w:r>
        <w:t>the</w:t>
      </w:r>
      <w:r>
        <w:rPr>
          <w:spacing w:val="-14"/>
        </w:rPr>
        <w:t xml:space="preserve"> </w:t>
      </w:r>
      <w:r>
        <w:t>regulatory</w:t>
      </w:r>
      <w:r>
        <w:rPr>
          <w:spacing w:val="-22"/>
        </w:rPr>
        <w:t xml:space="preserve"> </w:t>
      </w:r>
      <w:r>
        <w:t>objectives</w:t>
      </w:r>
      <w:r>
        <w:rPr>
          <w:spacing w:val="-16"/>
        </w:rPr>
        <w:t xml:space="preserve"> </w:t>
      </w:r>
      <w:r>
        <w:t>of</w:t>
      </w:r>
      <w:r>
        <w:rPr>
          <w:spacing w:val="-20"/>
        </w:rPr>
        <w:t xml:space="preserve"> </w:t>
      </w:r>
      <w:r>
        <w:t>the</w:t>
      </w:r>
      <w:r>
        <w:rPr>
          <w:spacing w:val="-14"/>
        </w:rPr>
        <w:t xml:space="preserve"> </w:t>
      </w:r>
      <w:r>
        <w:t>statute</w:t>
      </w:r>
      <w:r>
        <w:rPr>
          <w:spacing w:val="-19"/>
        </w:rPr>
        <w:t xml:space="preserve"> </w:t>
      </w:r>
      <w:r>
        <w:t>and</w:t>
      </w:r>
      <w:r>
        <w:rPr>
          <w:spacing w:val="-12"/>
        </w:rPr>
        <w:t xml:space="preserve"> </w:t>
      </w:r>
      <w:r>
        <w:t>the</w:t>
      </w:r>
      <w:r>
        <w:rPr>
          <w:spacing w:val="-14"/>
        </w:rPr>
        <w:t xml:space="preserve"> </w:t>
      </w:r>
      <w:r>
        <w:t>policy of promoting…adjudication through arbitration.’</w:t>
      </w:r>
      <w:hyperlink w:anchor="_bookmark11" w:history="1">
        <w:r>
          <w:rPr>
            <w:position w:val="9"/>
            <w:sz w:val="16"/>
          </w:rPr>
          <w:t>9</w:t>
        </w:r>
      </w:hyperlink>
      <w:r>
        <w:rPr>
          <w:position w:val="9"/>
          <w:sz w:val="16"/>
        </w:rPr>
        <w:t xml:space="preserve"> </w:t>
      </w:r>
      <w:r>
        <w:t>Having such a provision, from the outset, makes</w:t>
      </w:r>
      <w:r>
        <w:rPr>
          <w:spacing w:val="-19"/>
        </w:rPr>
        <w:t xml:space="preserve"> </w:t>
      </w:r>
      <w:r>
        <w:t>clear</w:t>
      </w:r>
      <w:r>
        <w:rPr>
          <w:spacing w:val="-15"/>
        </w:rPr>
        <w:t xml:space="preserve"> </w:t>
      </w:r>
      <w:r>
        <w:t>the</w:t>
      </w:r>
      <w:r>
        <w:rPr>
          <w:spacing w:val="-17"/>
        </w:rPr>
        <w:t xml:space="preserve"> </w:t>
      </w:r>
      <w:r>
        <w:t>focus</w:t>
      </w:r>
      <w:r>
        <w:rPr>
          <w:spacing w:val="-19"/>
        </w:rPr>
        <w:t xml:space="preserve"> </w:t>
      </w:r>
      <w:r>
        <w:t>of</w:t>
      </w:r>
      <w:r>
        <w:rPr>
          <w:spacing w:val="-23"/>
        </w:rPr>
        <w:t xml:space="preserve"> </w:t>
      </w:r>
      <w:r>
        <w:t>the</w:t>
      </w:r>
      <w:r>
        <w:rPr>
          <w:spacing w:val="-17"/>
        </w:rPr>
        <w:t xml:space="preserve"> </w:t>
      </w:r>
      <w:r>
        <w:rPr>
          <w:spacing w:val="-3"/>
        </w:rPr>
        <w:t>Act</w:t>
      </w:r>
      <w:r>
        <w:rPr>
          <w:spacing w:val="-12"/>
        </w:rPr>
        <w:t xml:space="preserve"> </w:t>
      </w:r>
      <w:r>
        <w:t>and</w:t>
      </w:r>
      <w:r>
        <w:rPr>
          <w:spacing w:val="-16"/>
        </w:rPr>
        <w:t xml:space="preserve"> </w:t>
      </w:r>
      <w:r>
        <w:t>provides</w:t>
      </w:r>
      <w:r>
        <w:rPr>
          <w:spacing w:val="-19"/>
        </w:rPr>
        <w:t xml:space="preserve"> </w:t>
      </w:r>
      <w:r>
        <w:t>statutory</w:t>
      </w:r>
      <w:r>
        <w:rPr>
          <w:spacing w:val="-25"/>
        </w:rPr>
        <w:t xml:space="preserve"> </w:t>
      </w:r>
      <w:r>
        <w:t>backing</w:t>
      </w:r>
      <w:r>
        <w:rPr>
          <w:spacing w:val="-16"/>
        </w:rPr>
        <w:t xml:space="preserve"> </w:t>
      </w:r>
      <w:r>
        <w:rPr>
          <w:spacing w:val="2"/>
        </w:rPr>
        <w:t>to</w:t>
      </w:r>
      <w:r>
        <w:rPr>
          <w:spacing w:val="-16"/>
        </w:rPr>
        <w:t xml:space="preserve"> </w:t>
      </w:r>
      <w:r>
        <w:t>arbitration,</w:t>
      </w:r>
      <w:r>
        <w:rPr>
          <w:spacing w:val="-10"/>
        </w:rPr>
        <w:t xml:space="preserve"> </w:t>
      </w:r>
      <w:r>
        <w:t>further</w:t>
      </w:r>
      <w:r>
        <w:rPr>
          <w:spacing w:val="-10"/>
        </w:rPr>
        <w:t xml:space="preserve"> </w:t>
      </w:r>
      <w:r>
        <w:t>incre</w:t>
      </w:r>
      <w:r>
        <w:t>asing its credibility as a form of ADR and, therefore, its</w:t>
      </w:r>
      <w:r>
        <w:rPr>
          <w:spacing w:val="-11"/>
        </w:rPr>
        <w:t xml:space="preserve"> </w:t>
      </w:r>
      <w:r>
        <w:t>effectiveness.</w:t>
      </w:r>
    </w:p>
    <w:p w:rsidR="00DD5C4B" w:rsidRDefault="00DD5C4B">
      <w:pPr>
        <w:pStyle w:val="BodyText"/>
        <w:spacing w:before="1"/>
      </w:pPr>
    </w:p>
    <w:p w:rsidR="00DD5C4B" w:rsidRDefault="00620863">
      <w:pPr>
        <w:pStyle w:val="BodyText"/>
        <w:spacing w:line="360" w:lineRule="auto"/>
        <w:ind w:left="1239" w:right="1275"/>
        <w:jc w:val="both"/>
      </w:pPr>
      <w:r>
        <w:t>Section</w:t>
      </w:r>
      <w:r>
        <w:rPr>
          <w:spacing w:val="-14"/>
        </w:rPr>
        <w:t xml:space="preserve"> </w:t>
      </w:r>
      <w:r>
        <w:t>9</w:t>
      </w:r>
      <w:r>
        <w:rPr>
          <w:spacing w:val="-13"/>
        </w:rPr>
        <w:t xml:space="preserve"> </w:t>
      </w:r>
      <w:r>
        <w:t>of</w:t>
      </w:r>
      <w:r>
        <w:rPr>
          <w:spacing w:val="-17"/>
        </w:rPr>
        <w:t xml:space="preserve"> </w:t>
      </w:r>
      <w:r>
        <w:t>the</w:t>
      </w:r>
      <w:r>
        <w:rPr>
          <w:spacing w:val="-11"/>
        </w:rPr>
        <w:t xml:space="preserve"> </w:t>
      </w:r>
      <w:r>
        <w:t>Act</w:t>
      </w:r>
      <w:hyperlink w:anchor="_bookmark12" w:history="1">
        <w:r>
          <w:rPr>
            <w:position w:val="9"/>
            <w:sz w:val="16"/>
          </w:rPr>
          <w:t>10</w:t>
        </w:r>
        <w:r>
          <w:rPr>
            <w:spacing w:val="14"/>
            <w:position w:val="9"/>
            <w:sz w:val="16"/>
          </w:rPr>
          <w:t xml:space="preserve"> </w:t>
        </w:r>
      </w:hyperlink>
      <w:r>
        <w:t>refers</w:t>
      </w:r>
      <w:r>
        <w:rPr>
          <w:spacing w:val="-11"/>
        </w:rPr>
        <w:t xml:space="preserve"> </w:t>
      </w:r>
      <w:r>
        <w:t>to</w:t>
      </w:r>
      <w:r>
        <w:rPr>
          <w:spacing w:val="-10"/>
        </w:rPr>
        <w:t xml:space="preserve"> </w:t>
      </w:r>
      <w:r>
        <w:t>the</w:t>
      </w:r>
      <w:r>
        <w:rPr>
          <w:spacing w:val="-10"/>
        </w:rPr>
        <w:t xml:space="preserve"> </w:t>
      </w:r>
      <w:r>
        <w:t>granting</w:t>
      </w:r>
      <w:r>
        <w:rPr>
          <w:spacing w:val="-10"/>
        </w:rPr>
        <w:t xml:space="preserve"> </w:t>
      </w:r>
      <w:r>
        <w:t>of</w:t>
      </w:r>
      <w:r>
        <w:rPr>
          <w:spacing w:val="-17"/>
        </w:rPr>
        <w:t xml:space="preserve"> </w:t>
      </w:r>
      <w:r>
        <w:t>a</w:t>
      </w:r>
      <w:r>
        <w:rPr>
          <w:spacing w:val="-10"/>
        </w:rPr>
        <w:t xml:space="preserve"> </w:t>
      </w:r>
      <w:r>
        <w:t>stay</w:t>
      </w:r>
      <w:r>
        <w:rPr>
          <w:spacing w:val="-18"/>
        </w:rPr>
        <w:t xml:space="preserve"> </w:t>
      </w:r>
      <w:r>
        <w:t>of</w:t>
      </w:r>
      <w:r>
        <w:rPr>
          <w:spacing w:val="-13"/>
        </w:rPr>
        <w:t xml:space="preserve"> </w:t>
      </w:r>
      <w:r>
        <w:t>legal</w:t>
      </w:r>
      <w:r>
        <w:rPr>
          <w:spacing w:val="-18"/>
        </w:rPr>
        <w:t xml:space="preserve"> </w:t>
      </w:r>
      <w:r>
        <w:t>proceedings.</w:t>
      </w:r>
      <w:r>
        <w:rPr>
          <w:spacing w:val="-6"/>
        </w:rPr>
        <w:t xml:space="preserve"> </w:t>
      </w:r>
      <w:r>
        <w:t>This</w:t>
      </w:r>
      <w:r>
        <w:rPr>
          <w:spacing w:val="-12"/>
        </w:rPr>
        <w:t xml:space="preserve"> </w:t>
      </w:r>
      <w:r>
        <w:t>section</w:t>
      </w:r>
      <w:r>
        <w:rPr>
          <w:spacing w:val="-13"/>
        </w:rPr>
        <w:t xml:space="preserve"> </w:t>
      </w:r>
      <w:r>
        <w:t>provides a</w:t>
      </w:r>
      <w:r>
        <w:rPr>
          <w:spacing w:val="-8"/>
        </w:rPr>
        <w:t xml:space="preserve"> </w:t>
      </w:r>
      <w:r>
        <w:t>party</w:t>
      </w:r>
      <w:r>
        <w:rPr>
          <w:spacing w:val="-15"/>
        </w:rPr>
        <w:t xml:space="preserve"> </w:t>
      </w:r>
      <w:r>
        <w:t>against</w:t>
      </w:r>
      <w:r>
        <w:rPr>
          <w:spacing w:val="-2"/>
        </w:rPr>
        <w:t xml:space="preserve"> </w:t>
      </w:r>
      <w:r>
        <w:t>whom</w:t>
      </w:r>
      <w:r>
        <w:rPr>
          <w:spacing w:val="-10"/>
        </w:rPr>
        <w:t xml:space="preserve"> </w:t>
      </w:r>
      <w:r>
        <w:t>legal</w:t>
      </w:r>
      <w:r>
        <w:rPr>
          <w:spacing w:val="-15"/>
        </w:rPr>
        <w:t xml:space="preserve"> </w:t>
      </w:r>
      <w:r>
        <w:t>proceedings</w:t>
      </w:r>
      <w:r>
        <w:rPr>
          <w:spacing w:val="-4"/>
        </w:rPr>
        <w:t xml:space="preserve"> </w:t>
      </w:r>
      <w:r>
        <w:t>have</w:t>
      </w:r>
      <w:r>
        <w:rPr>
          <w:spacing w:val="-7"/>
        </w:rPr>
        <w:t xml:space="preserve"> </w:t>
      </w:r>
      <w:r>
        <w:t>been</w:t>
      </w:r>
      <w:r>
        <w:rPr>
          <w:spacing w:val="-12"/>
        </w:rPr>
        <w:t xml:space="preserve"> </w:t>
      </w:r>
      <w:r>
        <w:t>brought,</w:t>
      </w:r>
      <w:r>
        <w:rPr>
          <w:spacing w:val="-8"/>
        </w:rPr>
        <w:t xml:space="preserve"> </w:t>
      </w:r>
      <w:r>
        <w:t>when</w:t>
      </w:r>
      <w:r>
        <w:rPr>
          <w:spacing w:val="-11"/>
        </w:rPr>
        <w:t xml:space="preserve"> </w:t>
      </w:r>
      <w:r>
        <w:t>the</w:t>
      </w:r>
      <w:r>
        <w:rPr>
          <w:spacing w:val="-8"/>
        </w:rPr>
        <w:t xml:space="preserve"> </w:t>
      </w:r>
      <w:r>
        <w:t>parties</w:t>
      </w:r>
      <w:r>
        <w:rPr>
          <w:spacing w:val="-4"/>
        </w:rPr>
        <w:t xml:space="preserve"> </w:t>
      </w:r>
      <w:r>
        <w:t>had</w:t>
      </w:r>
      <w:r>
        <w:rPr>
          <w:spacing w:val="-6"/>
        </w:rPr>
        <w:t xml:space="preserve"> </w:t>
      </w:r>
      <w:r>
        <w:t>earlier</w:t>
      </w:r>
      <w:r>
        <w:rPr>
          <w:spacing w:val="-5"/>
        </w:rPr>
        <w:t xml:space="preserve"> </w:t>
      </w:r>
      <w:r>
        <w:t>agreed</w:t>
      </w:r>
    </w:p>
    <w:p w:rsidR="00DD5C4B" w:rsidRDefault="00A55594">
      <w:pPr>
        <w:pStyle w:val="BodyText"/>
        <w:spacing w:before="5"/>
        <w:rPr>
          <w:sz w:val="17"/>
        </w:rPr>
      </w:pPr>
      <w:r>
        <w:rPr>
          <w:noProof/>
        </w:rPr>
        <mc:AlternateContent>
          <mc:Choice Requires="wps">
            <w:drawing>
              <wp:anchor distT="0" distB="0" distL="0" distR="0" simplePos="0" relativeHeight="251662336" behindDoc="1" locked="0" layoutInCell="1" allowOverlap="1">
                <wp:simplePos x="0" y="0"/>
                <wp:positionH relativeFrom="page">
                  <wp:posOffset>914400</wp:posOffset>
                </wp:positionH>
                <wp:positionV relativeFrom="paragraph">
                  <wp:posOffset>157480</wp:posOffset>
                </wp:positionV>
                <wp:extent cx="1828800" cy="1270"/>
                <wp:effectExtent l="0" t="0" r="0" b="0"/>
                <wp:wrapTopAndBottom/>
                <wp:docPr id="78"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E94E4" id="Freeform 69" o:spid="_x0000_s1026" style="position:absolute;margin-left:1in;margin-top:12.4pt;width:2in;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" path="m,l2880,e" filled="f" strokeweight=".72pt">
                <v:path arrowok="t" o:connecttype="custom" o:connectlocs="0,0;1828800,0" o:connectangles="0,0"/>
                <w10:wrap type="topAndBottom" anchorx="page"/>
              </v:shape>
            </w:pict>
          </mc:Fallback>
        </mc:AlternateContent>
      </w:r>
    </w:p>
    <w:p w:rsidR="00DD5C4B" w:rsidRDefault="00620863">
      <w:pPr>
        <w:spacing w:before="62"/>
        <w:ind w:left="1240"/>
        <w:rPr>
          <w:sz w:val="20"/>
        </w:rPr>
      </w:pPr>
      <w:bookmarkStart w:id="14" w:name="_bookmark10"/>
      <w:bookmarkEnd w:id="14"/>
      <w:r>
        <w:rPr>
          <w:position w:val="7"/>
          <w:sz w:val="13"/>
        </w:rPr>
        <w:t xml:space="preserve">8 </w:t>
      </w:r>
      <w:r>
        <w:rPr>
          <w:sz w:val="20"/>
        </w:rPr>
        <w:t>Section 1 of the Arbitration Act 1996 states the following:</w:t>
      </w:r>
    </w:p>
    <w:p w:rsidR="00DD5C4B" w:rsidRDefault="00620863">
      <w:pPr>
        <w:ind w:left="1240"/>
        <w:rPr>
          <w:sz w:val="20"/>
        </w:rPr>
      </w:pPr>
      <w:r>
        <w:rPr>
          <w:sz w:val="20"/>
        </w:rPr>
        <w:t>The provisions of this Part are founded on the following principles, and shall be construed accordingly –</w:t>
      </w:r>
    </w:p>
    <w:p w:rsidR="00DD5C4B" w:rsidRDefault="00620863">
      <w:pPr>
        <w:pStyle w:val="ListParagraph"/>
        <w:numPr>
          <w:ilvl w:val="0"/>
          <w:numId w:val="14"/>
        </w:numPr>
        <w:tabs>
          <w:tab w:val="left" w:pos="1505"/>
        </w:tabs>
        <w:spacing w:before="1"/>
        <w:ind w:right="1273" w:firstLine="0"/>
        <w:rPr>
          <w:sz w:val="20"/>
        </w:rPr>
      </w:pPr>
      <w:r>
        <w:rPr>
          <w:sz w:val="20"/>
        </w:rPr>
        <w:t>The</w:t>
      </w:r>
      <w:r>
        <w:rPr>
          <w:spacing w:val="-11"/>
          <w:sz w:val="20"/>
        </w:rPr>
        <w:t xml:space="preserve"> </w:t>
      </w:r>
      <w:r>
        <w:rPr>
          <w:spacing w:val="-2"/>
          <w:sz w:val="20"/>
        </w:rPr>
        <w:t>object</w:t>
      </w:r>
      <w:r>
        <w:rPr>
          <w:spacing w:val="-6"/>
          <w:sz w:val="20"/>
        </w:rPr>
        <w:t xml:space="preserve"> </w:t>
      </w:r>
      <w:r>
        <w:rPr>
          <w:sz w:val="20"/>
        </w:rPr>
        <w:t>of</w:t>
      </w:r>
      <w:r>
        <w:rPr>
          <w:spacing w:val="-12"/>
          <w:sz w:val="20"/>
        </w:rPr>
        <w:t xml:space="preserve"> </w:t>
      </w:r>
      <w:r>
        <w:rPr>
          <w:sz w:val="20"/>
        </w:rPr>
        <w:t>arbitration</w:t>
      </w:r>
      <w:r>
        <w:rPr>
          <w:spacing w:val="-7"/>
          <w:sz w:val="20"/>
        </w:rPr>
        <w:t xml:space="preserve"> </w:t>
      </w:r>
      <w:r>
        <w:rPr>
          <w:sz w:val="20"/>
        </w:rPr>
        <w:t>is</w:t>
      </w:r>
      <w:r>
        <w:rPr>
          <w:spacing w:val="-10"/>
          <w:sz w:val="20"/>
        </w:rPr>
        <w:t xml:space="preserve"> </w:t>
      </w:r>
      <w:r>
        <w:rPr>
          <w:sz w:val="20"/>
        </w:rPr>
        <w:t>to</w:t>
      </w:r>
      <w:r>
        <w:rPr>
          <w:spacing w:val="-12"/>
          <w:sz w:val="20"/>
        </w:rPr>
        <w:t xml:space="preserve"> </w:t>
      </w:r>
      <w:r>
        <w:rPr>
          <w:spacing w:val="-2"/>
          <w:sz w:val="20"/>
        </w:rPr>
        <w:t>obtain</w:t>
      </w:r>
      <w:r>
        <w:rPr>
          <w:spacing w:val="-7"/>
          <w:sz w:val="20"/>
        </w:rPr>
        <w:t xml:space="preserve"> </w:t>
      </w:r>
      <w:r>
        <w:rPr>
          <w:sz w:val="20"/>
        </w:rPr>
        <w:t>the</w:t>
      </w:r>
      <w:r>
        <w:rPr>
          <w:spacing w:val="-10"/>
          <w:sz w:val="20"/>
        </w:rPr>
        <w:t xml:space="preserve"> </w:t>
      </w:r>
      <w:r>
        <w:rPr>
          <w:sz w:val="20"/>
        </w:rPr>
        <w:t>fair</w:t>
      </w:r>
      <w:r>
        <w:rPr>
          <w:spacing w:val="-8"/>
          <w:sz w:val="20"/>
        </w:rPr>
        <w:t xml:space="preserve"> </w:t>
      </w:r>
      <w:r>
        <w:rPr>
          <w:sz w:val="20"/>
        </w:rPr>
        <w:t>resolution</w:t>
      </w:r>
      <w:r>
        <w:rPr>
          <w:spacing w:val="-7"/>
          <w:sz w:val="20"/>
        </w:rPr>
        <w:t xml:space="preserve"> </w:t>
      </w:r>
      <w:r>
        <w:rPr>
          <w:spacing w:val="-3"/>
          <w:sz w:val="20"/>
        </w:rPr>
        <w:t>of</w:t>
      </w:r>
      <w:r>
        <w:rPr>
          <w:spacing w:val="-12"/>
          <w:sz w:val="20"/>
        </w:rPr>
        <w:t xml:space="preserve"> </w:t>
      </w:r>
      <w:r>
        <w:rPr>
          <w:sz w:val="20"/>
        </w:rPr>
        <w:t>disputes</w:t>
      </w:r>
      <w:r>
        <w:rPr>
          <w:spacing w:val="-9"/>
          <w:sz w:val="20"/>
        </w:rPr>
        <w:t xml:space="preserve"> </w:t>
      </w:r>
      <w:r>
        <w:rPr>
          <w:sz w:val="20"/>
        </w:rPr>
        <w:t>by</w:t>
      </w:r>
      <w:r>
        <w:rPr>
          <w:spacing w:val="-18"/>
          <w:sz w:val="20"/>
        </w:rPr>
        <w:t xml:space="preserve"> </w:t>
      </w:r>
      <w:r>
        <w:rPr>
          <w:sz w:val="20"/>
        </w:rPr>
        <w:t>an</w:t>
      </w:r>
      <w:r>
        <w:rPr>
          <w:spacing w:val="-7"/>
          <w:sz w:val="20"/>
        </w:rPr>
        <w:t xml:space="preserve"> </w:t>
      </w:r>
      <w:r>
        <w:rPr>
          <w:sz w:val="20"/>
        </w:rPr>
        <w:t>impartial</w:t>
      </w:r>
      <w:r>
        <w:rPr>
          <w:spacing w:val="-10"/>
          <w:sz w:val="20"/>
        </w:rPr>
        <w:t xml:space="preserve"> </w:t>
      </w:r>
      <w:r>
        <w:rPr>
          <w:sz w:val="20"/>
        </w:rPr>
        <w:t>tribunal</w:t>
      </w:r>
      <w:r>
        <w:rPr>
          <w:spacing w:val="-6"/>
          <w:sz w:val="20"/>
        </w:rPr>
        <w:t xml:space="preserve"> </w:t>
      </w:r>
      <w:r>
        <w:rPr>
          <w:sz w:val="20"/>
        </w:rPr>
        <w:t>without</w:t>
      </w:r>
      <w:r>
        <w:rPr>
          <w:spacing w:val="-7"/>
          <w:sz w:val="20"/>
        </w:rPr>
        <w:t xml:space="preserve"> </w:t>
      </w:r>
      <w:r>
        <w:rPr>
          <w:sz w:val="20"/>
        </w:rPr>
        <w:t xml:space="preserve">unnecessary delay </w:t>
      </w:r>
      <w:r>
        <w:rPr>
          <w:spacing w:val="-3"/>
          <w:sz w:val="20"/>
        </w:rPr>
        <w:t>or</w:t>
      </w:r>
      <w:r>
        <w:rPr>
          <w:sz w:val="20"/>
        </w:rPr>
        <w:t xml:space="preserve"> expense;</w:t>
      </w:r>
    </w:p>
    <w:p w:rsidR="00DD5C4B" w:rsidRDefault="00620863">
      <w:pPr>
        <w:pStyle w:val="ListParagraph"/>
        <w:numPr>
          <w:ilvl w:val="0"/>
          <w:numId w:val="14"/>
        </w:numPr>
        <w:tabs>
          <w:tab w:val="left" w:pos="1543"/>
        </w:tabs>
        <w:spacing w:before="1"/>
        <w:ind w:right="1269" w:firstLine="0"/>
        <w:rPr>
          <w:sz w:val="20"/>
        </w:rPr>
      </w:pPr>
      <w:r>
        <w:rPr>
          <w:sz w:val="20"/>
        </w:rPr>
        <w:t xml:space="preserve">The parties should </w:t>
      </w:r>
      <w:r>
        <w:rPr>
          <w:spacing w:val="-3"/>
          <w:sz w:val="20"/>
        </w:rPr>
        <w:t xml:space="preserve">be </w:t>
      </w:r>
      <w:r>
        <w:rPr>
          <w:sz w:val="20"/>
        </w:rPr>
        <w:t xml:space="preserve">free to agree how their disputes are resolved, </w:t>
      </w:r>
      <w:r>
        <w:rPr>
          <w:spacing w:val="-3"/>
          <w:sz w:val="20"/>
        </w:rPr>
        <w:t xml:space="preserve">subject </w:t>
      </w:r>
      <w:r>
        <w:rPr>
          <w:sz w:val="20"/>
        </w:rPr>
        <w:t>only to such safeguards as are necessary in the public</w:t>
      </w:r>
      <w:r>
        <w:rPr>
          <w:spacing w:val="-13"/>
          <w:sz w:val="20"/>
        </w:rPr>
        <w:t xml:space="preserve"> </w:t>
      </w:r>
      <w:r>
        <w:rPr>
          <w:sz w:val="20"/>
        </w:rPr>
        <w:t>interest;</w:t>
      </w:r>
    </w:p>
    <w:p w:rsidR="00DD5C4B" w:rsidRDefault="00620863">
      <w:pPr>
        <w:pStyle w:val="ListParagraph"/>
        <w:numPr>
          <w:ilvl w:val="0"/>
          <w:numId w:val="14"/>
        </w:numPr>
        <w:tabs>
          <w:tab w:val="left" w:pos="1514"/>
        </w:tabs>
        <w:spacing w:line="228" w:lineRule="exact"/>
        <w:ind w:left="1513" w:hanging="274"/>
        <w:rPr>
          <w:sz w:val="20"/>
        </w:rPr>
      </w:pPr>
      <w:r>
        <w:rPr>
          <w:spacing w:val="-3"/>
          <w:sz w:val="20"/>
        </w:rPr>
        <w:t xml:space="preserve">In </w:t>
      </w:r>
      <w:r>
        <w:rPr>
          <w:sz w:val="20"/>
        </w:rPr>
        <w:t xml:space="preserve">matters governed by this Part the court should not intervene </w:t>
      </w:r>
      <w:r>
        <w:rPr>
          <w:spacing w:val="-2"/>
          <w:sz w:val="20"/>
        </w:rPr>
        <w:t xml:space="preserve">except </w:t>
      </w:r>
      <w:r>
        <w:rPr>
          <w:sz w:val="20"/>
        </w:rPr>
        <w:t>as provided by this</w:t>
      </w:r>
      <w:r>
        <w:rPr>
          <w:spacing w:val="-6"/>
          <w:sz w:val="20"/>
        </w:rPr>
        <w:t xml:space="preserve"> </w:t>
      </w:r>
      <w:r>
        <w:rPr>
          <w:sz w:val="20"/>
        </w:rPr>
        <w:t>Part.</w:t>
      </w:r>
    </w:p>
    <w:p w:rsidR="00DD5C4B" w:rsidRDefault="00620863">
      <w:pPr>
        <w:spacing w:before="2" w:line="235" w:lineRule="auto"/>
        <w:ind w:left="1240" w:right="1283" w:hanging="1"/>
        <w:rPr>
          <w:sz w:val="20"/>
        </w:rPr>
      </w:pPr>
      <w:bookmarkStart w:id="15" w:name="_bookmark11"/>
      <w:bookmarkEnd w:id="15"/>
      <w:r>
        <w:rPr>
          <w:position w:val="7"/>
          <w:sz w:val="13"/>
        </w:rPr>
        <w:t xml:space="preserve">9 </w:t>
      </w:r>
      <w:r>
        <w:rPr>
          <w:sz w:val="20"/>
        </w:rPr>
        <w:t>Thomas Carbonne</w:t>
      </w:r>
      <w:r>
        <w:rPr>
          <w:sz w:val="20"/>
        </w:rPr>
        <w:t>au, ‘A Comment on the 1996 United Kingdom Arbitration Act’ (1998) 22 Tulane Maritime Journal 131, 133.</w:t>
      </w:r>
    </w:p>
    <w:p w:rsidR="00DD5C4B" w:rsidRDefault="00620863">
      <w:pPr>
        <w:spacing w:line="231" w:lineRule="exact"/>
        <w:ind w:left="1240"/>
        <w:rPr>
          <w:sz w:val="20"/>
        </w:rPr>
      </w:pPr>
      <w:bookmarkStart w:id="16" w:name="_bookmark12"/>
      <w:bookmarkEnd w:id="16"/>
      <w:r>
        <w:rPr>
          <w:position w:val="7"/>
          <w:sz w:val="13"/>
        </w:rPr>
        <w:t xml:space="preserve">10 </w:t>
      </w:r>
      <w:r>
        <w:rPr>
          <w:sz w:val="20"/>
        </w:rPr>
        <w:t>Section 9 of the Arbitration Act 1996 states the following:</w:t>
      </w:r>
    </w:p>
    <w:p w:rsidR="00DD5C4B" w:rsidRDefault="00620863">
      <w:pPr>
        <w:pStyle w:val="ListParagraph"/>
        <w:numPr>
          <w:ilvl w:val="0"/>
          <w:numId w:val="13"/>
        </w:numPr>
        <w:tabs>
          <w:tab w:val="left" w:pos="1528"/>
        </w:tabs>
        <w:ind w:right="1269" w:firstLine="0"/>
        <w:jc w:val="both"/>
        <w:rPr>
          <w:sz w:val="20"/>
        </w:rPr>
      </w:pPr>
      <w:r>
        <w:rPr>
          <w:sz w:val="20"/>
        </w:rPr>
        <w:t>A party to an arbitration agreement against whom legal proceedings are brought (whether by</w:t>
      </w:r>
      <w:r>
        <w:rPr>
          <w:sz w:val="20"/>
        </w:rPr>
        <w:t xml:space="preserve"> way </w:t>
      </w:r>
      <w:r>
        <w:rPr>
          <w:spacing w:val="-3"/>
          <w:sz w:val="20"/>
        </w:rPr>
        <w:t xml:space="preserve">of </w:t>
      </w:r>
      <w:r>
        <w:rPr>
          <w:sz w:val="20"/>
        </w:rPr>
        <w:t xml:space="preserve">claim </w:t>
      </w:r>
      <w:r>
        <w:rPr>
          <w:spacing w:val="-3"/>
          <w:sz w:val="20"/>
        </w:rPr>
        <w:t xml:space="preserve">or </w:t>
      </w:r>
      <w:r>
        <w:rPr>
          <w:sz w:val="20"/>
        </w:rPr>
        <w:t xml:space="preserve">counterclaim) in respect </w:t>
      </w:r>
      <w:r>
        <w:rPr>
          <w:spacing w:val="-3"/>
          <w:sz w:val="20"/>
        </w:rPr>
        <w:t xml:space="preserve">of </w:t>
      </w:r>
      <w:r>
        <w:rPr>
          <w:sz w:val="20"/>
        </w:rPr>
        <w:t xml:space="preserve">a matter which under the agreement is to </w:t>
      </w:r>
      <w:r>
        <w:rPr>
          <w:spacing w:val="-3"/>
          <w:sz w:val="20"/>
        </w:rPr>
        <w:t xml:space="preserve">be </w:t>
      </w:r>
      <w:r>
        <w:rPr>
          <w:sz w:val="20"/>
        </w:rPr>
        <w:t xml:space="preserve">referred to arbitration may (upon notice to the other parties to the proceedings) apply to the court in which the proceedings have been brought to stay </w:t>
      </w:r>
      <w:r>
        <w:rPr>
          <w:spacing w:val="3"/>
          <w:sz w:val="20"/>
        </w:rPr>
        <w:t xml:space="preserve">the </w:t>
      </w:r>
      <w:r>
        <w:rPr>
          <w:sz w:val="20"/>
        </w:rPr>
        <w:t>proceedings</w:t>
      </w:r>
      <w:r>
        <w:rPr>
          <w:sz w:val="20"/>
        </w:rPr>
        <w:t xml:space="preserve"> so </w:t>
      </w:r>
      <w:r>
        <w:rPr>
          <w:spacing w:val="-3"/>
          <w:sz w:val="20"/>
        </w:rPr>
        <w:t xml:space="preserve">far </w:t>
      </w:r>
      <w:r>
        <w:rPr>
          <w:sz w:val="20"/>
        </w:rPr>
        <w:t>as they concern that</w:t>
      </w:r>
      <w:r>
        <w:rPr>
          <w:spacing w:val="-1"/>
          <w:sz w:val="20"/>
        </w:rPr>
        <w:t xml:space="preserve"> </w:t>
      </w:r>
      <w:r>
        <w:rPr>
          <w:sz w:val="20"/>
        </w:rPr>
        <w:t>matter.</w:t>
      </w:r>
    </w:p>
    <w:p w:rsidR="00DD5C4B" w:rsidRDefault="00620863">
      <w:pPr>
        <w:pStyle w:val="ListParagraph"/>
        <w:numPr>
          <w:ilvl w:val="0"/>
          <w:numId w:val="13"/>
        </w:numPr>
        <w:tabs>
          <w:tab w:val="left" w:pos="1548"/>
        </w:tabs>
        <w:spacing w:before="2"/>
        <w:ind w:right="1274" w:firstLine="0"/>
        <w:jc w:val="both"/>
        <w:rPr>
          <w:sz w:val="20"/>
        </w:rPr>
      </w:pPr>
      <w:r>
        <w:rPr>
          <w:spacing w:val="-4"/>
          <w:sz w:val="20"/>
        </w:rPr>
        <w:t xml:space="preserve">An </w:t>
      </w:r>
      <w:r>
        <w:rPr>
          <w:sz w:val="20"/>
        </w:rPr>
        <w:t xml:space="preserve">application may </w:t>
      </w:r>
      <w:r>
        <w:rPr>
          <w:spacing w:val="-3"/>
          <w:sz w:val="20"/>
        </w:rPr>
        <w:t xml:space="preserve">be </w:t>
      </w:r>
      <w:r>
        <w:rPr>
          <w:sz w:val="20"/>
        </w:rPr>
        <w:t xml:space="preserve">made notwithstanding that the matter is to be referred to arbitration only after the exhaustion </w:t>
      </w:r>
      <w:r>
        <w:rPr>
          <w:spacing w:val="-3"/>
          <w:sz w:val="20"/>
        </w:rPr>
        <w:t xml:space="preserve">of </w:t>
      </w:r>
      <w:r>
        <w:rPr>
          <w:sz w:val="20"/>
        </w:rPr>
        <w:t>other dispute resolution</w:t>
      </w:r>
      <w:r>
        <w:rPr>
          <w:spacing w:val="10"/>
          <w:sz w:val="20"/>
        </w:rPr>
        <w:t xml:space="preserve"> </w:t>
      </w:r>
      <w:r>
        <w:rPr>
          <w:sz w:val="20"/>
        </w:rPr>
        <w:t>procedures.</w:t>
      </w:r>
    </w:p>
    <w:p w:rsidR="00DD5C4B" w:rsidRDefault="00620863">
      <w:pPr>
        <w:pStyle w:val="ListParagraph"/>
        <w:numPr>
          <w:ilvl w:val="0"/>
          <w:numId w:val="13"/>
        </w:numPr>
        <w:tabs>
          <w:tab w:val="left" w:pos="1567"/>
        </w:tabs>
        <w:spacing w:before="1"/>
        <w:ind w:right="1270" w:firstLine="0"/>
        <w:jc w:val="both"/>
        <w:rPr>
          <w:sz w:val="20"/>
        </w:rPr>
      </w:pPr>
      <w:r>
        <w:rPr>
          <w:spacing w:val="-4"/>
          <w:sz w:val="20"/>
        </w:rPr>
        <w:t xml:space="preserve">An </w:t>
      </w:r>
      <w:r>
        <w:rPr>
          <w:sz w:val="20"/>
        </w:rPr>
        <w:t xml:space="preserve">application may not </w:t>
      </w:r>
      <w:r>
        <w:rPr>
          <w:spacing w:val="-3"/>
          <w:sz w:val="20"/>
        </w:rPr>
        <w:t xml:space="preserve">be </w:t>
      </w:r>
      <w:r>
        <w:rPr>
          <w:sz w:val="20"/>
        </w:rPr>
        <w:t xml:space="preserve">made </w:t>
      </w:r>
      <w:r>
        <w:rPr>
          <w:spacing w:val="-3"/>
          <w:sz w:val="20"/>
        </w:rPr>
        <w:t xml:space="preserve">by </w:t>
      </w:r>
      <w:r>
        <w:rPr>
          <w:sz w:val="20"/>
        </w:rPr>
        <w:t xml:space="preserve">a person before taking the appropriate procedural </w:t>
      </w:r>
      <w:r>
        <w:rPr>
          <w:spacing w:val="-3"/>
          <w:sz w:val="20"/>
        </w:rPr>
        <w:t xml:space="preserve">step </w:t>
      </w:r>
      <w:r>
        <w:rPr>
          <w:sz w:val="20"/>
        </w:rPr>
        <w:t xml:space="preserve">(if </w:t>
      </w:r>
      <w:r>
        <w:rPr>
          <w:spacing w:val="-3"/>
          <w:sz w:val="20"/>
        </w:rPr>
        <w:t xml:space="preserve">any) </w:t>
      </w:r>
      <w:r>
        <w:rPr>
          <w:sz w:val="20"/>
        </w:rPr>
        <w:t xml:space="preserve">to acknowledge the legal proceedings against him </w:t>
      </w:r>
      <w:r>
        <w:rPr>
          <w:spacing w:val="-5"/>
          <w:sz w:val="20"/>
        </w:rPr>
        <w:t xml:space="preserve">or </w:t>
      </w:r>
      <w:r>
        <w:rPr>
          <w:sz w:val="20"/>
        </w:rPr>
        <w:t>after he has taken any step in those proceedings to answer the substantive</w:t>
      </w:r>
      <w:r>
        <w:rPr>
          <w:spacing w:val="-2"/>
          <w:sz w:val="20"/>
        </w:rPr>
        <w:t xml:space="preserve"> </w:t>
      </w:r>
      <w:r>
        <w:rPr>
          <w:sz w:val="20"/>
        </w:rPr>
        <w:t>claim.</w:t>
      </w:r>
    </w:p>
    <w:p w:rsidR="00DD5C4B" w:rsidRDefault="00620863">
      <w:pPr>
        <w:pStyle w:val="ListParagraph"/>
        <w:numPr>
          <w:ilvl w:val="0"/>
          <w:numId w:val="13"/>
        </w:numPr>
        <w:tabs>
          <w:tab w:val="left" w:pos="1528"/>
        </w:tabs>
        <w:ind w:right="1275" w:firstLine="0"/>
        <w:jc w:val="both"/>
        <w:rPr>
          <w:sz w:val="20"/>
        </w:rPr>
      </w:pPr>
      <w:r>
        <w:rPr>
          <w:spacing w:val="-4"/>
          <w:sz w:val="20"/>
        </w:rPr>
        <w:t xml:space="preserve">On </w:t>
      </w:r>
      <w:r>
        <w:rPr>
          <w:sz w:val="20"/>
        </w:rPr>
        <w:t>an application under this section the court shall grant</w:t>
      </w:r>
      <w:r>
        <w:rPr>
          <w:sz w:val="20"/>
        </w:rPr>
        <w:t xml:space="preserve"> a stay unless satisfied that the arbitration agreement is null and void, inoperative, </w:t>
      </w:r>
      <w:r>
        <w:rPr>
          <w:spacing w:val="-3"/>
          <w:sz w:val="20"/>
        </w:rPr>
        <w:t xml:space="preserve">or </w:t>
      </w:r>
      <w:r>
        <w:rPr>
          <w:sz w:val="20"/>
        </w:rPr>
        <w:t xml:space="preserve">incapable </w:t>
      </w:r>
      <w:r>
        <w:rPr>
          <w:spacing w:val="-3"/>
          <w:sz w:val="20"/>
        </w:rPr>
        <w:t xml:space="preserve">of </w:t>
      </w:r>
      <w:r>
        <w:rPr>
          <w:sz w:val="20"/>
        </w:rPr>
        <w:t>being</w:t>
      </w:r>
      <w:r>
        <w:rPr>
          <w:spacing w:val="-3"/>
          <w:sz w:val="20"/>
        </w:rPr>
        <w:t xml:space="preserve"> </w:t>
      </w:r>
      <w:r>
        <w:rPr>
          <w:sz w:val="20"/>
        </w:rPr>
        <w:t>performed.</w:t>
      </w:r>
    </w:p>
    <w:p w:rsidR="00DD5C4B" w:rsidRDefault="00620863">
      <w:pPr>
        <w:pStyle w:val="ListParagraph"/>
        <w:numPr>
          <w:ilvl w:val="0"/>
          <w:numId w:val="13"/>
        </w:numPr>
        <w:tabs>
          <w:tab w:val="left" w:pos="1533"/>
        </w:tabs>
        <w:ind w:right="1264" w:firstLine="0"/>
        <w:jc w:val="both"/>
        <w:rPr>
          <w:sz w:val="20"/>
        </w:rPr>
      </w:pPr>
      <w:r>
        <w:rPr>
          <w:sz w:val="20"/>
        </w:rPr>
        <w:t xml:space="preserve">If the court refuses to stay the legal proceedings, any provision that an award is a condition precedent to the bringing </w:t>
      </w:r>
      <w:r>
        <w:rPr>
          <w:spacing w:val="-3"/>
          <w:sz w:val="20"/>
        </w:rPr>
        <w:t xml:space="preserve">of </w:t>
      </w:r>
      <w:r>
        <w:rPr>
          <w:sz w:val="20"/>
        </w:rPr>
        <w:t>legal procee</w:t>
      </w:r>
      <w:r>
        <w:rPr>
          <w:sz w:val="20"/>
        </w:rPr>
        <w:t xml:space="preserve">dings in respect </w:t>
      </w:r>
      <w:r>
        <w:rPr>
          <w:spacing w:val="-3"/>
          <w:sz w:val="20"/>
        </w:rPr>
        <w:t xml:space="preserve">of </w:t>
      </w:r>
      <w:r>
        <w:rPr>
          <w:sz w:val="20"/>
        </w:rPr>
        <w:t xml:space="preserve">any matter is </w:t>
      </w:r>
      <w:r>
        <w:rPr>
          <w:spacing w:val="-3"/>
          <w:sz w:val="20"/>
        </w:rPr>
        <w:t xml:space="preserve">of </w:t>
      </w:r>
      <w:r>
        <w:rPr>
          <w:sz w:val="20"/>
        </w:rPr>
        <w:t>no effect in relation to those</w:t>
      </w:r>
      <w:r>
        <w:rPr>
          <w:spacing w:val="-3"/>
          <w:sz w:val="20"/>
        </w:rPr>
        <w:t xml:space="preserve"> </w:t>
      </w:r>
      <w:r>
        <w:rPr>
          <w:sz w:val="20"/>
        </w:rPr>
        <w:t>proceedings.</w:t>
      </w:r>
    </w:p>
    <w:p w:rsidR="00DD5C4B" w:rsidRDefault="00DD5C4B">
      <w:pPr>
        <w:jc w:val="both"/>
        <w:rPr>
          <w:sz w:val="20"/>
        </w:rPr>
        <w:sectPr w:rsidR="00DD5C4B">
          <w:pgSz w:w="11910" w:h="16840"/>
          <w:pgMar w:top="1340" w:right="160" w:bottom="1200" w:left="200" w:header="0" w:footer="1014" w:gutter="0"/>
          <w:cols w:space="720"/>
        </w:sectPr>
      </w:pPr>
    </w:p>
    <w:p w:rsidR="00DD5C4B" w:rsidRDefault="00620863">
      <w:pPr>
        <w:pStyle w:val="BodyText"/>
        <w:spacing w:before="73" w:line="360" w:lineRule="auto"/>
        <w:ind w:left="1240" w:right="1272"/>
        <w:jc w:val="both"/>
      </w:pPr>
      <w:r>
        <w:lastRenderedPageBreak/>
        <w:t xml:space="preserve">to resolve disputes by arbitration, the power to apply </w:t>
      </w:r>
      <w:r>
        <w:rPr>
          <w:spacing w:val="2"/>
        </w:rPr>
        <w:t xml:space="preserve">to </w:t>
      </w:r>
      <w:r>
        <w:t xml:space="preserve">the court to stay the proceedings. This provision </w:t>
      </w:r>
      <w:r>
        <w:rPr>
          <w:spacing w:val="-3"/>
        </w:rPr>
        <w:t xml:space="preserve">is </w:t>
      </w:r>
      <w:r>
        <w:t xml:space="preserve">vital </w:t>
      </w:r>
      <w:r>
        <w:rPr>
          <w:spacing w:val="-3"/>
        </w:rPr>
        <w:t xml:space="preserve">in </w:t>
      </w:r>
      <w:r>
        <w:t xml:space="preserve">underscoring belief </w:t>
      </w:r>
      <w:r>
        <w:rPr>
          <w:spacing w:val="-3"/>
        </w:rPr>
        <w:t xml:space="preserve">in </w:t>
      </w:r>
      <w:r>
        <w:t>the arbitratio</w:t>
      </w:r>
      <w:r>
        <w:t>n process: if parties are aware that, regardless of whether they commit to seeking a resolution to their dispute through arbitration, they</w:t>
      </w:r>
      <w:r>
        <w:rPr>
          <w:spacing w:val="-14"/>
        </w:rPr>
        <w:t xml:space="preserve"> </w:t>
      </w:r>
      <w:r>
        <w:t>could</w:t>
      </w:r>
      <w:r>
        <w:rPr>
          <w:spacing w:val="-5"/>
        </w:rPr>
        <w:t xml:space="preserve"> </w:t>
      </w:r>
      <w:r>
        <w:t>have</w:t>
      </w:r>
      <w:r>
        <w:rPr>
          <w:spacing w:val="-6"/>
        </w:rPr>
        <w:t xml:space="preserve"> </w:t>
      </w:r>
      <w:r>
        <w:t>potential</w:t>
      </w:r>
      <w:r>
        <w:rPr>
          <w:spacing w:val="-8"/>
        </w:rPr>
        <w:t xml:space="preserve"> </w:t>
      </w:r>
      <w:r>
        <w:t>litigation</w:t>
      </w:r>
      <w:r>
        <w:rPr>
          <w:spacing w:val="-10"/>
        </w:rPr>
        <w:t xml:space="preserve"> </w:t>
      </w:r>
      <w:r>
        <w:t>proceedings</w:t>
      </w:r>
      <w:r>
        <w:rPr>
          <w:spacing w:val="-7"/>
        </w:rPr>
        <w:t xml:space="preserve"> </w:t>
      </w:r>
      <w:r>
        <w:t>brought</w:t>
      </w:r>
      <w:r>
        <w:rPr>
          <w:spacing w:val="-4"/>
        </w:rPr>
        <w:t xml:space="preserve"> </w:t>
      </w:r>
      <w:r>
        <w:t>against</w:t>
      </w:r>
      <w:r>
        <w:rPr>
          <w:spacing w:val="-4"/>
        </w:rPr>
        <w:t xml:space="preserve"> </w:t>
      </w:r>
      <w:r>
        <w:t>them,</w:t>
      </w:r>
      <w:r>
        <w:rPr>
          <w:spacing w:val="-1"/>
        </w:rPr>
        <w:t xml:space="preserve"> </w:t>
      </w:r>
      <w:r>
        <w:t>they</w:t>
      </w:r>
      <w:r>
        <w:rPr>
          <w:spacing w:val="-15"/>
        </w:rPr>
        <w:t xml:space="preserve"> </w:t>
      </w:r>
      <w:r>
        <w:t>are</w:t>
      </w:r>
      <w:r>
        <w:rPr>
          <w:spacing w:val="-6"/>
        </w:rPr>
        <w:t xml:space="preserve"> </w:t>
      </w:r>
      <w:r>
        <w:t>unlikely</w:t>
      </w:r>
      <w:r>
        <w:rPr>
          <w:spacing w:val="-9"/>
        </w:rPr>
        <w:t xml:space="preserve"> </w:t>
      </w:r>
      <w:r>
        <w:rPr>
          <w:spacing w:val="2"/>
        </w:rPr>
        <w:t>to</w:t>
      </w:r>
      <w:r>
        <w:rPr>
          <w:spacing w:val="-10"/>
        </w:rPr>
        <w:t xml:space="preserve"> </w:t>
      </w:r>
      <w:r>
        <w:t xml:space="preserve">take part </w:t>
      </w:r>
      <w:r>
        <w:rPr>
          <w:spacing w:val="-5"/>
        </w:rPr>
        <w:t xml:space="preserve">in </w:t>
      </w:r>
      <w:r>
        <w:t xml:space="preserve">the arbitration </w:t>
      </w:r>
      <w:r>
        <w:rPr>
          <w:spacing w:val="-3"/>
        </w:rPr>
        <w:t xml:space="preserve">in </w:t>
      </w:r>
      <w:r>
        <w:t xml:space="preserve">an effective manner and this will lead </w:t>
      </w:r>
      <w:r>
        <w:rPr>
          <w:spacing w:val="2"/>
        </w:rPr>
        <w:t xml:space="preserve">to </w:t>
      </w:r>
      <w:r>
        <w:t>an undermining of the arbitration process as a form of</w:t>
      </w:r>
      <w:r>
        <w:rPr>
          <w:spacing w:val="-6"/>
        </w:rPr>
        <w:t xml:space="preserve"> </w:t>
      </w:r>
      <w:r>
        <w:rPr>
          <w:spacing w:val="-3"/>
        </w:rPr>
        <w:t>ADR.</w:t>
      </w:r>
    </w:p>
    <w:p w:rsidR="00DD5C4B" w:rsidRDefault="00DD5C4B">
      <w:pPr>
        <w:pStyle w:val="BodyText"/>
        <w:spacing w:before="10"/>
      </w:pPr>
    </w:p>
    <w:p w:rsidR="00DD5C4B" w:rsidRDefault="00620863">
      <w:pPr>
        <w:pStyle w:val="Heading2"/>
        <w:ind w:left="1240" w:firstLine="0"/>
      </w:pPr>
      <w:r>
        <w:t>Awards</w:t>
      </w:r>
    </w:p>
    <w:p w:rsidR="00DD5C4B" w:rsidRDefault="00DD5C4B">
      <w:pPr>
        <w:pStyle w:val="BodyText"/>
        <w:spacing w:before="4"/>
        <w:rPr>
          <w:b/>
          <w:sz w:val="34"/>
        </w:rPr>
      </w:pPr>
    </w:p>
    <w:p w:rsidR="00DD5C4B" w:rsidRDefault="00620863">
      <w:pPr>
        <w:pStyle w:val="BodyText"/>
        <w:spacing w:line="357" w:lineRule="auto"/>
        <w:ind w:left="1239" w:right="1268"/>
        <w:jc w:val="both"/>
        <w:rPr>
          <w:sz w:val="16"/>
        </w:rPr>
      </w:pPr>
      <w:r>
        <w:t>Under section 58 of the Act,</w:t>
      </w:r>
      <w:hyperlink w:anchor="_bookmark13" w:history="1">
        <w:r>
          <w:rPr>
            <w:position w:val="9"/>
            <w:sz w:val="16"/>
          </w:rPr>
          <w:t>11</w:t>
        </w:r>
      </w:hyperlink>
      <w:r>
        <w:rPr>
          <w:position w:val="9"/>
          <w:sz w:val="16"/>
        </w:rPr>
        <w:t xml:space="preserve"> </w:t>
      </w:r>
      <w:r>
        <w:t xml:space="preserve">the award of an arbitral tribunal </w:t>
      </w:r>
      <w:r>
        <w:rPr>
          <w:spacing w:val="-3"/>
        </w:rPr>
        <w:t xml:space="preserve">is </w:t>
      </w:r>
      <w:r>
        <w:t>final and binding on both p</w:t>
      </w:r>
      <w:r>
        <w:t xml:space="preserve">arties. In </w:t>
      </w:r>
      <w:r>
        <w:rPr>
          <w:i/>
        </w:rPr>
        <w:t>Associated Electric and Gas Insurance v European Reinsurance Co of Zurich</w:t>
      </w:r>
      <w:r>
        <w:t>,</w:t>
      </w:r>
      <w:hyperlink w:anchor="_bookmark14" w:history="1">
        <w:r>
          <w:rPr>
            <w:position w:val="9"/>
            <w:sz w:val="16"/>
          </w:rPr>
          <w:t>12</w:t>
        </w:r>
      </w:hyperlink>
      <w:r>
        <w:rPr>
          <w:position w:val="9"/>
          <w:sz w:val="16"/>
        </w:rPr>
        <w:t xml:space="preserve"> </w:t>
      </w:r>
      <w:r>
        <w:t xml:space="preserve">the court established that not only </w:t>
      </w:r>
      <w:r>
        <w:rPr>
          <w:spacing w:val="-3"/>
        </w:rPr>
        <w:t xml:space="preserve">is </w:t>
      </w:r>
      <w:r>
        <w:t xml:space="preserve">the award final and binding upon the parties, they are </w:t>
      </w:r>
      <w:r>
        <w:rPr>
          <w:spacing w:val="-3"/>
        </w:rPr>
        <w:t xml:space="preserve">also </w:t>
      </w:r>
      <w:r>
        <w:t xml:space="preserve">obliged to perform </w:t>
      </w:r>
      <w:r>
        <w:rPr>
          <w:spacing w:val="-3"/>
        </w:rPr>
        <w:t xml:space="preserve">in </w:t>
      </w:r>
      <w:r>
        <w:t xml:space="preserve">accordance with </w:t>
      </w:r>
      <w:r>
        <w:t xml:space="preserve">the terms. It has been said that ‘one of the advantages of arbitration </w:t>
      </w:r>
      <w:r>
        <w:rPr>
          <w:spacing w:val="-3"/>
        </w:rPr>
        <w:t xml:space="preserve">is </w:t>
      </w:r>
      <w:r>
        <w:t>that awards are easier to enforce internationally than judgments given by a court.’</w:t>
      </w:r>
      <w:hyperlink w:anchor="_bookmark15" w:history="1">
        <w:r>
          <w:rPr>
            <w:position w:val="9"/>
            <w:sz w:val="16"/>
          </w:rPr>
          <w:t>13</w:t>
        </w:r>
        <w:r>
          <w:rPr>
            <w:spacing w:val="12"/>
            <w:position w:val="9"/>
            <w:sz w:val="16"/>
          </w:rPr>
          <w:t xml:space="preserve"> </w:t>
        </w:r>
      </w:hyperlink>
      <w:r>
        <w:t>Having</w:t>
      </w:r>
      <w:r>
        <w:rPr>
          <w:spacing w:val="-10"/>
        </w:rPr>
        <w:t xml:space="preserve"> </w:t>
      </w:r>
      <w:r>
        <w:t>the</w:t>
      </w:r>
      <w:r>
        <w:rPr>
          <w:spacing w:val="-12"/>
        </w:rPr>
        <w:t xml:space="preserve"> </w:t>
      </w:r>
      <w:r>
        <w:t>ability</w:t>
      </w:r>
      <w:r>
        <w:rPr>
          <w:spacing w:val="-19"/>
        </w:rPr>
        <w:t xml:space="preserve"> </w:t>
      </w:r>
      <w:r>
        <w:rPr>
          <w:spacing w:val="2"/>
        </w:rPr>
        <w:t>to</w:t>
      </w:r>
      <w:r>
        <w:rPr>
          <w:spacing w:val="-10"/>
        </w:rPr>
        <w:t xml:space="preserve"> </w:t>
      </w:r>
      <w:r>
        <w:t>enforce</w:t>
      </w:r>
      <w:r>
        <w:rPr>
          <w:spacing w:val="-15"/>
        </w:rPr>
        <w:t xml:space="preserve"> </w:t>
      </w:r>
      <w:r>
        <w:t>the</w:t>
      </w:r>
      <w:r>
        <w:rPr>
          <w:spacing w:val="-11"/>
        </w:rPr>
        <w:t xml:space="preserve"> </w:t>
      </w:r>
      <w:r>
        <w:t>award</w:t>
      </w:r>
      <w:r>
        <w:rPr>
          <w:spacing w:val="-11"/>
        </w:rPr>
        <w:t xml:space="preserve"> </w:t>
      </w:r>
      <w:r>
        <w:rPr>
          <w:spacing w:val="-5"/>
        </w:rPr>
        <w:t>is</w:t>
      </w:r>
      <w:r>
        <w:rPr>
          <w:spacing w:val="-12"/>
        </w:rPr>
        <w:t xml:space="preserve"> </w:t>
      </w:r>
      <w:r>
        <w:t>of</w:t>
      </w:r>
      <w:r>
        <w:rPr>
          <w:spacing w:val="-18"/>
        </w:rPr>
        <w:t xml:space="preserve"> </w:t>
      </w:r>
      <w:r>
        <w:t>the</w:t>
      </w:r>
      <w:r>
        <w:rPr>
          <w:spacing w:val="-11"/>
        </w:rPr>
        <w:t xml:space="preserve"> </w:t>
      </w:r>
      <w:r>
        <w:t>utmost</w:t>
      </w:r>
      <w:r>
        <w:rPr>
          <w:spacing w:val="-5"/>
        </w:rPr>
        <w:t xml:space="preserve"> </w:t>
      </w:r>
      <w:r>
        <w:t>importan</w:t>
      </w:r>
      <w:r>
        <w:t>ce</w:t>
      </w:r>
      <w:r>
        <w:rPr>
          <w:spacing w:val="-11"/>
        </w:rPr>
        <w:t xml:space="preserve"> </w:t>
      </w:r>
      <w:r>
        <w:t>to</w:t>
      </w:r>
      <w:r>
        <w:rPr>
          <w:spacing w:val="-14"/>
        </w:rPr>
        <w:t xml:space="preserve"> </w:t>
      </w:r>
      <w:r>
        <w:t>the</w:t>
      </w:r>
      <w:r>
        <w:rPr>
          <w:spacing w:val="-12"/>
        </w:rPr>
        <w:t xml:space="preserve"> </w:t>
      </w:r>
      <w:r>
        <w:t>parties;</w:t>
      </w:r>
      <w:r>
        <w:rPr>
          <w:spacing w:val="-14"/>
        </w:rPr>
        <w:t xml:space="preserve"> </w:t>
      </w:r>
      <w:r>
        <w:t xml:space="preserve">were this not to </w:t>
      </w:r>
      <w:r>
        <w:rPr>
          <w:spacing w:val="-3"/>
        </w:rPr>
        <w:t xml:space="preserve">be </w:t>
      </w:r>
      <w:r>
        <w:t xml:space="preserve">the case, </w:t>
      </w:r>
      <w:r>
        <w:rPr>
          <w:spacing w:val="-5"/>
        </w:rPr>
        <w:t xml:space="preserve">it </w:t>
      </w:r>
      <w:r>
        <w:rPr>
          <w:spacing w:val="-3"/>
        </w:rPr>
        <w:t xml:space="preserve">is </w:t>
      </w:r>
      <w:r>
        <w:t xml:space="preserve">likely parties would not engage </w:t>
      </w:r>
      <w:r>
        <w:rPr>
          <w:spacing w:val="-3"/>
        </w:rPr>
        <w:t xml:space="preserve">in </w:t>
      </w:r>
      <w:r>
        <w:t xml:space="preserve">the process </w:t>
      </w:r>
      <w:r>
        <w:rPr>
          <w:spacing w:val="-3"/>
        </w:rPr>
        <w:t xml:space="preserve">in </w:t>
      </w:r>
      <w:r>
        <w:t xml:space="preserve">the </w:t>
      </w:r>
      <w:r>
        <w:rPr>
          <w:spacing w:val="-3"/>
        </w:rPr>
        <w:t xml:space="preserve">manner </w:t>
      </w:r>
      <w:r>
        <w:t xml:space="preserve">they should do and this could </w:t>
      </w:r>
      <w:r>
        <w:rPr>
          <w:spacing w:val="-3"/>
        </w:rPr>
        <w:t xml:space="preserve">lead </w:t>
      </w:r>
      <w:r>
        <w:t xml:space="preserve">to both wasted time and costs for the parties and also </w:t>
      </w:r>
      <w:r>
        <w:rPr>
          <w:spacing w:val="-3"/>
        </w:rPr>
        <w:t xml:space="preserve">would lead </w:t>
      </w:r>
      <w:r>
        <w:t xml:space="preserve">to the parties having future misgivings about the effectiveness of arbitration, were they </w:t>
      </w:r>
      <w:r>
        <w:rPr>
          <w:spacing w:val="2"/>
        </w:rPr>
        <w:t xml:space="preserve">to </w:t>
      </w:r>
      <w:r>
        <w:rPr>
          <w:spacing w:val="-3"/>
        </w:rPr>
        <w:t xml:space="preserve">be </w:t>
      </w:r>
      <w:r>
        <w:t xml:space="preserve">involved </w:t>
      </w:r>
      <w:r>
        <w:rPr>
          <w:spacing w:val="-3"/>
        </w:rPr>
        <w:t xml:space="preserve">in </w:t>
      </w:r>
      <w:r>
        <w:t>another dispute. This could have a consequential effect of parties instead only ch</w:t>
      </w:r>
      <w:r>
        <w:t>oosing</w:t>
      </w:r>
      <w:r>
        <w:rPr>
          <w:spacing w:val="-10"/>
        </w:rPr>
        <w:t xml:space="preserve"> </w:t>
      </w:r>
      <w:r>
        <w:t>to</w:t>
      </w:r>
      <w:r>
        <w:rPr>
          <w:spacing w:val="-6"/>
        </w:rPr>
        <w:t xml:space="preserve"> </w:t>
      </w:r>
      <w:r>
        <w:t>use</w:t>
      </w:r>
      <w:r>
        <w:rPr>
          <w:spacing w:val="-10"/>
        </w:rPr>
        <w:t xml:space="preserve"> </w:t>
      </w:r>
      <w:r>
        <w:t>litigation</w:t>
      </w:r>
      <w:r>
        <w:rPr>
          <w:spacing w:val="-14"/>
        </w:rPr>
        <w:t xml:space="preserve"> </w:t>
      </w:r>
      <w:r>
        <w:t>and</w:t>
      </w:r>
      <w:r>
        <w:rPr>
          <w:spacing w:val="-10"/>
        </w:rPr>
        <w:t xml:space="preserve"> </w:t>
      </w:r>
      <w:r>
        <w:t>there</w:t>
      </w:r>
      <w:r>
        <w:rPr>
          <w:spacing w:val="-11"/>
        </w:rPr>
        <w:t xml:space="preserve"> </w:t>
      </w:r>
      <w:r>
        <w:t>being</w:t>
      </w:r>
      <w:r>
        <w:rPr>
          <w:spacing w:val="-10"/>
        </w:rPr>
        <w:t xml:space="preserve"> </w:t>
      </w:r>
      <w:r>
        <w:t>too</w:t>
      </w:r>
      <w:r>
        <w:rPr>
          <w:spacing w:val="-5"/>
        </w:rPr>
        <w:t xml:space="preserve"> </w:t>
      </w:r>
      <w:r>
        <w:t>great</w:t>
      </w:r>
      <w:r>
        <w:rPr>
          <w:spacing w:val="-14"/>
        </w:rPr>
        <w:t xml:space="preserve"> </w:t>
      </w:r>
      <w:r>
        <w:t>a</w:t>
      </w:r>
      <w:r>
        <w:rPr>
          <w:spacing w:val="-11"/>
        </w:rPr>
        <w:t xml:space="preserve"> </w:t>
      </w:r>
      <w:r>
        <w:t>strain</w:t>
      </w:r>
      <w:r>
        <w:rPr>
          <w:spacing w:val="-13"/>
        </w:rPr>
        <w:t xml:space="preserve"> </w:t>
      </w:r>
      <w:r>
        <w:t>placed</w:t>
      </w:r>
      <w:r>
        <w:rPr>
          <w:spacing w:val="-10"/>
        </w:rPr>
        <w:t xml:space="preserve"> </w:t>
      </w:r>
      <w:r>
        <w:t>upon</w:t>
      </w:r>
      <w:r>
        <w:rPr>
          <w:spacing w:val="-14"/>
        </w:rPr>
        <w:t xml:space="preserve"> </w:t>
      </w:r>
      <w:r>
        <w:t>the</w:t>
      </w:r>
      <w:r>
        <w:rPr>
          <w:spacing w:val="-11"/>
        </w:rPr>
        <w:t xml:space="preserve"> </w:t>
      </w:r>
      <w:r>
        <w:t>courts</w:t>
      </w:r>
      <w:r>
        <w:rPr>
          <w:spacing w:val="-17"/>
        </w:rPr>
        <w:t xml:space="preserve"> </w:t>
      </w:r>
      <w:r>
        <w:t>of</w:t>
      </w:r>
      <w:r>
        <w:rPr>
          <w:spacing w:val="-17"/>
        </w:rPr>
        <w:t xml:space="preserve"> </w:t>
      </w:r>
      <w:r>
        <w:t>the</w:t>
      </w:r>
      <w:r>
        <w:rPr>
          <w:spacing w:val="-11"/>
        </w:rPr>
        <w:t xml:space="preserve"> </w:t>
      </w:r>
      <w:r>
        <w:t xml:space="preserve">United Kingdom, thus demonstrating the importance of parties trusting the effectiveness of the arbitration process and its ability </w:t>
      </w:r>
      <w:r>
        <w:rPr>
          <w:spacing w:val="2"/>
        </w:rPr>
        <w:t xml:space="preserve">to </w:t>
      </w:r>
      <w:r>
        <w:t>produce a binding award. The rel</w:t>
      </w:r>
      <w:r>
        <w:t>ationship between arbitration and the courts has been described as a ‘mutually supportive</w:t>
      </w:r>
      <w:r>
        <w:rPr>
          <w:spacing w:val="-11"/>
        </w:rPr>
        <w:t xml:space="preserve"> </w:t>
      </w:r>
      <w:r>
        <w:t>relationship.’</w:t>
      </w:r>
      <w:hyperlink w:anchor="_bookmark16" w:history="1">
        <w:r>
          <w:rPr>
            <w:position w:val="9"/>
            <w:sz w:val="16"/>
          </w:rPr>
          <w:t>14</w:t>
        </w:r>
      </w:hyperlink>
    </w:p>
    <w:p w:rsidR="00DD5C4B" w:rsidRDefault="00DD5C4B">
      <w:pPr>
        <w:pStyle w:val="BodyText"/>
        <w:spacing w:before="10"/>
        <w:rPr>
          <w:sz w:val="23"/>
        </w:rPr>
      </w:pPr>
    </w:p>
    <w:p w:rsidR="00DD5C4B" w:rsidRDefault="00620863">
      <w:pPr>
        <w:spacing w:line="355" w:lineRule="auto"/>
        <w:ind w:left="1240" w:right="1272"/>
        <w:jc w:val="both"/>
        <w:rPr>
          <w:sz w:val="24"/>
        </w:rPr>
      </w:pPr>
      <w:r>
        <w:rPr>
          <w:sz w:val="24"/>
        </w:rPr>
        <w:t>Sections 67-69 of the Act govern the challenging of an arbitral award and the various grounds on which a challenge ca</w:t>
      </w:r>
      <w:r>
        <w:rPr>
          <w:sz w:val="24"/>
        </w:rPr>
        <w:t xml:space="preserve">n be made. In </w:t>
      </w:r>
      <w:r>
        <w:rPr>
          <w:i/>
          <w:sz w:val="24"/>
        </w:rPr>
        <w:t>Petroleum Company of Trinidad and Tobago Ltd v Samsung Engineering Trinidad Co Ltd</w:t>
      </w:r>
      <w:r>
        <w:rPr>
          <w:sz w:val="24"/>
        </w:rPr>
        <w:t>,</w:t>
      </w:r>
      <w:hyperlink w:anchor="_bookmark17" w:history="1">
        <w:r>
          <w:rPr>
            <w:position w:val="9"/>
            <w:sz w:val="16"/>
          </w:rPr>
          <w:t>15</w:t>
        </w:r>
      </w:hyperlink>
      <w:r>
        <w:rPr>
          <w:position w:val="9"/>
          <w:sz w:val="16"/>
        </w:rPr>
        <w:t xml:space="preserve"> </w:t>
      </w:r>
      <w:r>
        <w:rPr>
          <w:sz w:val="24"/>
        </w:rPr>
        <w:t>using the power granted in section 67,</w:t>
      </w:r>
      <w:hyperlink w:anchor="_bookmark18" w:history="1">
        <w:r>
          <w:rPr>
            <w:position w:val="9"/>
            <w:sz w:val="16"/>
          </w:rPr>
          <w:t xml:space="preserve">16 </w:t>
        </w:r>
      </w:hyperlink>
      <w:r>
        <w:rPr>
          <w:sz w:val="24"/>
        </w:rPr>
        <w:t>the claimant</w:t>
      </w:r>
    </w:p>
    <w:p w:rsidR="00DD5C4B" w:rsidRDefault="00A55594">
      <w:pPr>
        <w:pStyle w:val="BodyText"/>
        <w:spacing w:before="8"/>
        <w:rPr>
          <w:sz w:val="23"/>
        </w:rPr>
      </w:pPr>
      <w:r>
        <w:rPr>
          <w:noProof/>
        </w:rPr>
        <mc:AlternateContent>
          <mc:Choice Requires="wps">
            <w:drawing>
              <wp:anchor distT="0" distB="0" distL="0" distR="0" simplePos="0" relativeHeight="251663360" behindDoc="1" locked="0" layoutInCell="1" allowOverlap="1">
                <wp:simplePos x="0" y="0"/>
                <wp:positionH relativeFrom="page">
                  <wp:posOffset>914400</wp:posOffset>
                </wp:positionH>
                <wp:positionV relativeFrom="paragraph">
                  <wp:posOffset>203200</wp:posOffset>
                </wp:positionV>
                <wp:extent cx="1828800" cy="1270"/>
                <wp:effectExtent l="0" t="0" r="0" b="0"/>
                <wp:wrapTopAndBottom/>
                <wp:docPr id="77"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B1884" id="Freeform 68" o:spid="_x0000_s1026" style="position:absolute;margin-left:1in;margin-top:16pt;width:2in;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" path="m,l2880,e" filled="f" strokeweight=".72pt">
                <v:path arrowok="t" o:connecttype="custom" o:connectlocs="0,0;1828800,0" o:connectangles="0,0"/>
                <w10:wrap type="topAndBottom" anchorx="page"/>
              </v:shape>
            </w:pict>
          </mc:Fallback>
        </mc:AlternateContent>
      </w:r>
    </w:p>
    <w:p w:rsidR="00DD5C4B" w:rsidRDefault="00620863">
      <w:pPr>
        <w:spacing w:before="62"/>
        <w:ind w:left="1240"/>
        <w:rPr>
          <w:sz w:val="20"/>
        </w:rPr>
      </w:pPr>
      <w:bookmarkStart w:id="17" w:name="_bookmark13"/>
      <w:bookmarkEnd w:id="17"/>
      <w:r>
        <w:rPr>
          <w:position w:val="7"/>
          <w:sz w:val="13"/>
        </w:rPr>
        <w:t xml:space="preserve">11 </w:t>
      </w:r>
      <w:r>
        <w:rPr>
          <w:sz w:val="20"/>
        </w:rPr>
        <w:t>Section 58 of the Arbitration Act 1996 states the following:</w:t>
      </w:r>
    </w:p>
    <w:p w:rsidR="00DD5C4B" w:rsidRDefault="00620863">
      <w:pPr>
        <w:pStyle w:val="ListParagraph"/>
        <w:numPr>
          <w:ilvl w:val="0"/>
          <w:numId w:val="12"/>
        </w:numPr>
        <w:tabs>
          <w:tab w:val="left" w:pos="1528"/>
        </w:tabs>
        <w:ind w:right="1270" w:firstLine="0"/>
        <w:rPr>
          <w:sz w:val="20"/>
        </w:rPr>
      </w:pPr>
      <w:r>
        <w:rPr>
          <w:sz w:val="20"/>
        </w:rPr>
        <w:t xml:space="preserve">Unless otherwise agreed by the parties, an award made </w:t>
      </w:r>
      <w:r>
        <w:rPr>
          <w:spacing w:val="-5"/>
          <w:sz w:val="20"/>
        </w:rPr>
        <w:t xml:space="preserve">by </w:t>
      </w:r>
      <w:r>
        <w:rPr>
          <w:sz w:val="20"/>
        </w:rPr>
        <w:t xml:space="preserve">the tribunal pursuant to an arbitration agreement is final and binding </w:t>
      </w:r>
      <w:r>
        <w:rPr>
          <w:spacing w:val="-3"/>
          <w:sz w:val="20"/>
        </w:rPr>
        <w:t xml:space="preserve">both </w:t>
      </w:r>
      <w:r>
        <w:rPr>
          <w:spacing w:val="-5"/>
          <w:sz w:val="20"/>
        </w:rPr>
        <w:t xml:space="preserve">on </w:t>
      </w:r>
      <w:r>
        <w:rPr>
          <w:sz w:val="20"/>
        </w:rPr>
        <w:t xml:space="preserve">the parties and </w:t>
      </w:r>
      <w:r>
        <w:rPr>
          <w:spacing w:val="-3"/>
          <w:sz w:val="20"/>
        </w:rPr>
        <w:t xml:space="preserve">on </w:t>
      </w:r>
      <w:r>
        <w:rPr>
          <w:sz w:val="20"/>
        </w:rPr>
        <w:t xml:space="preserve">any persons claiming through </w:t>
      </w:r>
      <w:r>
        <w:rPr>
          <w:spacing w:val="-3"/>
          <w:sz w:val="20"/>
        </w:rPr>
        <w:t xml:space="preserve">or </w:t>
      </w:r>
      <w:r>
        <w:rPr>
          <w:sz w:val="20"/>
        </w:rPr>
        <w:t>under</w:t>
      </w:r>
      <w:r>
        <w:rPr>
          <w:spacing w:val="10"/>
          <w:sz w:val="20"/>
        </w:rPr>
        <w:t xml:space="preserve"> </w:t>
      </w:r>
      <w:r>
        <w:rPr>
          <w:sz w:val="20"/>
        </w:rPr>
        <w:t>th</w:t>
      </w:r>
      <w:r>
        <w:rPr>
          <w:sz w:val="20"/>
        </w:rPr>
        <w:t>em.</w:t>
      </w:r>
    </w:p>
    <w:p w:rsidR="00DD5C4B" w:rsidRDefault="00620863">
      <w:pPr>
        <w:pStyle w:val="ListParagraph"/>
        <w:numPr>
          <w:ilvl w:val="0"/>
          <w:numId w:val="12"/>
        </w:numPr>
        <w:tabs>
          <w:tab w:val="left" w:pos="1523"/>
        </w:tabs>
        <w:spacing w:before="1"/>
        <w:ind w:right="1277" w:firstLine="0"/>
        <w:rPr>
          <w:sz w:val="20"/>
        </w:rPr>
      </w:pPr>
      <w:r>
        <w:rPr>
          <w:sz w:val="20"/>
        </w:rPr>
        <w:t xml:space="preserve">This </w:t>
      </w:r>
      <w:r>
        <w:rPr>
          <w:spacing w:val="-3"/>
          <w:sz w:val="20"/>
        </w:rPr>
        <w:t xml:space="preserve">does </w:t>
      </w:r>
      <w:r>
        <w:rPr>
          <w:sz w:val="20"/>
        </w:rPr>
        <w:t xml:space="preserve">not </w:t>
      </w:r>
      <w:r>
        <w:rPr>
          <w:spacing w:val="-2"/>
          <w:sz w:val="20"/>
        </w:rPr>
        <w:t xml:space="preserve">affect </w:t>
      </w:r>
      <w:r>
        <w:rPr>
          <w:sz w:val="20"/>
        </w:rPr>
        <w:t xml:space="preserve">the right </w:t>
      </w:r>
      <w:r>
        <w:rPr>
          <w:spacing w:val="-3"/>
          <w:sz w:val="20"/>
        </w:rPr>
        <w:t xml:space="preserve">of </w:t>
      </w:r>
      <w:r>
        <w:rPr>
          <w:sz w:val="20"/>
        </w:rPr>
        <w:t xml:space="preserve">a person to challenge the award by any available arbitral </w:t>
      </w:r>
      <w:r>
        <w:rPr>
          <w:spacing w:val="-3"/>
          <w:sz w:val="20"/>
        </w:rPr>
        <w:t xml:space="preserve">process of </w:t>
      </w:r>
      <w:r>
        <w:rPr>
          <w:sz w:val="20"/>
        </w:rPr>
        <w:t xml:space="preserve">appeal </w:t>
      </w:r>
      <w:r>
        <w:rPr>
          <w:spacing w:val="-3"/>
          <w:sz w:val="20"/>
        </w:rPr>
        <w:t xml:space="preserve">or </w:t>
      </w:r>
      <w:r>
        <w:rPr>
          <w:sz w:val="20"/>
        </w:rPr>
        <w:t xml:space="preserve">review </w:t>
      </w:r>
      <w:r>
        <w:rPr>
          <w:spacing w:val="-3"/>
          <w:sz w:val="20"/>
        </w:rPr>
        <w:t xml:space="preserve">or </w:t>
      </w:r>
      <w:r>
        <w:rPr>
          <w:sz w:val="20"/>
        </w:rPr>
        <w:t xml:space="preserve">in accordance </w:t>
      </w:r>
      <w:r>
        <w:rPr>
          <w:spacing w:val="-3"/>
          <w:sz w:val="20"/>
        </w:rPr>
        <w:t xml:space="preserve">with </w:t>
      </w:r>
      <w:r>
        <w:rPr>
          <w:sz w:val="20"/>
        </w:rPr>
        <w:t xml:space="preserve">the provisions </w:t>
      </w:r>
      <w:r>
        <w:rPr>
          <w:spacing w:val="-3"/>
          <w:sz w:val="20"/>
        </w:rPr>
        <w:t xml:space="preserve">of </w:t>
      </w:r>
      <w:r>
        <w:rPr>
          <w:sz w:val="20"/>
        </w:rPr>
        <w:t>this</w:t>
      </w:r>
      <w:r>
        <w:rPr>
          <w:spacing w:val="13"/>
          <w:sz w:val="20"/>
        </w:rPr>
        <w:t xml:space="preserve"> </w:t>
      </w:r>
      <w:r>
        <w:rPr>
          <w:sz w:val="20"/>
        </w:rPr>
        <w:t>Part.</w:t>
      </w:r>
    </w:p>
    <w:p w:rsidR="00DD5C4B" w:rsidRDefault="00620863">
      <w:pPr>
        <w:spacing w:line="226" w:lineRule="exact"/>
        <w:ind w:left="1240"/>
        <w:rPr>
          <w:sz w:val="20"/>
        </w:rPr>
      </w:pPr>
      <w:bookmarkStart w:id="18" w:name="_bookmark14"/>
      <w:bookmarkEnd w:id="18"/>
      <w:r>
        <w:rPr>
          <w:position w:val="7"/>
          <w:sz w:val="13"/>
        </w:rPr>
        <w:t xml:space="preserve">12 </w:t>
      </w:r>
      <w:r>
        <w:rPr>
          <w:sz w:val="20"/>
        </w:rPr>
        <w:t>[2003] UKPC 11, [2003] 1 WLR 1041.</w:t>
      </w:r>
    </w:p>
    <w:p w:rsidR="00DD5C4B" w:rsidRDefault="00620863">
      <w:pPr>
        <w:ind w:left="1240" w:right="1283" w:hanging="1"/>
        <w:rPr>
          <w:sz w:val="20"/>
        </w:rPr>
      </w:pPr>
      <w:bookmarkStart w:id="19" w:name="_bookmark15"/>
      <w:bookmarkEnd w:id="19"/>
      <w:r>
        <w:rPr>
          <w:position w:val="7"/>
          <w:sz w:val="13"/>
        </w:rPr>
        <w:t xml:space="preserve">13 </w:t>
      </w:r>
      <w:r>
        <w:rPr>
          <w:sz w:val="20"/>
        </w:rPr>
        <w:t>Lord Thomas, ‘The Jill Poole Memorial Le</w:t>
      </w:r>
      <w:r>
        <w:rPr>
          <w:sz w:val="20"/>
        </w:rPr>
        <w:t>cture: Keeping Commercial Law Up To Date’ (Aston University, Birmingham, 8th March 2017).</w:t>
      </w:r>
    </w:p>
    <w:p w:rsidR="00DD5C4B" w:rsidRDefault="00620863">
      <w:pPr>
        <w:ind w:left="1239" w:right="1283"/>
        <w:rPr>
          <w:sz w:val="20"/>
        </w:rPr>
      </w:pPr>
      <w:bookmarkStart w:id="20" w:name="_bookmark16"/>
      <w:bookmarkEnd w:id="20"/>
      <w:r>
        <w:rPr>
          <w:position w:val="7"/>
          <w:sz w:val="13"/>
        </w:rPr>
        <w:t xml:space="preserve">14 </w:t>
      </w:r>
      <w:r>
        <w:rPr>
          <w:sz w:val="20"/>
        </w:rPr>
        <w:t>Lord Justice Gross, ‘The Jonathan Hirst QC Commercial Law Lecture: Courts and Arbitration’ Lecture (London, 1st May 2018).</w:t>
      </w:r>
    </w:p>
    <w:p w:rsidR="00DD5C4B" w:rsidRDefault="00620863">
      <w:pPr>
        <w:spacing w:line="229" w:lineRule="exact"/>
        <w:ind w:left="1240"/>
        <w:rPr>
          <w:sz w:val="20"/>
        </w:rPr>
      </w:pPr>
      <w:bookmarkStart w:id="21" w:name="_bookmark17"/>
      <w:bookmarkEnd w:id="21"/>
      <w:r>
        <w:rPr>
          <w:position w:val="7"/>
          <w:sz w:val="13"/>
        </w:rPr>
        <w:t xml:space="preserve">15 </w:t>
      </w:r>
      <w:r>
        <w:rPr>
          <w:sz w:val="20"/>
        </w:rPr>
        <w:t>[2017] EWHC 3055 (TCC).</w:t>
      </w:r>
    </w:p>
    <w:p w:rsidR="00DD5C4B" w:rsidRDefault="00620863">
      <w:pPr>
        <w:spacing w:line="233" w:lineRule="exact"/>
        <w:ind w:left="1240"/>
        <w:rPr>
          <w:sz w:val="20"/>
        </w:rPr>
      </w:pPr>
      <w:bookmarkStart w:id="22" w:name="_bookmark18"/>
      <w:bookmarkEnd w:id="22"/>
      <w:r>
        <w:rPr>
          <w:position w:val="7"/>
          <w:sz w:val="13"/>
        </w:rPr>
        <w:t xml:space="preserve">16 </w:t>
      </w:r>
      <w:r>
        <w:rPr>
          <w:sz w:val="20"/>
        </w:rPr>
        <w:t>Section 67</w:t>
      </w:r>
      <w:r>
        <w:rPr>
          <w:sz w:val="20"/>
        </w:rPr>
        <w:t xml:space="preserve"> of the Arbitration Act 1996 states the following:</w:t>
      </w:r>
    </w:p>
    <w:p w:rsidR="00DD5C4B" w:rsidRDefault="00DD5C4B">
      <w:pPr>
        <w:spacing w:line="233" w:lineRule="exact"/>
        <w:rPr>
          <w:sz w:val="20"/>
        </w:rPr>
        <w:sectPr w:rsidR="00DD5C4B">
          <w:pgSz w:w="11910" w:h="16840"/>
          <w:pgMar w:top="1340" w:right="160" w:bottom="1200" w:left="200" w:header="0" w:footer="1014" w:gutter="0"/>
          <w:cols w:space="720"/>
        </w:sectPr>
      </w:pPr>
    </w:p>
    <w:p w:rsidR="00DD5C4B" w:rsidRDefault="00620863">
      <w:pPr>
        <w:pStyle w:val="BodyText"/>
        <w:spacing w:before="73" w:line="357" w:lineRule="auto"/>
        <w:ind w:left="1239" w:right="1274"/>
        <w:jc w:val="both"/>
      </w:pPr>
      <w:r>
        <w:lastRenderedPageBreak/>
        <w:t xml:space="preserve">sought to </w:t>
      </w:r>
      <w:r>
        <w:rPr>
          <w:spacing w:val="-3"/>
        </w:rPr>
        <w:t xml:space="preserve">set </w:t>
      </w:r>
      <w:r>
        <w:t xml:space="preserve">aside a partial award issued after arbitration. The court </w:t>
      </w:r>
      <w:r>
        <w:rPr>
          <w:spacing w:val="-3"/>
        </w:rPr>
        <w:t xml:space="preserve">held </w:t>
      </w:r>
      <w:r>
        <w:t xml:space="preserve">that, as the </w:t>
      </w:r>
      <w:r>
        <w:rPr>
          <w:spacing w:val="-3"/>
        </w:rPr>
        <w:t xml:space="preserve">issue </w:t>
      </w:r>
      <w:r>
        <w:t>raised by the claimant was not one pertaining to the substantive jurisdiction of the panel,</w:t>
      </w:r>
      <w:r>
        <w:t xml:space="preserve"> the appeal</w:t>
      </w:r>
      <w:r>
        <w:rPr>
          <w:spacing w:val="-15"/>
        </w:rPr>
        <w:t xml:space="preserve"> </w:t>
      </w:r>
      <w:r>
        <w:t>was</w:t>
      </w:r>
      <w:r>
        <w:rPr>
          <w:spacing w:val="-8"/>
        </w:rPr>
        <w:t xml:space="preserve"> </w:t>
      </w:r>
      <w:r>
        <w:t>not</w:t>
      </w:r>
      <w:r>
        <w:rPr>
          <w:spacing w:val="-6"/>
        </w:rPr>
        <w:t xml:space="preserve"> </w:t>
      </w:r>
      <w:r>
        <w:t>allowed.</w:t>
      </w:r>
      <w:r>
        <w:rPr>
          <w:spacing w:val="-3"/>
        </w:rPr>
        <w:t xml:space="preserve"> </w:t>
      </w:r>
      <w:r>
        <w:t>These</w:t>
      </w:r>
      <w:r>
        <w:rPr>
          <w:spacing w:val="-7"/>
        </w:rPr>
        <w:t xml:space="preserve"> </w:t>
      </w:r>
      <w:r>
        <w:t>sections</w:t>
      </w:r>
      <w:r>
        <w:rPr>
          <w:spacing w:val="-8"/>
        </w:rPr>
        <w:t xml:space="preserve"> </w:t>
      </w:r>
      <w:r>
        <w:t>of</w:t>
      </w:r>
      <w:r>
        <w:rPr>
          <w:spacing w:val="-14"/>
        </w:rPr>
        <w:t xml:space="preserve"> </w:t>
      </w:r>
      <w:r>
        <w:t>the</w:t>
      </w:r>
      <w:r>
        <w:rPr>
          <w:spacing w:val="-7"/>
        </w:rPr>
        <w:t xml:space="preserve"> </w:t>
      </w:r>
      <w:r>
        <w:rPr>
          <w:spacing w:val="-3"/>
        </w:rPr>
        <w:t>Act</w:t>
      </w:r>
      <w:r>
        <w:rPr>
          <w:spacing w:val="-2"/>
        </w:rPr>
        <w:t xml:space="preserve"> </w:t>
      </w:r>
      <w:r>
        <w:t>are</w:t>
      </w:r>
      <w:r>
        <w:rPr>
          <w:spacing w:val="-7"/>
        </w:rPr>
        <w:t xml:space="preserve"> </w:t>
      </w:r>
      <w:r>
        <w:t>effective</w:t>
      </w:r>
      <w:r>
        <w:rPr>
          <w:spacing w:val="-7"/>
        </w:rPr>
        <w:t xml:space="preserve"> </w:t>
      </w:r>
      <w:r>
        <w:t>at</w:t>
      </w:r>
      <w:r>
        <w:rPr>
          <w:spacing w:val="-1"/>
        </w:rPr>
        <w:t xml:space="preserve"> </w:t>
      </w:r>
      <w:r>
        <w:t>providing</w:t>
      </w:r>
      <w:r>
        <w:rPr>
          <w:spacing w:val="-7"/>
        </w:rPr>
        <w:t xml:space="preserve"> </w:t>
      </w:r>
      <w:r>
        <w:t>parties</w:t>
      </w:r>
      <w:r>
        <w:rPr>
          <w:spacing w:val="-8"/>
        </w:rPr>
        <w:t xml:space="preserve"> </w:t>
      </w:r>
      <w:r>
        <w:t>with,</w:t>
      </w:r>
      <w:r>
        <w:rPr>
          <w:spacing w:val="-3"/>
        </w:rPr>
        <w:t xml:space="preserve"> albeit </w:t>
      </w:r>
      <w:r>
        <w:t xml:space="preserve">limited, grounds of appeal and ensure that, should a decision be made either incorrectly or </w:t>
      </w:r>
      <w:r>
        <w:rPr>
          <w:spacing w:val="-3"/>
        </w:rPr>
        <w:t xml:space="preserve">if </w:t>
      </w:r>
      <w:r>
        <w:t xml:space="preserve">any procedural requirements are not met, there </w:t>
      </w:r>
      <w:r>
        <w:rPr>
          <w:spacing w:val="-5"/>
        </w:rPr>
        <w:t xml:space="preserve">is </w:t>
      </w:r>
      <w:r>
        <w:t>recourse for a party to ensure that they can appeal against this decision. However, the strictness of these pro</w:t>
      </w:r>
      <w:r>
        <w:t xml:space="preserve">visions has meant that only a limited number of appeals are </w:t>
      </w:r>
      <w:r>
        <w:rPr>
          <w:spacing w:val="-3"/>
        </w:rPr>
        <w:t xml:space="preserve">being </w:t>
      </w:r>
      <w:r>
        <w:t>brought before the courts.</w:t>
      </w:r>
      <w:hyperlink w:anchor="_bookmark19" w:history="1">
        <w:r>
          <w:rPr>
            <w:position w:val="9"/>
            <w:sz w:val="16"/>
          </w:rPr>
          <w:t>17</w:t>
        </w:r>
      </w:hyperlink>
      <w:r>
        <w:rPr>
          <w:position w:val="9"/>
          <w:sz w:val="16"/>
        </w:rPr>
        <w:t xml:space="preserve"> </w:t>
      </w:r>
      <w:r>
        <w:t xml:space="preserve">Therefore, </w:t>
      </w:r>
      <w:r>
        <w:rPr>
          <w:spacing w:val="-3"/>
        </w:rPr>
        <w:t xml:space="preserve">in </w:t>
      </w:r>
      <w:r>
        <w:t xml:space="preserve">order to safeguard the effectiveness of these provisions </w:t>
      </w:r>
      <w:r>
        <w:rPr>
          <w:spacing w:val="-3"/>
        </w:rPr>
        <w:t xml:space="preserve">in </w:t>
      </w:r>
      <w:r>
        <w:t xml:space="preserve">the future, </w:t>
      </w:r>
      <w:r>
        <w:rPr>
          <w:spacing w:val="-5"/>
        </w:rPr>
        <w:t xml:space="preserve">it </w:t>
      </w:r>
      <w:r>
        <w:rPr>
          <w:spacing w:val="-3"/>
        </w:rPr>
        <w:t xml:space="preserve">may be </w:t>
      </w:r>
      <w:r>
        <w:t xml:space="preserve">necessary for the law to </w:t>
      </w:r>
      <w:r>
        <w:rPr>
          <w:spacing w:val="-3"/>
        </w:rPr>
        <w:t xml:space="preserve">be </w:t>
      </w:r>
      <w:r>
        <w:t>change</w:t>
      </w:r>
      <w:r>
        <w:t xml:space="preserve">d slightly </w:t>
      </w:r>
      <w:r>
        <w:rPr>
          <w:spacing w:val="2"/>
        </w:rPr>
        <w:t xml:space="preserve">to </w:t>
      </w:r>
      <w:r>
        <w:t xml:space="preserve">ensure that parties are not bound by the stringency </w:t>
      </w:r>
      <w:r>
        <w:rPr>
          <w:spacing w:val="4"/>
        </w:rPr>
        <w:t>of</w:t>
      </w:r>
      <w:r>
        <w:rPr>
          <w:spacing w:val="-40"/>
        </w:rPr>
        <w:t xml:space="preserve"> </w:t>
      </w:r>
      <w:r>
        <w:t>these provisions.</w:t>
      </w:r>
    </w:p>
    <w:p w:rsidR="00DD5C4B" w:rsidRDefault="00DD5C4B">
      <w:pPr>
        <w:pStyle w:val="BodyText"/>
        <w:spacing w:before="9"/>
        <w:rPr>
          <w:sz w:val="25"/>
        </w:rPr>
      </w:pPr>
    </w:p>
    <w:p w:rsidR="00DD5C4B" w:rsidRDefault="00620863">
      <w:pPr>
        <w:pStyle w:val="Heading2"/>
        <w:ind w:left="1239" w:firstLine="0"/>
        <w:jc w:val="both"/>
      </w:pPr>
      <w:r>
        <w:t>Practical evidence</w:t>
      </w:r>
    </w:p>
    <w:p w:rsidR="00DD5C4B" w:rsidRDefault="00DD5C4B">
      <w:pPr>
        <w:pStyle w:val="BodyText"/>
        <w:spacing w:before="8"/>
        <w:rPr>
          <w:b/>
          <w:sz w:val="35"/>
        </w:rPr>
      </w:pPr>
    </w:p>
    <w:p w:rsidR="00DD5C4B" w:rsidRDefault="00620863">
      <w:pPr>
        <w:pStyle w:val="BodyText"/>
        <w:spacing w:line="355" w:lineRule="auto"/>
        <w:ind w:left="1239" w:right="1273"/>
        <w:jc w:val="both"/>
      </w:pPr>
      <w:r>
        <w:t xml:space="preserve">One </w:t>
      </w:r>
      <w:r>
        <w:rPr>
          <w:spacing w:val="4"/>
        </w:rPr>
        <w:t xml:space="preserve">of </w:t>
      </w:r>
      <w:r>
        <w:t xml:space="preserve">the ways </w:t>
      </w:r>
      <w:r>
        <w:rPr>
          <w:spacing w:val="-3"/>
        </w:rPr>
        <w:t xml:space="preserve">in </w:t>
      </w:r>
      <w:r>
        <w:t xml:space="preserve">which the effectiveness of arbitration can </w:t>
      </w:r>
      <w:r>
        <w:rPr>
          <w:spacing w:val="-3"/>
        </w:rPr>
        <w:t xml:space="preserve">be </w:t>
      </w:r>
      <w:r>
        <w:t xml:space="preserve">seen </w:t>
      </w:r>
      <w:r>
        <w:rPr>
          <w:spacing w:val="-3"/>
        </w:rPr>
        <w:t xml:space="preserve">is in </w:t>
      </w:r>
      <w:r>
        <w:t xml:space="preserve">the preference of businesses, </w:t>
      </w:r>
      <w:r>
        <w:rPr>
          <w:spacing w:val="-3"/>
        </w:rPr>
        <w:t xml:space="preserve">in </w:t>
      </w:r>
      <w:r>
        <w:t xml:space="preserve">particular, to use </w:t>
      </w:r>
      <w:r>
        <w:rPr>
          <w:spacing w:val="-5"/>
        </w:rPr>
        <w:t xml:space="preserve">it </w:t>
      </w:r>
      <w:r>
        <w:t>as a method to resolve disputes.</w:t>
      </w:r>
      <w:hyperlink w:anchor="_bookmark20" w:history="1">
        <w:r>
          <w:rPr>
            <w:position w:val="9"/>
            <w:sz w:val="16"/>
          </w:rPr>
          <w:t>18</w:t>
        </w:r>
      </w:hyperlink>
      <w:r>
        <w:rPr>
          <w:position w:val="9"/>
          <w:sz w:val="16"/>
        </w:rPr>
        <w:t xml:space="preserve"> </w:t>
      </w:r>
      <w:r>
        <w:t xml:space="preserve">In the 2018 International Arbitration Survey, 97 percent of respondents indicated that international arbitration </w:t>
      </w:r>
      <w:r>
        <w:rPr>
          <w:spacing w:val="-3"/>
        </w:rPr>
        <w:t xml:space="preserve">is </w:t>
      </w:r>
      <w:r>
        <w:t>their preferred</w:t>
      </w:r>
      <w:r>
        <w:rPr>
          <w:spacing w:val="-16"/>
        </w:rPr>
        <w:t xml:space="preserve"> </w:t>
      </w:r>
      <w:r>
        <w:t>dispute</w:t>
      </w:r>
      <w:r>
        <w:rPr>
          <w:spacing w:val="-16"/>
        </w:rPr>
        <w:t xml:space="preserve"> </w:t>
      </w:r>
      <w:r>
        <w:t>resolution</w:t>
      </w:r>
      <w:r>
        <w:rPr>
          <w:spacing w:val="-15"/>
        </w:rPr>
        <w:t xml:space="preserve"> </w:t>
      </w:r>
      <w:r>
        <w:t>mechanism,</w:t>
      </w:r>
      <w:r>
        <w:rPr>
          <w:spacing w:val="-13"/>
        </w:rPr>
        <w:t xml:space="preserve"> </w:t>
      </w:r>
      <w:r>
        <w:t>either</w:t>
      </w:r>
      <w:r>
        <w:rPr>
          <w:spacing w:val="-14"/>
        </w:rPr>
        <w:t xml:space="preserve"> </w:t>
      </w:r>
      <w:r>
        <w:t>as</w:t>
      </w:r>
      <w:r>
        <w:rPr>
          <w:spacing w:val="-18"/>
        </w:rPr>
        <w:t xml:space="preserve"> </w:t>
      </w:r>
      <w:r>
        <w:t>a</w:t>
      </w:r>
      <w:r>
        <w:rPr>
          <w:spacing w:val="-16"/>
        </w:rPr>
        <w:t xml:space="preserve"> </w:t>
      </w:r>
      <w:r>
        <w:t>stand-alone</w:t>
      </w:r>
      <w:r>
        <w:rPr>
          <w:spacing w:val="-13"/>
        </w:rPr>
        <w:t xml:space="preserve"> </w:t>
      </w:r>
      <w:r>
        <w:t>method</w:t>
      </w:r>
      <w:r>
        <w:rPr>
          <w:spacing w:val="-15"/>
        </w:rPr>
        <w:t xml:space="preserve"> </w:t>
      </w:r>
      <w:r>
        <w:t>(48</w:t>
      </w:r>
      <w:r>
        <w:rPr>
          <w:spacing w:val="-16"/>
        </w:rPr>
        <w:t xml:space="preserve"> </w:t>
      </w:r>
      <w:r>
        <w:t>percent)</w:t>
      </w:r>
      <w:r>
        <w:rPr>
          <w:spacing w:val="-19"/>
        </w:rPr>
        <w:t xml:space="preserve"> </w:t>
      </w:r>
      <w:r>
        <w:t>or</w:t>
      </w:r>
      <w:r>
        <w:rPr>
          <w:spacing w:val="-19"/>
        </w:rPr>
        <w:t xml:space="preserve"> </w:t>
      </w:r>
      <w:r>
        <w:t>together with other forms of ADR (49 percent).</w:t>
      </w:r>
      <w:hyperlink w:anchor="_bookmark21" w:history="1">
        <w:r>
          <w:rPr>
            <w:position w:val="9"/>
            <w:sz w:val="16"/>
          </w:rPr>
          <w:t>19</w:t>
        </w:r>
      </w:hyperlink>
      <w:r>
        <w:rPr>
          <w:position w:val="9"/>
          <w:sz w:val="16"/>
        </w:rPr>
        <w:t xml:space="preserve"> </w:t>
      </w:r>
      <w:r>
        <w:t xml:space="preserve">The enforceability </w:t>
      </w:r>
      <w:r>
        <w:rPr>
          <w:spacing w:val="4"/>
        </w:rPr>
        <w:t xml:space="preserve">of </w:t>
      </w:r>
      <w:r>
        <w:t xml:space="preserve">awards and flexibility </w:t>
      </w:r>
      <w:r>
        <w:rPr>
          <w:spacing w:val="4"/>
        </w:rPr>
        <w:t xml:space="preserve">of </w:t>
      </w:r>
      <w:r>
        <w:t xml:space="preserve">the process were cited as two of the main reasons for arbitration being the </w:t>
      </w:r>
      <w:r>
        <w:rPr>
          <w:spacing w:val="-3"/>
        </w:rPr>
        <w:t xml:space="preserve">most </w:t>
      </w:r>
      <w:r>
        <w:t>popular choi</w:t>
      </w:r>
      <w:r>
        <w:t xml:space="preserve">ce of dispute resolution. This survey provides practical evidence of the effectiveness </w:t>
      </w:r>
      <w:r>
        <w:rPr>
          <w:spacing w:val="4"/>
        </w:rPr>
        <w:t xml:space="preserve">of </w:t>
      </w:r>
      <w:r>
        <w:t xml:space="preserve">arbitration, as </w:t>
      </w:r>
      <w:r>
        <w:rPr>
          <w:spacing w:val="-5"/>
        </w:rPr>
        <w:t xml:space="preserve">it </w:t>
      </w:r>
      <w:r>
        <w:t xml:space="preserve">demonstrates how businesses are inclined </w:t>
      </w:r>
      <w:r>
        <w:rPr>
          <w:spacing w:val="2"/>
        </w:rPr>
        <w:t xml:space="preserve">to </w:t>
      </w:r>
      <w:r>
        <w:t>choose arbitration as their preferred</w:t>
      </w:r>
      <w:r>
        <w:rPr>
          <w:spacing w:val="38"/>
        </w:rPr>
        <w:t xml:space="preserve"> </w:t>
      </w:r>
      <w:r>
        <w:t>method</w:t>
      </w: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A55594">
      <w:pPr>
        <w:pStyle w:val="BodyText"/>
        <w:spacing w:before="4"/>
        <w:rPr>
          <w:sz w:val="25"/>
        </w:rPr>
      </w:pPr>
      <w:r>
        <w:rPr>
          <w:noProof/>
        </w:rPr>
        <mc:AlternateContent>
          <mc:Choice Requires="wps">
            <w:drawing>
              <wp:anchor distT="0" distB="0" distL="0" distR="0" simplePos="0" relativeHeight="251664384" behindDoc="1" locked="0" layoutInCell="1" allowOverlap="1">
                <wp:simplePos x="0" y="0"/>
                <wp:positionH relativeFrom="page">
                  <wp:posOffset>914400</wp:posOffset>
                </wp:positionH>
                <wp:positionV relativeFrom="paragraph">
                  <wp:posOffset>215265</wp:posOffset>
                </wp:positionV>
                <wp:extent cx="1828800" cy="1270"/>
                <wp:effectExtent l="0" t="0" r="0" b="0"/>
                <wp:wrapTopAndBottom/>
                <wp:docPr id="76"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C100C" id="Freeform 67" o:spid="_x0000_s1026" style="position:absolute;margin-left:1in;margin-top:16.95pt;width:2in;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" path="m,l2880,e" filled="f" strokeweight=".72pt">
                <v:path arrowok="t" o:connecttype="custom" o:connectlocs="0,0;1828800,0" o:connectangles="0,0"/>
                <w10:wrap type="topAndBottom" anchorx="page"/>
              </v:shape>
            </w:pict>
          </mc:Fallback>
        </mc:AlternateContent>
      </w:r>
    </w:p>
    <w:p w:rsidR="00DD5C4B" w:rsidRDefault="00620863">
      <w:pPr>
        <w:spacing w:before="66"/>
        <w:ind w:left="1240"/>
        <w:jc w:val="both"/>
        <w:rPr>
          <w:sz w:val="20"/>
        </w:rPr>
      </w:pPr>
      <w:r>
        <w:rPr>
          <w:sz w:val="20"/>
        </w:rPr>
        <w:t xml:space="preserve">A party to arbitral proceedings may (upon notice to </w:t>
      </w:r>
      <w:r>
        <w:rPr>
          <w:sz w:val="20"/>
        </w:rPr>
        <w:t>the other parties and to the tribunal) apply to the court –</w:t>
      </w:r>
    </w:p>
    <w:p w:rsidR="00DD5C4B" w:rsidRDefault="00620863">
      <w:pPr>
        <w:pStyle w:val="ListParagraph"/>
        <w:numPr>
          <w:ilvl w:val="0"/>
          <w:numId w:val="11"/>
        </w:numPr>
        <w:tabs>
          <w:tab w:val="left" w:pos="1514"/>
        </w:tabs>
        <w:spacing w:before="1" w:line="228" w:lineRule="exact"/>
        <w:ind w:hanging="275"/>
        <w:jc w:val="both"/>
        <w:rPr>
          <w:sz w:val="20"/>
        </w:rPr>
      </w:pPr>
      <w:r>
        <w:rPr>
          <w:sz w:val="20"/>
        </w:rPr>
        <w:t xml:space="preserve">Challenging any award </w:t>
      </w:r>
      <w:r>
        <w:rPr>
          <w:spacing w:val="-3"/>
          <w:sz w:val="20"/>
        </w:rPr>
        <w:t xml:space="preserve">of </w:t>
      </w:r>
      <w:r>
        <w:rPr>
          <w:sz w:val="20"/>
        </w:rPr>
        <w:t>the arbitral tribunal as to its substantive jurisdiction;</w:t>
      </w:r>
      <w:r>
        <w:rPr>
          <w:spacing w:val="-26"/>
          <w:sz w:val="20"/>
        </w:rPr>
        <w:t xml:space="preserve"> </w:t>
      </w:r>
      <w:r>
        <w:rPr>
          <w:spacing w:val="-5"/>
          <w:sz w:val="20"/>
        </w:rPr>
        <w:t>or</w:t>
      </w:r>
    </w:p>
    <w:p w:rsidR="00DD5C4B" w:rsidRDefault="00620863">
      <w:pPr>
        <w:pStyle w:val="ListParagraph"/>
        <w:numPr>
          <w:ilvl w:val="0"/>
          <w:numId w:val="11"/>
        </w:numPr>
        <w:tabs>
          <w:tab w:val="left" w:pos="1538"/>
        </w:tabs>
        <w:ind w:left="1239" w:right="1272" w:firstLine="0"/>
        <w:jc w:val="both"/>
        <w:rPr>
          <w:sz w:val="20"/>
        </w:rPr>
      </w:pPr>
      <w:r>
        <w:rPr>
          <w:spacing w:val="-3"/>
          <w:sz w:val="20"/>
        </w:rPr>
        <w:t xml:space="preserve">For </w:t>
      </w:r>
      <w:r>
        <w:rPr>
          <w:sz w:val="20"/>
        </w:rPr>
        <w:t xml:space="preserve">an order declaring an award made by the tribunal </w:t>
      </w:r>
      <w:r>
        <w:rPr>
          <w:spacing w:val="-3"/>
          <w:sz w:val="20"/>
        </w:rPr>
        <w:t xml:space="preserve">on </w:t>
      </w:r>
      <w:r>
        <w:rPr>
          <w:sz w:val="20"/>
        </w:rPr>
        <w:t xml:space="preserve">the merits to </w:t>
      </w:r>
      <w:r>
        <w:rPr>
          <w:spacing w:val="-3"/>
          <w:sz w:val="20"/>
        </w:rPr>
        <w:t xml:space="preserve">be </w:t>
      </w:r>
      <w:r>
        <w:rPr>
          <w:sz w:val="20"/>
        </w:rPr>
        <w:t xml:space="preserve">of no effect, in whole </w:t>
      </w:r>
      <w:r>
        <w:rPr>
          <w:spacing w:val="-3"/>
          <w:sz w:val="20"/>
        </w:rPr>
        <w:t xml:space="preserve">or </w:t>
      </w:r>
      <w:r>
        <w:rPr>
          <w:sz w:val="20"/>
        </w:rPr>
        <w:t>in part, be</w:t>
      </w:r>
      <w:r>
        <w:rPr>
          <w:sz w:val="20"/>
        </w:rPr>
        <w:t>cause</w:t>
      </w:r>
      <w:r>
        <w:rPr>
          <w:spacing w:val="-7"/>
          <w:sz w:val="20"/>
        </w:rPr>
        <w:t xml:space="preserve"> </w:t>
      </w:r>
      <w:r>
        <w:rPr>
          <w:sz w:val="20"/>
        </w:rPr>
        <w:t>the</w:t>
      </w:r>
      <w:r>
        <w:rPr>
          <w:spacing w:val="-10"/>
          <w:sz w:val="20"/>
        </w:rPr>
        <w:t xml:space="preserve"> </w:t>
      </w:r>
      <w:r>
        <w:rPr>
          <w:sz w:val="20"/>
        </w:rPr>
        <w:t>tribunal</w:t>
      </w:r>
      <w:r>
        <w:rPr>
          <w:spacing w:val="-6"/>
          <w:sz w:val="20"/>
        </w:rPr>
        <w:t xml:space="preserve"> </w:t>
      </w:r>
      <w:r>
        <w:rPr>
          <w:sz w:val="20"/>
        </w:rPr>
        <w:t>did</w:t>
      </w:r>
      <w:r>
        <w:rPr>
          <w:spacing w:val="-7"/>
          <w:sz w:val="20"/>
        </w:rPr>
        <w:t xml:space="preserve"> </w:t>
      </w:r>
      <w:r>
        <w:rPr>
          <w:sz w:val="20"/>
        </w:rPr>
        <w:t>not</w:t>
      </w:r>
      <w:r>
        <w:rPr>
          <w:spacing w:val="-10"/>
          <w:sz w:val="20"/>
        </w:rPr>
        <w:t xml:space="preserve"> </w:t>
      </w:r>
      <w:r>
        <w:rPr>
          <w:sz w:val="20"/>
        </w:rPr>
        <w:t>have</w:t>
      </w:r>
      <w:r>
        <w:rPr>
          <w:spacing w:val="-6"/>
          <w:sz w:val="20"/>
        </w:rPr>
        <w:t xml:space="preserve"> </w:t>
      </w:r>
      <w:r>
        <w:rPr>
          <w:sz w:val="20"/>
        </w:rPr>
        <w:t>substantive</w:t>
      </w:r>
      <w:r>
        <w:rPr>
          <w:spacing w:val="-6"/>
          <w:sz w:val="20"/>
        </w:rPr>
        <w:t xml:space="preserve"> </w:t>
      </w:r>
      <w:r>
        <w:rPr>
          <w:sz w:val="20"/>
        </w:rPr>
        <w:t>jurisdiction.</w:t>
      </w:r>
      <w:r>
        <w:rPr>
          <w:spacing w:val="-5"/>
          <w:sz w:val="20"/>
        </w:rPr>
        <w:t xml:space="preserve"> </w:t>
      </w:r>
      <w:r>
        <w:rPr>
          <w:sz w:val="20"/>
        </w:rPr>
        <w:t>A</w:t>
      </w:r>
      <w:r>
        <w:rPr>
          <w:spacing w:val="-10"/>
          <w:sz w:val="20"/>
        </w:rPr>
        <w:t xml:space="preserve"> </w:t>
      </w:r>
      <w:r>
        <w:rPr>
          <w:sz w:val="20"/>
        </w:rPr>
        <w:t>party</w:t>
      </w:r>
      <w:r>
        <w:rPr>
          <w:spacing w:val="-12"/>
          <w:sz w:val="20"/>
        </w:rPr>
        <w:t xml:space="preserve"> </w:t>
      </w:r>
      <w:r>
        <w:rPr>
          <w:sz w:val="20"/>
        </w:rPr>
        <w:t>may</w:t>
      </w:r>
      <w:r>
        <w:rPr>
          <w:spacing w:val="-12"/>
          <w:sz w:val="20"/>
        </w:rPr>
        <w:t xml:space="preserve"> </w:t>
      </w:r>
      <w:r>
        <w:rPr>
          <w:sz w:val="20"/>
        </w:rPr>
        <w:t>lose</w:t>
      </w:r>
      <w:r>
        <w:rPr>
          <w:spacing w:val="-6"/>
          <w:sz w:val="20"/>
        </w:rPr>
        <w:t xml:space="preserve"> </w:t>
      </w:r>
      <w:r>
        <w:rPr>
          <w:sz w:val="20"/>
        </w:rPr>
        <w:t>the</w:t>
      </w:r>
      <w:r>
        <w:rPr>
          <w:spacing w:val="-10"/>
          <w:sz w:val="20"/>
        </w:rPr>
        <w:t xml:space="preserve"> </w:t>
      </w:r>
      <w:r>
        <w:rPr>
          <w:sz w:val="20"/>
        </w:rPr>
        <w:t>right</w:t>
      </w:r>
      <w:r>
        <w:rPr>
          <w:spacing w:val="-6"/>
          <w:sz w:val="20"/>
        </w:rPr>
        <w:t xml:space="preserve"> </w:t>
      </w:r>
      <w:r>
        <w:rPr>
          <w:sz w:val="20"/>
        </w:rPr>
        <w:t>to</w:t>
      </w:r>
      <w:r>
        <w:rPr>
          <w:spacing w:val="-7"/>
          <w:sz w:val="20"/>
        </w:rPr>
        <w:t xml:space="preserve"> </w:t>
      </w:r>
      <w:r>
        <w:rPr>
          <w:spacing w:val="-3"/>
          <w:sz w:val="20"/>
        </w:rPr>
        <w:t>object</w:t>
      </w:r>
      <w:r>
        <w:rPr>
          <w:spacing w:val="-1"/>
          <w:sz w:val="20"/>
        </w:rPr>
        <w:t xml:space="preserve"> </w:t>
      </w:r>
      <w:r>
        <w:rPr>
          <w:sz w:val="20"/>
        </w:rPr>
        <w:t>(see</w:t>
      </w:r>
      <w:r>
        <w:rPr>
          <w:spacing w:val="-7"/>
          <w:sz w:val="20"/>
        </w:rPr>
        <w:t xml:space="preserve"> </w:t>
      </w:r>
      <w:r>
        <w:rPr>
          <w:sz w:val="20"/>
        </w:rPr>
        <w:t>section</w:t>
      </w:r>
      <w:r>
        <w:rPr>
          <w:spacing w:val="2"/>
          <w:sz w:val="20"/>
        </w:rPr>
        <w:t xml:space="preserve"> </w:t>
      </w:r>
      <w:r>
        <w:rPr>
          <w:sz w:val="20"/>
        </w:rPr>
        <w:t>73)</w:t>
      </w:r>
      <w:r>
        <w:rPr>
          <w:spacing w:val="-7"/>
          <w:sz w:val="20"/>
        </w:rPr>
        <w:t xml:space="preserve"> </w:t>
      </w:r>
      <w:r>
        <w:rPr>
          <w:sz w:val="20"/>
        </w:rPr>
        <w:t>and the right to apply is subject to the restrictions in section 70(2) and</w:t>
      </w:r>
      <w:r>
        <w:rPr>
          <w:spacing w:val="-14"/>
          <w:sz w:val="20"/>
        </w:rPr>
        <w:t xml:space="preserve"> </w:t>
      </w:r>
      <w:r>
        <w:rPr>
          <w:sz w:val="20"/>
        </w:rPr>
        <w:t>(3).</w:t>
      </w:r>
    </w:p>
    <w:p w:rsidR="00DD5C4B" w:rsidRDefault="00620863">
      <w:pPr>
        <w:pStyle w:val="ListParagraph"/>
        <w:numPr>
          <w:ilvl w:val="0"/>
          <w:numId w:val="10"/>
        </w:numPr>
        <w:tabs>
          <w:tab w:val="left" w:pos="1533"/>
        </w:tabs>
        <w:ind w:left="1239" w:right="1271" w:firstLine="0"/>
        <w:rPr>
          <w:sz w:val="20"/>
        </w:rPr>
      </w:pPr>
      <w:r>
        <w:rPr>
          <w:sz w:val="20"/>
        </w:rPr>
        <w:t xml:space="preserve">The arbitral tribunal may continue the arbitral proceedings and make a further award while an application to the court under this section is pending in relation to an award as </w:t>
      </w:r>
      <w:r>
        <w:rPr>
          <w:sz w:val="20"/>
        </w:rPr>
        <w:t>to</w:t>
      </w:r>
      <w:r>
        <w:rPr>
          <w:spacing w:val="-19"/>
          <w:sz w:val="20"/>
        </w:rPr>
        <w:t xml:space="preserve"> </w:t>
      </w:r>
      <w:r>
        <w:rPr>
          <w:sz w:val="20"/>
        </w:rPr>
        <w:t>jurisdiction.</w:t>
      </w:r>
    </w:p>
    <w:p w:rsidR="00DD5C4B" w:rsidRDefault="00620863">
      <w:pPr>
        <w:pStyle w:val="ListParagraph"/>
        <w:numPr>
          <w:ilvl w:val="0"/>
          <w:numId w:val="10"/>
        </w:numPr>
        <w:tabs>
          <w:tab w:val="left" w:pos="1567"/>
        </w:tabs>
        <w:ind w:left="1239" w:right="1275" w:firstLine="0"/>
        <w:rPr>
          <w:sz w:val="20"/>
        </w:rPr>
      </w:pPr>
      <w:r>
        <w:rPr>
          <w:spacing w:val="-4"/>
          <w:sz w:val="20"/>
        </w:rPr>
        <w:t xml:space="preserve">On </w:t>
      </w:r>
      <w:r>
        <w:rPr>
          <w:sz w:val="20"/>
        </w:rPr>
        <w:t xml:space="preserve">an application under this section challenging an award </w:t>
      </w:r>
      <w:r>
        <w:rPr>
          <w:spacing w:val="-3"/>
          <w:sz w:val="20"/>
        </w:rPr>
        <w:t xml:space="preserve">of </w:t>
      </w:r>
      <w:r>
        <w:rPr>
          <w:sz w:val="20"/>
        </w:rPr>
        <w:t>the arbitral tribunal as to its substantive jurisdiction, the court may by order</w:t>
      </w:r>
      <w:r>
        <w:rPr>
          <w:spacing w:val="-13"/>
          <w:sz w:val="20"/>
        </w:rPr>
        <w:t xml:space="preserve"> </w:t>
      </w:r>
      <w:r>
        <w:rPr>
          <w:sz w:val="20"/>
        </w:rPr>
        <w:t>–</w:t>
      </w:r>
    </w:p>
    <w:p w:rsidR="00DD5C4B" w:rsidRDefault="00620863">
      <w:pPr>
        <w:pStyle w:val="ListParagraph"/>
        <w:numPr>
          <w:ilvl w:val="0"/>
          <w:numId w:val="9"/>
        </w:numPr>
        <w:tabs>
          <w:tab w:val="left" w:pos="1519"/>
        </w:tabs>
        <w:spacing w:before="1"/>
        <w:ind w:hanging="280"/>
        <w:rPr>
          <w:sz w:val="20"/>
        </w:rPr>
      </w:pPr>
      <w:r>
        <w:rPr>
          <w:sz w:val="20"/>
        </w:rPr>
        <w:t>confirm the</w:t>
      </w:r>
      <w:r>
        <w:rPr>
          <w:spacing w:val="-8"/>
          <w:sz w:val="20"/>
        </w:rPr>
        <w:t xml:space="preserve"> </w:t>
      </w:r>
      <w:r>
        <w:rPr>
          <w:sz w:val="20"/>
        </w:rPr>
        <w:t>award,</w:t>
      </w:r>
    </w:p>
    <w:p w:rsidR="00DD5C4B" w:rsidRDefault="00620863">
      <w:pPr>
        <w:pStyle w:val="ListParagraph"/>
        <w:numPr>
          <w:ilvl w:val="0"/>
          <w:numId w:val="9"/>
        </w:numPr>
        <w:tabs>
          <w:tab w:val="left" w:pos="1524"/>
        </w:tabs>
        <w:ind w:left="1523" w:hanging="285"/>
        <w:rPr>
          <w:sz w:val="20"/>
        </w:rPr>
      </w:pPr>
      <w:r>
        <w:rPr>
          <w:sz w:val="20"/>
        </w:rPr>
        <w:t>vary the award,</w:t>
      </w:r>
      <w:r>
        <w:rPr>
          <w:spacing w:val="-13"/>
          <w:sz w:val="20"/>
        </w:rPr>
        <w:t xml:space="preserve"> </w:t>
      </w:r>
      <w:r>
        <w:rPr>
          <w:spacing w:val="-5"/>
          <w:sz w:val="20"/>
        </w:rPr>
        <w:t>or</w:t>
      </w:r>
    </w:p>
    <w:p w:rsidR="00DD5C4B" w:rsidRDefault="00620863">
      <w:pPr>
        <w:pStyle w:val="ListParagraph"/>
        <w:numPr>
          <w:ilvl w:val="0"/>
          <w:numId w:val="9"/>
        </w:numPr>
        <w:tabs>
          <w:tab w:val="left" w:pos="1514"/>
        </w:tabs>
        <w:spacing w:before="1"/>
        <w:ind w:left="1513" w:hanging="275"/>
        <w:rPr>
          <w:sz w:val="20"/>
        </w:rPr>
      </w:pPr>
      <w:r>
        <w:rPr>
          <w:spacing w:val="-2"/>
          <w:sz w:val="20"/>
        </w:rPr>
        <w:t xml:space="preserve">set </w:t>
      </w:r>
      <w:r>
        <w:rPr>
          <w:sz w:val="20"/>
        </w:rPr>
        <w:t xml:space="preserve">aside the award in whole </w:t>
      </w:r>
      <w:r>
        <w:rPr>
          <w:spacing w:val="-3"/>
          <w:sz w:val="20"/>
        </w:rPr>
        <w:t xml:space="preserve">or </w:t>
      </w:r>
      <w:r>
        <w:rPr>
          <w:sz w:val="20"/>
        </w:rPr>
        <w:t>in</w:t>
      </w:r>
      <w:r>
        <w:rPr>
          <w:spacing w:val="9"/>
          <w:sz w:val="20"/>
        </w:rPr>
        <w:t xml:space="preserve"> </w:t>
      </w:r>
      <w:r>
        <w:rPr>
          <w:sz w:val="20"/>
        </w:rPr>
        <w:t>part.</w:t>
      </w:r>
    </w:p>
    <w:p w:rsidR="00DD5C4B" w:rsidRDefault="00620863">
      <w:pPr>
        <w:pStyle w:val="ListParagraph"/>
        <w:numPr>
          <w:ilvl w:val="0"/>
          <w:numId w:val="10"/>
        </w:numPr>
        <w:tabs>
          <w:tab w:val="left" w:pos="1524"/>
        </w:tabs>
        <w:spacing w:line="228" w:lineRule="exact"/>
        <w:ind w:left="1523" w:hanging="285"/>
        <w:rPr>
          <w:sz w:val="20"/>
        </w:rPr>
      </w:pPr>
      <w:r>
        <w:rPr>
          <w:sz w:val="20"/>
        </w:rPr>
        <w:t xml:space="preserve">The leave </w:t>
      </w:r>
      <w:r>
        <w:rPr>
          <w:spacing w:val="-3"/>
          <w:sz w:val="20"/>
        </w:rPr>
        <w:t xml:space="preserve">of </w:t>
      </w:r>
      <w:r>
        <w:rPr>
          <w:sz w:val="20"/>
        </w:rPr>
        <w:t xml:space="preserve">the court is required </w:t>
      </w:r>
      <w:r>
        <w:rPr>
          <w:spacing w:val="-4"/>
          <w:sz w:val="20"/>
        </w:rPr>
        <w:t xml:space="preserve">for </w:t>
      </w:r>
      <w:r>
        <w:rPr>
          <w:sz w:val="20"/>
        </w:rPr>
        <w:t xml:space="preserve">any appeal from a </w:t>
      </w:r>
      <w:r>
        <w:rPr>
          <w:spacing w:val="-3"/>
          <w:sz w:val="20"/>
        </w:rPr>
        <w:t xml:space="preserve">decision of </w:t>
      </w:r>
      <w:r>
        <w:rPr>
          <w:sz w:val="20"/>
        </w:rPr>
        <w:t>the court under this</w:t>
      </w:r>
      <w:r>
        <w:rPr>
          <w:spacing w:val="13"/>
          <w:sz w:val="20"/>
        </w:rPr>
        <w:t xml:space="preserve"> </w:t>
      </w:r>
      <w:r>
        <w:rPr>
          <w:sz w:val="20"/>
        </w:rPr>
        <w:t>section.</w:t>
      </w:r>
    </w:p>
    <w:p w:rsidR="00DD5C4B" w:rsidRDefault="00620863">
      <w:pPr>
        <w:spacing w:before="2" w:line="235" w:lineRule="auto"/>
        <w:ind w:left="1239" w:right="1202"/>
        <w:rPr>
          <w:sz w:val="20"/>
        </w:rPr>
      </w:pPr>
      <w:bookmarkStart w:id="23" w:name="_bookmark19"/>
      <w:bookmarkEnd w:id="23"/>
      <w:r>
        <w:rPr>
          <w:position w:val="7"/>
          <w:sz w:val="13"/>
        </w:rPr>
        <w:t xml:space="preserve">17 </w:t>
      </w:r>
      <w:r>
        <w:rPr>
          <w:sz w:val="20"/>
        </w:rPr>
        <w:t>Lord Thomas, ‘Developing commercial law through the courts: rebalancing the relationship between the courts and arbitration’ (London, 9th March 2016).</w:t>
      </w:r>
    </w:p>
    <w:p w:rsidR="00DD5C4B" w:rsidRDefault="00620863">
      <w:pPr>
        <w:spacing w:line="231" w:lineRule="exact"/>
        <w:ind w:left="1240"/>
        <w:rPr>
          <w:i/>
          <w:sz w:val="20"/>
        </w:rPr>
      </w:pPr>
      <w:bookmarkStart w:id="24" w:name="_bookmark20"/>
      <w:bookmarkEnd w:id="24"/>
      <w:r>
        <w:rPr>
          <w:position w:val="7"/>
          <w:sz w:val="13"/>
        </w:rPr>
        <w:t xml:space="preserve">18 </w:t>
      </w:r>
      <w:r>
        <w:rPr>
          <w:sz w:val="20"/>
        </w:rPr>
        <w:t xml:space="preserve">In contrast to this, lawyers tend to prefer the use of litigation: Sir Royston Goode, </w:t>
      </w:r>
      <w:r>
        <w:rPr>
          <w:i/>
          <w:sz w:val="20"/>
        </w:rPr>
        <w:t>Goode on Commerc</w:t>
      </w:r>
      <w:r>
        <w:rPr>
          <w:i/>
          <w:sz w:val="20"/>
        </w:rPr>
        <w:t>ial Law</w:t>
      </w:r>
    </w:p>
    <w:p w:rsidR="00DD5C4B" w:rsidRDefault="00620863">
      <w:pPr>
        <w:spacing w:line="228" w:lineRule="exact"/>
        <w:ind w:left="1240"/>
        <w:rPr>
          <w:sz w:val="20"/>
        </w:rPr>
      </w:pPr>
      <w:r>
        <w:rPr>
          <w:sz w:val="20"/>
        </w:rPr>
        <w:t>(Ewan McKendrick ed, 5th edn, LexisNexis UK and Penguin Books 2016) 1248.</w:t>
      </w:r>
    </w:p>
    <w:p w:rsidR="00DD5C4B" w:rsidRDefault="00620863">
      <w:pPr>
        <w:ind w:left="1239" w:right="1273"/>
        <w:jc w:val="both"/>
        <w:rPr>
          <w:sz w:val="20"/>
        </w:rPr>
      </w:pPr>
      <w:bookmarkStart w:id="25" w:name="_bookmark21"/>
      <w:bookmarkEnd w:id="25"/>
      <w:r>
        <w:rPr>
          <w:position w:val="7"/>
          <w:sz w:val="13"/>
        </w:rPr>
        <w:t xml:space="preserve">19 </w:t>
      </w:r>
      <w:r>
        <w:rPr>
          <w:sz w:val="20"/>
        </w:rPr>
        <w:t>Queen Mary University of London, ‘2018 International Arbitration Survey: The Evolution of International Arbitration’ (2018) &lt;</w:t>
      </w:r>
      <w:hyperlink r:id="rId10">
        <w:r>
          <w:rPr>
            <w:sz w:val="20"/>
          </w:rPr>
          <w:t>http://www.arbitration.qmul.ac.uk/media/arbitration/docs/2018-International-Arbitration-</w:t>
        </w:r>
      </w:hyperlink>
      <w:r>
        <w:rPr>
          <w:sz w:val="20"/>
        </w:rPr>
        <w:t xml:space="preserve"> </w:t>
      </w:r>
      <w:hyperlink r:id="rId11">
        <w:r>
          <w:rPr>
            <w:sz w:val="20"/>
          </w:rPr>
          <w:t>Survey---The-Evolution-of-International-Arbitration-(2).PDF</w:t>
        </w:r>
      </w:hyperlink>
      <w:r>
        <w:rPr>
          <w:sz w:val="20"/>
        </w:rPr>
        <w:t>&gt; accessed 18th July 2018.</w:t>
      </w:r>
    </w:p>
    <w:p w:rsidR="00DD5C4B" w:rsidRDefault="00DD5C4B">
      <w:pPr>
        <w:jc w:val="both"/>
        <w:rPr>
          <w:sz w:val="20"/>
        </w:rPr>
        <w:sectPr w:rsidR="00DD5C4B">
          <w:pgSz w:w="11910" w:h="16840"/>
          <w:pgMar w:top="1340" w:right="160" w:bottom="1200" w:left="200" w:header="0" w:footer="1014" w:gutter="0"/>
          <w:cols w:space="720"/>
        </w:sectPr>
      </w:pPr>
    </w:p>
    <w:p w:rsidR="00DD5C4B" w:rsidRDefault="00620863">
      <w:pPr>
        <w:pStyle w:val="BodyText"/>
        <w:spacing w:before="73" w:line="360" w:lineRule="auto"/>
        <w:ind w:left="1240" w:right="1278"/>
        <w:jc w:val="both"/>
      </w:pPr>
      <w:r>
        <w:lastRenderedPageBreak/>
        <w:t xml:space="preserve">of ADR; this would not be true </w:t>
      </w:r>
      <w:r>
        <w:t>if they did not believe arbitration to be the easiest and most effective solution to resolving a dispute.</w:t>
      </w:r>
    </w:p>
    <w:p w:rsidR="00DD5C4B" w:rsidRDefault="00DD5C4B">
      <w:pPr>
        <w:pStyle w:val="BodyText"/>
        <w:spacing w:before="5"/>
      </w:pPr>
    </w:p>
    <w:p w:rsidR="00DD5C4B" w:rsidRDefault="00620863">
      <w:pPr>
        <w:pStyle w:val="BodyText"/>
        <w:spacing w:line="357" w:lineRule="auto"/>
        <w:ind w:left="1239" w:right="1269"/>
        <w:jc w:val="both"/>
      </w:pPr>
      <w:r>
        <w:t xml:space="preserve">The privacy and flexibility offered by arbitration, </w:t>
      </w:r>
      <w:r>
        <w:rPr>
          <w:spacing w:val="-3"/>
        </w:rPr>
        <w:t xml:space="preserve">in </w:t>
      </w:r>
      <w:r>
        <w:t xml:space="preserve">comparison to litigation, </w:t>
      </w:r>
      <w:r>
        <w:rPr>
          <w:spacing w:val="-3"/>
        </w:rPr>
        <w:t xml:space="preserve">makes </w:t>
      </w:r>
      <w:r>
        <w:rPr>
          <w:spacing w:val="-5"/>
        </w:rPr>
        <w:t xml:space="preserve">it </w:t>
      </w:r>
      <w:r>
        <w:t xml:space="preserve">a more attractive prospect for the parties involved </w:t>
      </w:r>
      <w:r>
        <w:rPr>
          <w:spacing w:val="-3"/>
        </w:rPr>
        <w:t xml:space="preserve">in </w:t>
      </w:r>
      <w:r>
        <w:t xml:space="preserve">the </w:t>
      </w:r>
      <w:r>
        <w:t>dispute: arbitration hearings are usually confidential,</w:t>
      </w:r>
      <w:hyperlink w:anchor="_bookmark22" w:history="1">
        <w:r>
          <w:rPr>
            <w:position w:val="9"/>
            <w:sz w:val="16"/>
          </w:rPr>
          <w:t>20</w:t>
        </w:r>
      </w:hyperlink>
      <w:r>
        <w:rPr>
          <w:position w:val="9"/>
          <w:sz w:val="16"/>
        </w:rPr>
        <w:t xml:space="preserve"> </w:t>
      </w:r>
      <w:r>
        <w:t xml:space="preserve">which </w:t>
      </w:r>
      <w:r>
        <w:rPr>
          <w:spacing w:val="-5"/>
        </w:rPr>
        <w:t xml:space="preserve">is </w:t>
      </w:r>
      <w:r>
        <w:t xml:space="preserve">likely </w:t>
      </w:r>
      <w:r>
        <w:rPr>
          <w:spacing w:val="2"/>
        </w:rPr>
        <w:t xml:space="preserve">to </w:t>
      </w:r>
      <w:r>
        <w:rPr>
          <w:spacing w:val="-3"/>
        </w:rPr>
        <w:t xml:space="preserve">be </w:t>
      </w:r>
      <w:r>
        <w:t xml:space="preserve">of particular benefit to large corporations who </w:t>
      </w:r>
      <w:r>
        <w:rPr>
          <w:spacing w:val="-3"/>
        </w:rPr>
        <w:t xml:space="preserve">may </w:t>
      </w:r>
      <w:r>
        <w:t>not want</w:t>
      </w:r>
      <w:r>
        <w:rPr>
          <w:spacing w:val="-1"/>
        </w:rPr>
        <w:t xml:space="preserve"> </w:t>
      </w:r>
      <w:r>
        <w:t>the</w:t>
      </w:r>
      <w:r>
        <w:rPr>
          <w:spacing w:val="-6"/>
        </w:rPr>
        <w:t xml:space="preserve"> </w:t>
      </w:r>
      <w:r>
        <w:t>public</w:t>
      </w:r>
      <w:r>
        <w:rPr>
          <w:spacing w:val="-6"/>
        </w:rPr>
        <w:t xml:space="preserve"> </w:t>
      </w:r>
      <w:r>
        <w:rPr>
          <w:spacing w:val="2"/>
        </w:rPr>
        <w:t>to</w:t>
      </w:r>
      <w:r>
        <w:t xml:space="preserve"> </w:t>
      </w:r>
      <w:r>
        <w:rPr>
          <w:spacing w:val="-3"/>
        </w:rPr>
        <w:t>be</w:t>
      </w:r>
      <w:r>
        <w:rPr>
          <w:spacing w:val="-6"/>
        </w:rPr>
        <w:t xml:space="preserve"> </w:t>
      </w:r>
      <w:r>
        <w:t>aware</w:t>
      </w:r>
      <w:r>
        <w:rPr>
          <w:spacing w:val="-6"/>
        </w:rPr>
        <w:t xml:space="preserve"> </w:t>
      </w:r>
      <w:r>
        <w:t>of</w:t>
      </w:r>
      <w:r>
        <w:rPr>
          <w:spacing w:val="-13"/>
        </w:rPr>
        <w:t xml:space="preserve"> </w:t>
      </w:r>
      <w:r>
        <w:t>any</w:t>
      </w:r>
      <w:r>
        <w:rPr>
          <w:spacing w:val="-5"/>
        </w:rPr>
        <w:t xml:space="preserve"> </w:t>
      </w:r>
      <w:r>
        <w:t>legal</w:t>
      </w:r>
      <w:r>
        <w:rPr>
          <w:spacing w:val="-4"/>
        </w:rPr>
        <w:t xml:space="preserve"> </w:t>
      </w:r>
      <w:r>
        <w:t>issues</w:t>
      </w:r>
      <w:r>
        <w:rPr>
          <w:spacing w:val="-7"/>
        </w:rPr>
        <w:t xml:space="preserve"> </w:t>
      </w:r>
      <w:r>
        <w:t>the</w:t>
      </w:r>
      <w:r>
        <w:rPr>
          <w:spacing w:val="-1"/>
        </w:rPr>
        <w:t xml:space="preserve"> </w:t>
      </w:r>
      <w:r>
        <w:t>firm</w:t>
      </w:r>
      <w:r>
        <w:rPr>
          <w:spacing w:val="-4"/>
        </w:rPr>
        <w:t xml:space="preserve"> </w:t>
      </w:r>
      <w:r>
        <w:rPr>
          <w:spacing w:val="-3"/>
        </w:rPr>
        <w:t>is</w:t>
      </w:r>
      <w:r>
        <w:rPr>
          <w:spacing w:val="-2"/>
        </w:rPr>
        <w:t xml:space="preserve"> </w:t>
      </w:r>
      <w:r>
        <w:t>facing,</w:t>
      </w:r>
      <w:r>
        <w:rPr>
          <w:spacing w:val="-2"/>
        </w:rPr>
        <w:t xml:space="preserve"> </w:t>
      </w:r>
      <w:r>
        <w:t>and</w:t>
      </w:r>
      <w:r>
        <w:rPr>
          <w:spacing w:val="-5"/>
        </w:rPr>
        <w:t xml:space="preserve"> </w:t>
      </w:r>
      <w:r>
        <w:t>the</w:t>
      </w:r>
      <w:r>
        <w:rPr>
          <w:spacing w:val="-6"/>
        </w:rPr>
        <w:t xml:space="preserve"> </w:t>
      </w:r>
      <w:r>
        <w:t>process</w:t>
      </w:r>
      <w:r>
        <w:rPr>
          <w:spacing w:val="-7"/>
        </w:rPr>
        <w:t xml:space="preserve"> </w:t>
      </w:r>
      <w:r>
        <w:t>of</w:t>
      </w:r>
      <w:r>
        <w:rPr>
          <w:spacing w:val="-13"/>
        </w:rPr>
        <w:t xml:space="preserve"> </w:t>
      </w:r>
      <w:r>
        <w:t xml:space="preserve">arbitration can </w:t>
      </w:r>
      <w:r>
        <w:rPr>
          <w:spacing w:val="-3"/>
        </w:rPr>
        <w:t xml:space="preserve">be </w:t>
      </w:r>
      <w:r>
        <w:t xml:space="preserve">suited </w:t>
      </w:r>
      <w:r>
        <w:rPr>
          <w:spacing w:val="2"/>
        </w:rPr>
        <w:t xml:space="preserve">to </w:t>
      </w:r>
      <w:r>
        <w:rPr>
          <w:spacing w:val="-5"/>
        </w:rPr>
        <w:t xml:space="preserve">fit </w:t>
      </w:r>
      <w:r>
        <w:t>the needs of the parties, rather than the parties having to follow standard court procedures. The benefits of confidentiality and flexibility are significant and can make arbitration considerably more effective t</w:t>
      </w:r>
      <w:r>
        <w:t xml:space="preserve">han litigation, as the parties are free to deal with the dispute as swiftly as possible and </w:t>
      </w:r>
      <w:r>
        <w:rPr>
          <w:spacing w:val="-3"/>
        </w:rPr>
        <w:t xml:space="preserve">in </w:t>
      </w:r>
      <w:r>
        <w:t xml:space="preserve">whatever </w:t>
      </w:r>
      <w:r>
        <w:rPr>
          <w:spacing w:val="-3"/>
        </w:rPr>
        <w:t xml:space="preserve">manner </w:t>
      </w:r>
      <w:r>
        <w:t xml:space="preserve">they wish </w:t>
      </w:r>
      <w:r>
        <w:rPr>
          <w:spacing w:val="3"/>
        </w:rPr>
        <w:t xml:space="preserve">to, </w:t>
      </w:r>
      <w:r>
        <w:t xml:space="preserve">whether that </w:t>
      </w:r>
      <w:r>
        <w:rPr>
          <w:spacing w:val="-3"/>
        </w:rPr>
        <w:t xml:space="preserve">be </w:t>
      </w:r>
      <w:r>
        <w:t>through written submissions only or through examining witnesses,</w:t>
      </w:r>
      <w:hyperlink w:anchor="_bookmark23" w:history="1">
        <w:r>
          <w:rPr>
            <w:position w:val="9"/>
            <w:sz w:val="16"/>
          </w:rPr>
          <w:t>21</w:t>
        </w:r>
      </w:hyperlink>
      <w:r>
        <w:rPr>
          <w:position w:val="9"/>
          <w:sz w:val="16"/>
        </w:rPr>
        <w:t xml:space="preserve"> </w:t>
      </w:r>
      <w:r>
        <w:t>thereby making th</w:t>
      </w:r>
      <w:r>
        <w:t xml:space="preserve">e resolution of the dispute a more efficient and effective process with only the necessary steps being taken </w:t>
      </w:r>
      <w:r>
        <w:rPr>
          <w:spacing w:val="2"/>
        </w:rPr>
        <w:t xml:space="preserve">to </w:t>
      </w:r>
      <w:r>
        <w:t>determine</w:t>
      </w:r>
      <w:r>
        <w:rPr>
          <w:spacing w:val="-14"/>
        </w:rPr>
        <w:t xml:space="preserve"> </w:t>
      </w:r>
      <w:r>
        <w:t>the</w:t>
      </w:r>
      <w:r>
        <w:rPr>
          <w:spacing w:val="-18"/>
        </w:rPr>
        <w:t xml:space="preserve"> </w:t>
      </w:r>
      <w:r>
        <w:t>outcome.</w:t>
      </w:r>
      <w:r>
        <w:rPr>
          <w:spacing w:val="-10"/>
        </w:rPr>
        <w:t xml:space="preserve"> </w:t>
      </w:r>
      <w:r>
        <w:t>This</w:t>
      </w:r>
      <w:r>
        <w:rPr>
          <w:spacing w:val="-14"/>
        </w:rPr>
        <w:t xml:space="preserve"> </w:t>
      </w:r>
      <w:r>
        <w:t>would</w:t>
      </w:r>
      <w:r>
        <w:rPr>
          <w:spacing w:val="-13"/>
        </w:rPr>
        <w:t xml:space="preserve"> </w:t>
      </w:r>
      <w:r>
        <w:t>not</w:t>
      </w:r>
      <w:r>
        <w:rPr>
          <w:spacing w:val="-12"/>
        </w:rPr>
        <w:t xml:space="preserve"> </w:t>
      </w:r>
      <w:r>
        <w:rPr>
          <w:spacing w:val="-3"/>
        </w:rPr>
        <w:t>be</w:t>
      </w:r>
      <w:r>
        <w:rPr>
          <w:spacing w:val="-14"/>
        </w:rPr>
        <w:t xml:space="preserve"> </w:t>
      </w:r>
      <w:r>
        <w:t>possible</w:t>
      </w:r>
      <w:r>
        <w:rPr>
          <w:spacing w:val="-9"/>
        </w:rPr>
        <w:t xml:space="preserve"> </w:t>
      </w:r>
      <w:r>
        <w:t>with</w:t>
      </w:r>
      <w:r>
        <w:rPr>
          <w:spacing w:val="-13"/>
        </w:rPr>
        <w:t xml:space="preserve"> </w:t>
      </w:r>
      <w:r>
        <w:t>litigation,</w:t>
      </w:r>
      <w:r>
        <w:rPr>
          <w:spacing w:val="-10"/>
        </w:rPr>
        <w:t xml:space="preserve"> </w:t>
      </w:r>
      <w:r>
        <w:t>where</w:t>
      </w:r>
      <w:r>
        <w:rPr>
          <w:spacing w:val="-14"/>
        </w:rPr>
        <w:t xml:space="preserve"> </w:t>
      </w:r>
      <w:r>
        <w:t>there</w:t>
      </w:r>
      <w:r>
        <w:rPr>
          <w:spacing w:val="-13"/>
        </w:rPr>
        <w:t xml:space="preserve"> </w:t>
      </w:r>
      <w:r>
        <w:rPr>
          <w:spacing w:val="-5"/>
        </w:rPr>
        <w:t>is</w:t>
      </w:r>
      <w:r>
        <w:rPr>
          <w:spacing w:val="-15"/>
        </w:rPr>
        <w:t xml:space="preserve"> </w:t>
      </w:r>
      <w:r>
        <w:t>a</w:t>
      </w:r>
      <w:r>
        <w:rPr>
          <w:spacing w:val="-14"/>
        </w:rPr>
        <w:t xml:space="preserve"> </w:t>
      </w:r>
      <w:r>
        <w:t>more</w:t>
      </w:r>
      <w:r>
        <w:rPr>
          <w:spacing w:val="-13"/>
        </w:rPr>
        <w:t xml:space="preserve"> </w:t>
      </w:r>
      <w:r>
        <w:t xml:space="preserve">formal procedure to </w:t>
      </w:r>
      <w:r>
        <w:rPr>
          <w:spacing w:val="-3"/>
        </w:rPr>
        <w:t xml:space="preserve">follow </w:t>
      </w:r>
      <w:r>
        <w:t xml:space="preserve">which cannot </w:t>
      </w:r>
      <w:r>
        <w:rPr>
          <w:spacing w:val="-3"/>
        </w:rPr>
        <w:t xml:space="preserve">be </w:t>
      </w:r>
      <w:r>
        <w:t xml:space="preserve">adapted to </w:t>
      </w:r>
      <w:r>
        <w:rPr>
          <w:spacing w:val="-4"/>
        </w:rPr>
        <w:t>s</w:t>
      </w:r>
      <w:r>
        <w:rPr>
          <w:spacing w:val="-4"/>
        </w:rPr>
        <w:t xml:space="preserve">uit </w:t>
      </w:r>
      <w:r>
        <w:t>different</w:t>
      </w:r>
      <w:r>
        <w:rPr>
          <w:spacing w:val="21"/>
        </w:rPr>
        <w:t xml:space="preserve"> </w:t>
      </w:r>
      <w:r>
        <w:t>cases.</w:t>
      </w:r>
    </w:p>
    <w:p w:rsidR="00DD5C4B" w:rsidRDefault="00DD5C4B">
      <w:pPr>
        <w:pStyle w:val="BodyText"/>
        <w:spacing w:before="5"/>
      </w:pPr>
    </w:p>
    <w:p w:rsidR="00DD5C4B" w:rsidRDefault="00620863">
      <w:pPr>
        <w:pStyle w:val="BodyText"/>
        <w:spacing w:line="360" w:lineRule="auto"/>
        <w:ind w:left="1239" w:right="1272"/>
        <w:jc w:val="both"/>
      </w:pPr>
      <w:r>
        <w:t xml:space="preserve">As mentioned earlier, </w:t>
      </w:r>
      <w:r>
        <w:rPr>
          <w:spacing w:val="-5"/>
        </w:rPr>
        <w:t xml:space="preserve">it </w:t>
      </w:r>
      <w:r>
        <w:rPr>
          <w:spacing w:val="-3"/>
        </w:rPr>
        <w:t xml:space="preserve">is </w:t>
      </w:r>
      <w:r>
        <w:t xml:space="preserve">clear to see that, particularly </w:t>
      </w:r>
      <w:r>
        <w:rPr>
          <w:spacing w:val="-3"/>
        </w:rPr>
        <w:t xml:space="preserve">in </w:t>
      </w:r>
      <w:r>
        <w:t xml:space="preserve">international disputes, arbitration </w:t>
      </w:r>
      <w:r>
        <w:rPr>
          <w:spacing w:val="-5"/>
        </w:rPr>
        <w:t xml:space="preserve">is </w:t>
      </w:r>
      <w:r>
        <w:t xml:space="preserve">the method of choice for businesses to resolve their </w:t>
      </w:r>
      <w:r>
        <w:rPr>
          <w:spacing w:val="-3"/>
        </w:rPr>
        <w:t xml:space="preserve">issues. </w:t>
      </w:r>
      <w:r>
        <w:t xml:space="preserve">This </w:t>
      </w:r>
      <w:r>
        <w:rPr>
          <w:spacing w:val="-3"/>
        </w:rPr>
        <w:t xml:space="preserve">is </w:t>
      </w:r>
      <w:r>
        <w:t>due to the details and cross- border</w:t>
      </w:r>
      <w:r>
        <w:rPr>
          <w:spacing w:val="-3"/>
        </w:rPr>
        <w:t xml:space="preserve"> </w:t>
      </w:r>
      <w:r>
        <w:t>issues</w:t>
      </w:r>
      <w:r>
        <w:rPr>
          <w:spacing w:val="-2"/>
        </w:rPr>
        <w:t xml:space="preserve"> </w:t>
      </w:r>
      <w:r>
        <w:rPr>
          <w:spacing w:val="-3"/>
        </w:rPr>
        <w:t>in</w:t>
      </w:r>
      <w:r>
        <w:rPr>
          <w:spacing w:val="-10"/>
        </w:rPr>
        <w:t xml:space="preserve"> </w:t>
      </w:r>
      <w:r>
        <w:t>such</w:t>
      </w:r>
      <w:r>
        <w:rPr>
          <w:spacing w:val="-9"/>
        </w:rPr>
        <w:t xml:space="preserve"> </w:t>
      </w:r>
      <w:r>
        <w:t>cases</w:t>
      </w:r>
      <w:r>
        <w:rPr>
          <w:spacing w:val="-7"/>
        </w:rPr>
        <w:t xml:space="preserve"> </w:t>
      </w:r>
      <w:r>
        <w:t>being more</w:t>
      </w:r>
      <w:r>
        <w:rPr>
          <w:spacing w:val="-5"/>
        </w:rPr>
        <w:t xml:space="preserve"> </w:t>
      </w:r>
      <w:r>
        <w:t>suited</w:t>
      </w:r>
      <w:r>
        <w:rPr>
          <w:spacing w:val="-5"/>
        </w:rPr>
        <w:t xml:space="preserve"> </w:t>
      </w:r>
      <w:r>
        <w:t>to</w:t>
      </w:r>
      <w:r>
        <w:rPr>
          <w:spacing w:val="-5"/>
        </w:rPr>
        <w:t xml:space="preserve"> </w:t>
      </w:r>
      <w:r>
        <w:t>a</w:t>
      </w:r>
      <w:r>
        <w:rPr>
          <w:spacing w:val="-5"/>
        </w:rPr>
        <w:t xml:space="preserve"> </w:t>
      </w:r>
      <w:r>
        <w:t>specialist</w:t>
      </w:r>
      <w:r>
        <w:rPr>
          <w:spacing w:val="5"/>
        </w:rPr>
        <w:t xml:space="preserve"> </w:t>
      </w:r>
      <w:r>
        <w:rPr>
          <w:spacing w:val="-3"/>
        </w:rPr>
        <w:t>in</w:t>
      </w:r>
      <w:r>
        <w:rPr>
          <w:spacing w:val="-10"/>
        </w:rPr>
        <w:t xml:space="preserve"> </w:t>
      </w:r>
      <w:r>
        <w:t>the</w:t>
      </w:r>
      <w:r>
        <w:rPr>
          <w:spacing w:val="-5"/>
        </w:rPr>
        <w:t xml:space="preserve"> </w:t>
      </w:r>
      <w:r>
        <w:t>area,</w:t>
      </w:r>
      <w:r>
        <w:rPr>
          <w:spacing w:val="-2"/>
        </w:rPr>
        <w:t xml:space="preserve"> </w:t>
      </w:r>
      <w:r>
        <w:t>rather</w:t>
      </w:r>
      <w:r>
        <w:rPr>
          <w:spacing w:val="-8"/>
        </w:rPr>
        <w:t xml:space="preserve"> </w:t>
      </w:r>
      <w:r>
        <w:t>than</w:t>
      </w:r>
      <w:r>
        <w:rPr>
          <w:spacing w:val="-9"/>
        </w:rPr>
        <w:t xml:space="preserve"> </w:t>
      </w:r>
      <w:r>
        <w:t>an</w:t>
      </w:r>
      <w:r>
        <w:rPr>
          <w:spacing w:val="-10"/>
        </w:rPr>
        <w:t xml:space="preserve"> </w:t>
      </w:r>
      <w:r>
        <w:t xml:space="preserve">ordinary judge; as put forward by Chuah, ‘[a]n arbitrator who has substantial industry </w:t>
      </w:r>
      <w:r>
        <w:rPr>
          <w:spacing w:val="-3"/>
        </w:rPr>
        <w:t xml:space="preserve">in </w:t>
      </w:r>
      <w:r>
        <w:t xml:space="preserve">the trade or industry </w:t>
      </w:r>
      <w:r>
        <w:rPr>
          <w:spacing w:val="-3"/>
        </w:rPr>
        <w:t xml:space="preserve">in </w:t>
      </w:r>
      <w:r>
        <w:t xml:space="preserve">question will make a </w:t>
      </w:r>
      <w:r>
        <w:t>splendid umpire.’</w:t>
      </w:r>
      <w:hyperlink w:anchor="_bookmark24" w:history="1">
        <w:r>
          <w:rPr>
            <w:position w:val="9"/>
            <w:sz w:val="16"/>
          </w:rPr>
          <w:t>22</w:t>
        </w:r>
      </w:hyperlink>
      <w:r>
        <w:rPr>
          <w:position w:val="9"/>
          <w:sz w:val="16"/>
        </w:rPr>
        <w:t xml:space="preserve"> </w:t>
      </w:r>
      <w:r>
        <w:t xml:space="preserve">Having the ability </w:t>
      </w:r>
      <w:r>
        <w:rPr>
          <w:spacing w:val="2"/>
        </w:rPr>
        <w:t xml:space="preserve">to </w:t>
      </w:r>
      <w:r>
        <w:t>use specialist arbitrators,</w:t>
      </w:r>
      <w:r>
        <w:rPr>
          <w:spacing w:val="-14"/>
        </w:rPr>
        <w:t xml:space="preserve"> </w:t>
      </w:r>
      <w:r>
        <w:t>rather</w:t>
      </w:r>
      <w:r>
        <w:rPr>
          <w:spacing w:val="-15"/>
        </w:rPr>
        <w:t xml:space="preserve"> </w:t>
      </w:r>
      <w:r>
        <w:t>than</w:t>
      </w:r>
      <w:r>
        <w:rPr>
          <w:spacing w:val="-11"/>
        </w:rPr>
        <w:t xml:space="preserve"> </w:t>
      </w:r>
      <w:r>
        <w:t>having</w:t>
      </w:r>
      <w:r>
        <w:rPr>
          <w:spacing w:val="-12"/>
        </w:rPr>
        <w:t xml:space="preserve"> </w:t>
      </w:r>
      <w:r>
        <w:t>a</w:t>
      </w:r>
      <w:r>
        <w:rPr>
          <w:spacing w:val="-13"/>
        </w:rPr>
        <w:t xml:space="preserve"> </w:t>
      </w:r>
      <w:r>
        <w:t>judge</w:t>
      </w:r>
      <w:r>
        <w:rPr>
          <w:spacing w:val="-12"/>
        </w:rPr>
        <w:t xml:space="preserve"> </w:t>
      </w:r>
      <w:r>
        <w:t>who</w:t>
      </w:r>
      <w:r>
        <w:rPr>
          <w:spacing w:val="-7"/>
        </w:rPr>
        <w:t xml:space="preserve"> </w:t>
      </w:r>
      <w:r>
        <w:rPr>
          <w:spacing w:val="-3"/>
        </w:rPr>
        <w:t>may</w:t>
      </w:r>
      <w:r>
        <w:rPr>
          <w:spacing w:val="-12"/>
        </w:rPr>
        <w:t xml:space="preserve"> </w:t>
      </w:r>
      <w:r>
        <w:t>not</w:t>
      </w:r>
      <w:r>
        <w:rPr>
          <w:spacing w:val="-11"/>
        </w:rPr>
        <w:t xml:space="preserve"> </w:t>
      </w:r>
      <w:r>
        <w:t>have</w:t>
      </w:r>
      <w:r>
        <w:rPr>
          <w:spacing w:val="-12"/>
        </w:rPr>
        <w:t xml:space="preserve"> </w:t>
      </w:r>
      <w:r>
        <w:t>experience</w:t>
      </w:r>
      <w:r>
        <w:rPr>
          <w:spacing w:val="-13"/>
        </w:rPr>
        <w:t xml:space="preserve"> </w:t>
      </w:r>
      <w:r>
        <w:t>or</w:t>
      </w:r>
      <w:r>
        <w:rPr>
          <w:spacing w:val="-14"/>
        </w:rPr>
        <w:t xml:space="preserve"> </w:t>
      </w:r>
      <w:r>
        <w:t>specialise</w:t>
      </w:r>
      <w:r>
        <w:rPr>
          <w:spacing w:val="-8"/>
        </w:rPr>
        <w:t xml:space="preserve"> </w:t>
      </w:r>
      <w:r>
        <w:rPr>
          <w:spacing w:val="-3"/>
        </w:rPr>
        <w:t>in</w:t>
      </w:r>
      <w:r>
        <w:rPr>
          <w:spacing w:val="-16"/>
        </w:rPr>
        <w:t xml:space="preserve"> </w:t>
      </w:r>
      <w:r>
        <w:t>a</w:t>
      </w:r>
      <w:r>
        <w:rPr>
          <w:spacing w:val="-12"/>
        </w:rPr>
        <w:t xml:space="preserve"> </w:t>
      </w:r>
      <w:r>
        <w:t>particular area,</w:t>
      </w:r>
      <w:r>
        <w:rPr>
          <w:spacing w:val="-4"/>
        </w:rPr>
        <w:t xml:space="preserve"> </w:t>
      </w:r>
      <w:r>
        <w:t>increases</w:t>
      </w:r>
      <w:r>
        <w:rPr>
          <w:spacing w:val="-8"/>
        </w:rPr>
        <w:t xml:space="preserve"> </w:t>
      </w:r>
      <w:r>
        <w:t>the</w:t>
      </w:r>
      <w:r>
        <w:rPr>
          <w:spacing w:val="-7"/>
        </w:rPr>
        <w:t xml:space="preserve"> </w:t>
      </w:r>
      <w:r>
        <w:t>effectiveness</w:t>
      </w:r>
      <w:r>
        <w:rPr>
          <w:spacing w:val="-8"/>
        </w:rPr>
        <w:t xml:space="preserve"> </w:t>
      </w:r>
      <w:r>
        <w:rPr>
          <w:spacing w:val="4"/>
        </w:rPr>
        <w:t>of</w:t>
      </w:r>
      <w:r>
        <w:rPr>
          <w:spacing w:val="-14"/>
        </w:rPr>
        <w:t xml:space="preserve"> </w:t>
      </w:r>
      <w:r>
        <w:t>the</w:t>
      </w:r>
      <w:r>
        <w:rPr>
          <w:spacing w:val="-7"/>
        </w:rPr>
        <w:t xml:space="preserve"> </w:t>
      </w:r>
      <w:r>
        <w:t>arbitration</w:t>
      </w:r>
      <w:r>
        <w:rPr>
          <w:spacing w:val="-11"/>
        </w:rPr>
        <w:t xml:space="preserve"> </w:t>
      </w:r>
      <w:r>
        <w:t>process</w:t>
      </w:r>
      <w:r>
        <w:rPr>
          <w:spacing w:val="-8"/>
        </w:rPr>
        <w:t xml:space="preserve"> </w:t>
      </w:r>
      <w:r>
        <w:t>as</w:t>
      </w:r>
      <w:r>
        <w:rPr>
          <w:spacing w:val="-4"/>
        </w:rPr>
        <w:t xml:space="preserve"> </w:t>
      </w:r>
      <w:r>
        <w:rPr>
          <w:spacing w:val="-5"/>
        </w:rPr>
        <w:t>it</w:t>
      </w:r>
      <w:r>
        <w:rPr>
          <w:spacing w:val="-1"/>
        </w:rPr>
        <w:t xml:space="preserve"> </w:t>
      </w:r>
      <w:r>
        <w:t>not</w:t>
      </w:r>
      <w:r>
        <w:rPr>
          <w:spacing w:val="-10"/>
        </w:rPr>
        <w:t xml:space="preserve"> </w:t>
      </w:r>
      <w:r>
        <w:t>only</w:t>
      </w:r>
      <w:r>
        <w:rPr>
          <w:spacing w:val="-11"/>
        </w:rPr>
        <w:t xml:space="preserve"> </w:t>
      </w:r>
      <w:r>
        <w:t>reduces</w:t>
      </w:r>
      <w:r>
        <w:rPr>
          <w:spacing w:val="-8"/>
        </w:rPr>
        <w:t xml:space="preserve"> </w:t>
      </w:r>
      <w:r>
        <w:t>the</w:t>
      </w:r>
      <w:r>
        <w:rPr>
          <w:spacing w:val="-3"/>
        </w:rPr>
        <w:t xml:space="preserve"> </w:t>
      </w:r>
      <w:r>
        <w:t>length,</w:t>
      </w:r>
      <w:r>
        <w:rPr>
          <w:spacing w:val="-3"/>
        </w:rPr>
        <w:t xml:space="preserve"> </w:t>
      </w:r>
      <w:r>
        <w:t xml:space="preserve">and therefore cost, of the arbitration </w:t>
      </w:r>
      <w:r>
        <w:rPr>
          <w:spacing w:val="-3"/>
        </w:rPr>
        <w:t xml:space="preserve">in </w:t>
      </w:r>
      <w:r>
        <w:t xml:space="preserve">comparison </w:t>
      </w:r>
      <w:r>
        <w:rPr>
          <w:spacing w:val="2"/>
        </w:rPr>
        <w:t xml:space="preserve">to </w:t>
      </w:r>
      <w:r>
        <w:t xml:space="preserve">litigation, </w:t>
      </w:r>
      <w:r>
        <w:rPr>
          <w:spacing w:val="-5"/>
        </w:rPr>
        <w:t xml:space="preserve">it </w:t>
      </w:r>
      <w:r>
        <w:rPr>
          <w:spacing w:val="-3"/>
        </w:rPr>
        <w:t xml:space="preserve">also </w:t>
      </w:r>
      <w:r>
        <w:t xml:space="preserve">means that the dispute will </w:t>
      </w:r>
      <w:r>
        <w:rPr>
          <w:spacing w:val="-3"/>
        </w:rPr>
        <w:t>be</w:t>
      </w:r>
      <w:r>
        <w:rPr>
          <w:spacing w:val="-12"/>
        </w:rPr>
        <w:t xml:space="preserve"> </w:t>
      </w:r>
      <w:r>
        <w:t>determined</w:t>
      </w:r>
      <w:r>
        <w:rPr>
          <w:spacing w:val="-10"/>
        </w:rPr>
        <w:t xml:space="preserve"> </w:t>
      </w:r>
      <w:r>
        <w:t>by</w:t>
      </w:r>
      <w:r>
        <w:rPr>
          <w:spacing w:val="-14"/>
        </w:rPr>
        <w:t xml:space="preserve"> </w:t>
      </w:r>
      <w:r>
        <w:t>a</w:t>
      </w:r>
      <w:r>
        <w:rPr>
          <w:spacing w:val="-12"/>
        </w:rPr>
        <w:t xml:space="preserve"> </w:t>
      </w:r>
      <w:r>
        <w:t>person</w:t>
      </w:r>
      <w:r>
        <w:rPr>
          <w:spacing w:val="-14"/>
        </w:rPr>
        <w:t xml:space="preserve"> </w:t>
      </w:r>
      <w:r>
        <w:t>who</w:t>
      </w:r>
      <w:r>
        <w:rPr>
          <w:spacing w:val="-10"/>
        </w:rPr>
        <w:t xml:space="preserve"> </w:t>
      </w:r>
      <w:r>
        <w:t>has</w:t>
      </w:r>
      <w:r>
        <w:rPr>
          <w:spacing w:val="-13"/>
        </w:rPr>
        <w:t xml:space="preserve"> </w:t>
      </w:r>
      <w:r>
        <w:t>an</w:t>
      </w:r>
      <w:r>
        <w:rPr>
          <w:spacing w:val="-14"/>
        </w:rPr>
        <w:t xml:space="preserve"> </w:t>
      </w:r>
      <w:r>
        <w:t>understanding</w:t>
      </w:r>
      <w:r>
        <w:rPr>
          <w:spacing w:val="-14"/>
        </w:rPr>
        <w:t xml:space="preserve"> </w:t>
      </w:r>
      <w:r>
        <w:t>of</w:t>
      </w:r>
      <w:r>
        <w:rPr>
          <w:spacing w:val="-18"/>
        </w:rPr>
        <w:t xml:space="preserve"> </w:t>
      </w:r>
      <w:r>
        <w:t>the</w:t>
      </w:r>
      <w:r>
        <w:rPr>
          <w:spacing w:val="-11"/>
        </w:rPr>
        <w:t xml:space="preserve"> </w:t>
      </w:r>
      <w:r>
        <w:t>industry</w:t>
      </w:r>
      <w:r>
        <w:rPr>
          <w:spacing w:val="-19"/>
        </w:rPr>
        <w:t xml:space="preserve"> </w:t>
      </w:r>
      <w:r>
        <w:t>and</w:t>
      </w:r>
      <w:r>
        <w:rPr>
          <w:spacing w:val="-11"/>
        </w:rPr>
        <w:t xml:space="preserve"> </w:t>
      </w:r>
      <w:r>
        <w:t>can</w:t>
      </w:r>
      <w:r>
        <w:rPr>
          <w:spacing w:val="-14"/>
        </w:rPr>
        <w:t xml:space="preserve"> </w:t>
      </w:r>
      <w:r>
        <w:t>resolve</w:t>
      </w:r>
      <w:r>
        <w:rPr>
          <w:spacing w:val="-11"/>
        </w:rPr>
        <w:t xml:space="preserve"> </w:t>
      </w:r>
      <w:r>
        <w:t>the</w:t>
      </w:r>
      <w:r>
        <w:rPr>
          <w:spacing w:val="-11"/>
        </w:rPr>
        <w:t xml:space="preserve"> </w:t>
      </w:r>
      <w:r>
        <w:t xml:space="preserve">dispute </w:t>
      </w:r>
      <w:r>
        <w:rPr>
          <w:spacing w:val="-3"/>
        </w:rPr>
        <w:t xml:space="preserve">in </w:t>
      </w:r>
      <w:r>
        <w:t xml:space="preserve">a </w:t>
      </w:r>
      <w:r>
        <w:rPr>
          <w:spacing w:val="-3"/>
        </w:rPr>
        <w:t xml:space="preserve">manner </w:t>
      </w:r>
      <w:r>
        <w:t>which may otherw</w:t>
      </w:r>
      <w:r>
        <w:t xml:space="preserve">ise not have been apparent, </w:t>
      </w:r>
      <w:r>
        <w:rPr>
          <w:spacing w:val="-3"/>
        </w:rPr>
        <w:t xml:space="preserve">whilst </w:t>
      </w:r>
      <w:r>
        <w:t xml:space="preserve">taking into consideration the particular needs of the businesses </w:t>
      </w:r>
      <w:r>
        <w:rPr>
          <w:spacing w:val="-3"/>
        </w:rPr>
        <w:t xml:space="preserve">in </w:t>
      </w:r>
      <w:r>
        <w:t xml:space="preserve">certain industries. This </w:t>
      </w:r>
      <w:r>
        <w:rPr>
          <w:spacing w:val="-3"/>
        </w:rPr>
        <w:t xml:space="preserve">is </w:t>
      </w:r>
      <w:r>
        <w:t>one of the reasons why arbitration</w:t>
      </w:r>
      <w:r>
        <w:rPr>
          <w:spacing w:val="-14"/>
        </w:rPr>
        <w:t xml:space="preserve"> </w:t>
      </w:r>
      <w:r>
        <w:rPr>
          <w:spacing w:val="-3"/>
        </w:rPr>
        <w:t>is</w:t>
      </w:r>
      <w:r>
        <w:rPr>
          <w:spacing w:val="-16"/>
        </w:rPr>
        <w:t xml:space="preserve"> </w:t>
      </w:r>
      <w:r>
        <w:t>particularly</w:t>
      </w:r>
      <w:r>
        <w:rPr>
          <w:spacing w:val="-18"/>
        </w:rPr>
        <w:t xml:space="preserve"> </w:t>
      </w:r>
      <w:r>
        <w:t>prevalent</w:t>
      </w:r>
      <w:r>
        <w:rPr>
          <w:spacing w:val="-3"/>
        </w:rPr>
        <w:t xml:space="preserve"> in</w:t>
      </w:r>
      <w:r>
        <w:rPr>
          <w:spacing w:val="-18"/>
        </w:rPr>
        <w:t xml:space="preserve"> </w:t>
      </w:r>
      <w:r>
        <w:t>the</w:t>
      </w:r>
      <w:r>
        <w:rPr>
          <w:spacing w:val="-15"/>
        </w:rPr>
        <w:t xml:space="preserve"> </w:t>
      </w:r>
      <w:r>
        <w:t>construction</w:t>
      </w:r>
      <w:r>
        <w:rPr>
          <w:spacing w:val="-13"/>
        </w:rPr>
        <w:t xml:space="preserve"> </w:t>
      </w:r>
      <w:r>
        <w:t>industry;</w:t>
      </w:r>
      <w:r>
        <w:rPr>
          <w:spacing w:val="-18"/>
        </w:rPr>
        <w:t xml:space="preserve"> </w:t>
      </w:r>
      <w:r>
        <w:t>this</w:t>
      </w:r>
      <w:r>
        <w:rPr>
          <w:spacing w:val="-11"/>
        </w:rPr>
        <w:t xml:space="preserve"> </w:t>
      </w:r>
      <w:r>
        <w:rPr>
          <w:spacing w:val="-3"/>
        </w:rPr>
        <w:t>is</w:t>
      </w:r>
      <w:r>
        <w:rPr>
          <w:spacing w:val="-16"/>
        </w:rPr>
        <w:t xml:space="preserve"> </w:t>
      </w:r>
      <w:r>
        <w:t>a</w:t>
      </w:r>
      <w:r>
        <w:rPr>
          <w:spacing w:val="-10"/>
        </w:rPr>
        <w:t xml:space="preserve"> </w:t>
      </w:r>
      <w:r>
        <w:t>specialist</w:t>
      </w:r>
      <w:r>
        <w:rPr>
          <w:spacing w:val="-9"/>
        </w:rPr>
        <w:t xml:space="preserve"> </w:t>
      </w:r>
      <w:r>
        <w:t>area</w:t>
      </w:r>
      <w:r>
        <w:rPr>
          <w:spacing w:val="-10"/>
        </w:rPr>
        <w:t xml:space="preserve"> </w:t>
      </w:r>
      <w:r>
        <w:rPr>
          <w:spacing w:val="-3"/>
        </w:rPr>
        <w:t>in</w:t>
      </w:r>
      <w:r>
        <w:rPr>
          <w:spacing w:val="-18"/>
        </w:rPr>
        <w:t xml:space="preserve"> </w:t>
      </w:r>
      <w:r>
        <w:t xml:space="preserve">which </w:t>
      </w:r>
      <w:r>
        <w:rPr>
          <w:spacing w:val="-5"/>
        </w:rPr>
        <w:t xml:space="preserve">it </w:t>
      </w:r>
      <w:r>
        <w:rPr>
          <w:spacing w:val="-3"/>
        </w:rPr>
        <w:t xml:space="preserve">is </w:t>
      </w:r>
      <w:r>
        <w:t xml:space="preserve">unlikely that people who have not worked or been involved </w:t>
      </w:r>
      <w:r>
        <w:rPr>
          <w:spacing w:val="-3"/>
        </w:rPr>
        <w:t xml:space="preserve">in </w:t>
      </w:r>
      <w:r>
        <w:t xml:space="preserve">the industry will have a sufficiently deep understanding </w:t>
      </w:r>
      <w:r>
        <w:rPr>
          <w:spacing w:val="2"/>
        </w:rPr>
        <w:t xml:space="preserve">to </w:t>
      </w:r>
      <w:r>
        <w:t xml:space="preserve">deal with disputes that </w:t>
      </w:r>
      <w:r>
        <w:rPr>
          <w:spacing w:val="-3"/>
        </w:rPr>
        <w:t xml:space="preserve">may </w:t>
      </w:r>
      <w:r>
        <w:t>arise between</w:t>
      </w:r>
      <w:r>
        <w:rPr>
          <w:spacing w:val="-22"/>
        </w:rPr>
        <w:t xml:space="preserve"> </w:t>
      </w:r>
      <w:r>
        <w:t>parties.</w:t>
      </w:r>
    </w:p>
    <w:p w:rsidR="00DD5C4B" w:rsidRDefault="00DD5C4B">
      <w:pPr>
        <w:pStyle w:val="BodyText"/>
        <w:rPr>
          <w:sz w:val="20"/>
        </w:rPr>
      </w:pPr>
    </w:p>
    <w:p w:rsidR="00DD5C4B" w:rsidRDefault="00A55594">
      <w:pPr>
        <w:pStyle w:val="BodyText"/>
        <w:spacing w:before="6"/>
        <w:rPr>
          <w:sz w:val="22"/>
        </w:rPr>
      </w:pPr>
      <w:r>
        <w:rPr>
          <w:noProof/>
        </w:rPr>
        <mc:AlternateContent>
          <mc:Choice Requires="wps">
            <w:drawing>
              <wp:anchor distT="0" distB="0" distL="0" distR="0" simplePos="0" relativeHeight="251665408" behindDoc="1" locked="0" layoutInCell="1" allowOverlap="1">
                <wp:simplePos x="0" y="0"/>
                <wp:positionH relativeFrom="page">
                  <wp:posOffset>914400</wp:posOffset>
                </wp:positionH>
                <wp:positionV relativeFrom="paragraph">
                  <wp:posOffset>194310</wp:posOffset>
                </wp:positionV>
                <wp:extent cx="1828800" cy="1270"/>
                <wp:effectExtent l="0" t="0" r="0" b="0"/>
                <wp:wrapTopAndBottom/>
                <wp:docPr id="75"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D98C6" id="Freeform 66" o:spid="_x0000_s1026" style="position:absolute;margin-left:1in;margin-top:15.3pt;width:2in;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" path="m,l2880,e" filled="f" strokeweight=".72pt">
                <v:path arrowok="t" o:connecttype="custom" o:connectlocs="0,0;1828800,0" o:connectangles="0,0"/>
                <w10:wrap type="topAndBottom" anchorx="page"/>
              </v:shape>
            </w:pict>
          </mc:Fallback>
        </mc:AlternateContent>
      </w:r>
    </w:p>
    <w:p w:rsidR="00DD5C4B" w:rsidRDefault="00620863">
      <w:pPr>
        <w:spacing w:before="62"/>
        <w:ind w:left="1240" w:right="1202" w:hanging="1"/>
        <w:rPr>
          <w:sz w:val="20"/>
        </w:rPr>
      </w:pPr>
      <w:bookmarkStart w:id="26" w:name="_bookmark22"/>
      <w:bookmarkEnd w:id="26"/>
      <w:r>
        <w:rPr>
          <w:position w:val="7"/>
          <w:sz w:val="13"/>
        </w:rPr>
        <w:t xml:space="preserve">20 </w:t>
      </w:r>
      <w:r>
        <w:rPr>
          <w:sz w:val="20"/>
        </w:rPr>
        <w:t xml:space="preserve">David </w:t>
      </w:r>
      <w:r>
        <w:rPr>
          <w:spacing w:val="-2"/>
          <w:sz w:val="20"/>
        </w:rPr>
        <w:t xml:space="preserve">St. </w:t>
      </w:r>
      <w:r>
        <w:rPr>
          <w:sz w:val="20"/>
        </w:rPr>
        <w:t xml:space="preserve">John Sutton, Judith Gill and Matthew Gearing, </w:t>
      </w:r>
      <w:r>
        <w:rPr>
          <w:i/>
          <w:sz w:val="20"/>
        </w:rPr>
        <w:t>Russell on</w:t>
      </w:r>
      <w:r>
        <w:rPr>
          <w:i/>
          <w:sz w:val="20"/>
        </w:rPr>
        <w:t xml:space="preserve"> Arbitration </w:t>
      </w:r>
      <w:r>
        <w:rPr>
          <w:sz w:val="20"/>
        </w:rPr>
        <w:t xml:space="preserve">(24th edn, </w:t>
      </w:r>
      <w:r>
        <w:rPr>
          <w:spacing w:val="-3"/>
          <w:sz w:val="20"/>
        </w:rPr>
        <w:t xml:space="preserve">Sweet </w:t>
      </w:r>
      <w:r>
        <w:rPr>
          <w:sz w:val="20"/>
        </w:rPr>
        <w:t xml:space="preserve">and </w:t>
      </w:r>
      <w:r>
        <w:rPr>
          <w:spacing w:val="-3"/>
          <w:sz w:val="20"/>
        </w:rPr>
        <w:t xml:space="preserve">Maxwell </w:t>
      </w:r>
      <w:r>
        <w:rPr>
          <w:sz w:val="20"/>
        </w:rPr>
        <w:t>2015) para 1-023.</w:t>
      </w:r>
    </w:p>
    <w:p w:rsidR="00DD5C4B" w:rsidRDefault="00620863">
      <w:pPr>
        <w:spacing w:line="229" w:lineRule="exact"/>
        <w:ind w:left="1240"/>
        <w:rPr>
          <w:sz w:val="20"/>
        </w:rPr>
      </w:pPr>
      <w:bookmarkStart w:id="27" w:name="_bookmark23"/>
      <w:bookmarkEnd w:id="27"/>
      <w:r>
        <w:rPr>
          <w:position w:val="7"/>
          <w:sz w:val="13"/>
        </w:rPr>
        <w:t xml:space="preserve">21  </w:t>
      </w:r>
      <w:r>
        <w:rPr>
          <w:sz w:val="20"/>
        </w:rPr>
        <w:t>ibid para</w:t>
      </w:r>
      <w:r>
        <w:rPr>
          <w:spacing w:val="-16"/>
          <w:sz w:val="20"/>
        </w:rPr>
        <w:t xml:space="preserve"> </w:t>
      </w:r>
      <w:r>
        <w:rPr>
          <w:sz w:val="20"/>
        </w:rPr>
        <w:t>1-024.</w:t>
      </w:r>
    </w:p>
    <w:p w:rsidR="00DD5C4B" w:rsidRDefault="00620863">
      <w:pPr>
        <w:ind w:left="1239" w:right="1283"/>
        <w:rPr>
          <w:sz w:val="20"/>
        </w:rPr>
      </w:pPr>
      <w:bookmarkStart w:id="28" w:name="_bookmark24"/>
      <w:bookmarkEnd w:id="28"/>
      <w:r>
        <w:rPr>
          <w:position w:val="7"/>
          <w:sz w:val="13"/>
        </w:rPr>
        <w:t xml:space="preserve">22 </w:t>
      </w:r>
      <w:r>
        <w:rPr>
          <w:sz w:val="20"/>
        </w:rPr>
        <w:t xml:space="preserve">Jason Chuah, </w:t>
      </w:r>
      <w:r>
        <w:rPr>
          <w:i/>
          <w:sz w:val="20"/>
        </w:rPr>
        <w:t xml:space="preserve">Law of International Trade: Cross-Border Commercial Transactions </w:t>
      </w:r>
      <w:r>
        <w:rPr>
          <w:sz w:val="20"/>
        </w:rPr>
        <w:t>(5th edn, Sweet and Maxwell 2013) 765.</w:t>
      </w:r>
    </w:p>
    <w:p w:rsidR="00DD5C4B" w:rsidRDefault="00DD5C4B">
      <w:pPr>
        <w:rPr>
          <w:sz w:val="20"/>
        </w:rPr>
        <w:sectPr w:rsidR="00DD5C4B">
          <w:pgSz w:w="11910" w:h="16840"/>
          <w:pgMar w:top="1340" w:right="160" w:bottom="1200" w:left="200" w:header="0" w:footer="1014" w:gutter="0"/>
          <w:cols w:space="720"/>
        </w:sectPr>
      </w:pPr>
    </w:p>
    <w:p w:rsidR="00DD5C4B" w:rsidRDefault="00620863">
      <w:pPr>
        <w:pStyle w:val="Heading2"/>
        <w:spacing w:before="78"/>
        <w:ind w:left="1240" w:firstLine="0"/>
      </w:pPr>
      <w:r>
        <w:lastRenderedPageBreak/>
        <w:t>Limitations</w:t>
      </w:r>
    </w:p>
    <w:p w:rsidR="00DD5C4B" w:rsidRDefault="00DD5C4B">
      <w:pPr>
        <w:pStyle w:val="BodyText"/>
        <w:spacing w:before="1"/>
        <w:rPr>
          <w:b/>
          <w:sz w:val="36"/>
        </w:rPr>
      </w:pPr>
    </w:p>
    <w:p w:rsidR="00DD5C4B" w:rsidRDefault="00620863">
      <w:pPr>
        <w:pStyle w:val="BodyText"/>
        <w:spacing w:line="357" w:lineRule="auto"/>
        <w:ind w:left="1239" w:right="1274"/>
        <w:jc w:val="both"/>
      </w:pPr>
      <w:r>
        <w:t>Although the arbitration process is generally perceived as a favourable way for parties to resolve their disputes, there are limitations inherent in the arbitration process itself which reduce its effectiveness. One such limitation is the appropriateness o</w:t>
      </w:r>
      <w:r>
        <w:t>f arbitration for resolving certain disputes.</w:t>
      </w:r>
      <w:hyperlink w:anchor="_bookmark25" w:history="1">
        <w:r>
          <w:rPr>
            <w:position w:val="9"/>
            <w:sz w:val="16"/>
          </w:rPr>
          <w:t>23</w:t>
        </w:r>
      </w:hyperlink>
      <w:r>
        <w:rPr>
          <w:position w:val="9"/>
          <w:sz w:val="16"/>
        </w:rPr>
        <w:t xml:space="preserve"> </w:t>
      </w:r>
      <w:r>
        <w:t>For example, in instances where there is a need for a precedent from the courts, so that there is a binding legal authority, or where the facts of a case are complex, or where t</w:t>
      </w:r>
      <w:r>
        <w:t>here is a significant level of animosity between the parties, it is likely that the parties would be better served by going to court, rather than using arbitration, or indeed any form of ADR, to resolve their dispute.</w:t>
      </w:r>
      <w:hyperlink w:anchor="_bookmark26" w:history="1">
        <w:r>
          <w:rPr>
            <w:position w:val="9"/>
            <w:sz w:val="16"/>
          </w:rPr>
          <w:t>24</w:t>
        </w:r>
      </w:hyperlink>
      <w:r>
        <w:rPr>
          <w:position w:val="9"/>
          <w:sz w:val="16"/>
        </w:rPr>
        <w:t xml:space="preserve"> </w:t>
      </w:r>
      <w:r>
        <w:t>If th</w:t>
      </w:r>
      <w:r>
        <w:t xml:space="preserve">ere was great animosity between the parties, for instance, a more satisfactory outcome is likely to be achieved by allowing them to go to court; their differences will not allow them to achieve a fruitful outcome from whichever form of ADR they choose and </w:t>
      </w:r>
      <w:r>
        <w:t>it would only incur unnecessary expense if they were to first conduct arbitration, and pay all the associated costs, whilst later to having to go to court to resolve the dispute anyway.</w:t>
      </w:r>
    </w:p>
    <w:p w:rsidR="00DD5C4B" w:rsidRDefault="00DD5C4B">
      <w:pPr>
        <w:pStyle w:val="BodyText"/>
        <w:rPr>
          <w:sz w:val="25"/>
        </w:rPr>
      </w:pPr>
    </w:p>
    <w:p w:rsidR="00DD5C4B" w:rsidRDefault="00620863">
      <w:pPr>
        <w:pStyle w:val="Heading2"/>
        <w:numPr>
          <w:ilvl w:val="0"/>
          <w:numId w:val="1"/>
        </w:numPr>
        <w:tabs>
          <w:tab w:val="left" w:pos="5536"/>
        </w:tabs>
        <w:spacing w:before="1"/>
        <w:ind w:left="5536" w:hanging="361"/>
        <w:jc w:val="left"/>
      </w:pPr>
      <w:r>
        <w:t>Conclusion</w:t>
      </w:r>
    </w:p>
    <w:p w:rsidR="00DD5C4B" w:rsidRDefault="00DD5C4B">
      <w:pPr>
        <w:pStyle w:val="BodyText"/>
        <w:spacing w:before="1"/>
        <w:rPr>
          <w:b/>
          <w:sz w:val="36"/>
        </w:rPr>
      </w:pPr>
    </w:p>
    <w:p w:rsidR="00DD5C4B" w:rsidRDefault="00620863">
      <w:pPr>
        <w:pStyle w:val="BodyText"/>
        <w:spacing w:line="352" w:lineRule="auto"/>
        <w:ind w:left="1240" w:right="1273"/>
        <w:jc w:val="both"/>
        <w:rPr>
          <w:sz w:val="16"/>
        </w:rPr>
      </w:pPr>
      <w:r>
        <w:t xml:space="preserve">It </w:t>
      </w:r>
      <w:r>
        <w:rPr>
          <w:spacing w:val="-5"/>
        </w:rPr>
        <w:t xml:space="preserve">is </w:t>
      </w:r>
      <w:r>
        <w:t>submitted that the characteristics of arbitration e</w:t>
      </w:r>
      <w:r>
        <w:t xml:space="preserve">nsure that </w:t>
      </w:r>
      <w:r>
        <w:rPr>
          <w:spacing w:val="-5"/>
        </w:rPr>
        <w:t xml:space="preserve">it is </w:t>
      </w:r>
      <w:r>
        <w:t xml:space="preserve">one of the </w:t>
      </w:r>
      <w:r>
        <w:rPr>
          <w:spacing w:val="-3"/>
        </w:rPr>
        <w:t xml:space="preserve">most </w:t>
      </w:r>
      <w:r>
        <w:t xml:space="preserve">effective forms of ADR: </w:t>
      </w:r>
      <w:r>
        <w:rPr>
          <w:spacing w:val="-5"/>
        </w:rPr>
        <w:t xml:space="preserve">it is </w:t>
      </w:r>
      <w:r>
        <w:t xml:space="preserve">unique </w:t>
      </w:r>
      <w:r>
        <w:rPr>
          <w:spacing w:val="-3"/>
        </w:rPr>
        <w:t xml:space="preserve">in </w:t>
      </w:r>
      <w:r>
        <w:t xml:space="preserve">providing the combined benefits of confidentiality, flexibility, speed, and enforceability </w:t>
      </w:r>
      <w:r>
        <w:rPr>
          <w:spacing w:val="4"/>
        </w:rPr>
        <w:t xml:space="preserve">of </w:t>
      </w:r>
      <w:r>
        <w:t>awards.</w:t>
      </w:r>
      <w:hyperlink w:anchor="_bookmark27" w:history="1">
        <w:r>
          <w:rPr>
            <w:position w:val="9"/>
            <w:sz w:val="16"/>
          </w:rPr>
          <w:t>25</w:t>
        </w:r>
      </w:hyperlink>
      <w:r>
        <w:rPr>
          <w:position w:val="9"/>
          <w:sz w:val="16"/>
        </w:rPr>
        <w:t xml:space="preserve"> </w:t>
      </w:r>
      <w:r>
        <w:t>Although arbitration has been ‘extraordinarily s</w:t>
      </w:r>
      <w:r>
        <w:t>uccessful’</w:t>
      </w:r>
      <w:hyperlink w:anchor="_bookmark28" w:history="1">
        <w:r>
          <w:rPr>
            <w:position w:val="9"/>
            <w:sz w:val="16"/>
          </w:rPr>
          <w:t>26</w:t>
        </w:r>
      </w:hyperlink>
      <w:r>
        <w:rPr>
          <w:position w:val="9"/>
          <w:sz w:val="16"/>
        </w:rPr>
        <w:t xml:space="preserve"> </w:t>
      </w:r>
      <w:r>
        <w:t xml:space="preserve">and effective, this has not been without considerable support from the English courts: Lord Thomas has said ‘[i]t </w:t>
      </w:r>
      <w:r>
        <w:rPr>
          <w:spacing w:val="-5"/>
        </w:rPr>
        <w:t xml:space="preserve">is </w:t>
      </w:r>
      <w:r>
        <w:t xml:space="preserve">not </w:t>
      </w:r>
      <w:r>
        <w:rPr>
          <w:spacing w:val="-3"/>
        </w:rPr>
        <w:t xml:space="preserve">always </w:t>
      </w:r>
      <w:r>
        <w:t>appreciated that arbitral centres need strong Commercial Courts to ensure that arbit</w:t>
      </w:r>
      <w:r>
        <w:t>ration can function effectively.’</w:t>
      </w:r>
      <w:hyperlink w:anchor="_bookmark29" w:history="1">
        <w:r>
          <w:rPr>
            <w:position w:val="9"/>
            <w:sz w:val="16"/>
          </w:rPr>
          <w:t>27</w:t>
        </w:r>
      </w:hyperlink>
      <w:r>
        <w:rPr>
          <w:position w:val="9"/>
          <w:sz w:val="16"/>
        </w:rPr>
        <w:t xml:space="preserve"> </w:t>
      </w:r>
      <w:r>
        <w:t>This view has also been echoed by Lord Justice Gross: ‘I see the strength of Legal UK augmented by a strong court</w:t>
      </w:r>
      <w:r>
        <w:rPr>
          <w:spacing w:val="-17"/>
        </w:rPr>
        <w:t xml:space="preserve"> </w:t>
      </w:r>
      <w:r>
        <w:t>reinforcing</w:t>
      </w:r>
      <w:r>
        <w:rPr>
          <w:spacing w:val="-17"/>
        </w:rPr>
        <w:t xml:space="preserve"> </w:t>
      </w:r>
      <w:r>
        <w:t>thriving</w:t>
      </w:r>
      <w:r>
        <w:rPr>
          <w:spacing w:val="-13"/>
        </w:rPr>
        <w:t xml:space="preserve"> </w:t>
      </w:r>
      <w:r>
        <w:t>London</w:t>
      </w:r>
      <w:r>
        <w:rPr>
          <w:spacing w:val="-21"/>
        </w:rPr>
        <w:t xml:space="preserve"> </w:t>
      </w:r>
      <w:r>
        <w:t>arbitration…in</w:t>
      </w:r>
      <w:r>
        <w:rPr>
          <w:spacing w:val="-17"/>
        </w:rPr>
        <w:t xml:space="preserve"> </w:t>
      </w:r>
      <w:r>
        <w:t>turn</w:t>
      </w:r>
      <w:r>
        <w:rPr>
          <w:spacing w:val="-16"/>
        </w:rPr>
        <w:t xml:space="preserve"> </w:t>
      </w:r>
      <w:r>
        <w:t>increasing</w:t>
      </w:r>
      <w:r>
        <w:rPr>
          <w:spacing w:val="-17"/>
        </w:rPr>
        <w:t xml:space="preserve"> </w:t>
      </w:r>
      <w:r>
        <w:t>the</w:t>
      </w:r>
      <w:r>
        <w:rPr>
          <w:spacing w:val="-18"/>
        </w:rPr>
        <w:t xml:space="preserve"> </w:t>
      </w:r>
      <w:r>
        <w:t>attractions</w:t>
      </w:r>
      <w:r>
        <w:rPr>
          <w:spacing w:val="-19"/>
        </w:rPr>
        <w:t xml:space="preserve"> </w:t>
      </w:r>
      <w:r>
        <w:rPr>
          <w:spacing w:val="4"/>
        </w:rPr>
        <w:t>of</w:t>
      </w:r>
      <w:r>
        <w:rPr>
          <w:spacing w:val="-24"/>
        </w:rPr>
        <w:t xml:space="preserve"> </w:t>
      </w:r>
      <w:r>
        <w:t>English</w:t>
      </w:r>
      <w:r>
        <w:rPr>
          <w:spacing w:val="-16"/>
        </w:rPr>
        <w:t xml:space="preserve"> </w:t>
      </w:r>
      <w:r>
        <w:t>Law and thus, ultimately, the English</w:t>
      </w:r>
      <w:r>
        <w:rPr>
          <w:spacing w:val="7"/>
        </w:rPr>
        <w:t xml:space="preserve"> </w:t>
      </w:r>
      <w:r>
        <w:t>Courts.’</w:t>
      </w:r>
      <w:hyperlink w:anchor="_bookmark30" w:history="1">
        <w:r>
          <w:rPr>
            <w:position w:val="9"/>
            <w:sz w:val="16"/>
          </w:rPr>
          <w:t>28</w:t>
        </w:r>
      </w:hyperlink>
    </w:p>
    <w:p w:rsidR="00DD5C4B" w:rsidRDefault="00DD5C4B">
      <w:pPr>
        <w:pStyle w:val="BodyText"/>
        <w:rPr>
          <w:sz w:val="20"/>
        </w:rPr>
      </w:pPr>
    </w:p>
    <w:p w:rsidR="00DD5C4B" w:rsidRDefault="00DD5C4B">
      <w:pPr>
        <w:pStyle w:val="BodyText"/>
        <w:rPr>
          <w:sz w:val="20"/>
        </w:rPr>
      </w:pPr>
    </w:p>
    <w:p w:rsidR="00DD5C4B" w:rsidRDefault="00A55594">
      <w:pPr>
        <w:pStyle w:val="BodyText"/>
        <w:spacing w:before="8"/>
      </w:pPr>
      <w:r>
        <w:rPr>
          <w:noProof/>
        </w:rPr>
        <mc:AlternateContent>
          <mc:Choice Requires="wps">
            <w:drawing>
              <wp:anchor distT="0" distB="0" distL="0" distR="0" simplePos="0" relativeHeight="251666432" behindDoc="1" locked="0" layoutInCell="1" allowOverlap="1">
                <wp:simplePos x="0" y="0"/>
                <wp:positionH relativeFrom="page">
                  <wp:posOffset>914400</wp:posOffset>
                </wp:positionH>
                <wp:positionV relativeFrom="paragraph">
                  <wp:posOffset>210185</wp:posOffset>
                </wp:positionV>
                <wp:extent cx="1828800" cy="1270"/>
                <wp:effectExtent l="0" t="0" r="0" b="0"/>
                <wp:wrapTopAndBottom/>
                <wp:docPr id="74"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A27A0" id="Freeform 65" o:spid="_x0000_s1026" style="position:absolute;margin-left:1in;margin-top:16.55pt;width:2in;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" path="m,l2880,e" filled="f" strokeweight=".72pt">
                <v:path arrowok="t" o:connecttype="custom" o:connectlocs="0,0;1828800,0" o:connectangles="0,0"/>
                <w10:wrap type="topAndBottom" anchorx="page"/>
              </v:shape>
            </w:pict>
          </mc:Fallback>
        </mc:AlternateContent>
      </w:r>
    </w:p>
    <w:p w:rsidR="00DD5C4B" w:rsidRDefault="00620863">
      <w:pPr>
        <w:spacing w:before="62"/>
        <w:ind w:left="1240" w:right="1202" w:hanging="1"/>
        <w:rPr>
          <w:sz w:val="20"/>
        </w:rPr>
      </w:pPr>
      <w:bookmarkStart w:id="29" w:name="_bookmark25"/>
      <w:bookmarkEnd w:id="29"/>
      <w:r>
        <w:rPr>
          <w:position w:val="7"/>
          <w:sz w:val="13"/>
        </w:rPr>
        <w:t xml:space="preserve">23 </w:t>
      </w:r>
      <w:r>
        <w:rPr>
          <w:sz w:val="20"/>
        </w:rPr>
        <w:t xml:space="preserve">Susan Blake, Julie Browne and Stuart Sime, </w:t>
      </w:r>
      <w:r>
        <w:rPr>
          <w:i/>
          <w:sz w:val="20"/>
        </w:rPr>
        <w:t xml:space="preserve">A Practical Approach to Alternative Dispute Resolution </w:t>
      </w:r>
      <w:r>
        <w:rPr>
          <w:sz w:val="20"/>
        </w:rPr>
        <w:t>(3rd edn, OUP 2014) 41.</w:t>
      </w:r>
    </w:p>
    <w:p w:rsidR="00DD5C4B" w:rsidRDefault="00620863">
      <w:pPr>
        <w:spacing w:line="229" w:lineRule="exact"/>
        <w:ind w:left="1240"/>
        <w:rPr>
          <w:sz w:val="20"/>
        </w:rPr>
      </w:pPr>
      <w:bookmarkStart w:id="30" w:name="_bookmark26"/>
      <w:bookmarkEnd w:id="30"/>
      <w:r>
        <w:rPr>
          <w:position w:val="7"/>
          <w:sz w:val="13"/>
        </w:rPr>
        <w:t xml:space="preserve">24 </w:t>
      </w:r>
      <w:r>
        <w:rPr>
          <w:sz w:val="20"/>
        </w:rPr>
        <w:t>ibid.</w:t>
      </w:r>
    </w:p>
    <w:p w:rsidR="00DD5C4B" w:rsidRDefault="00620863">
      <w:pPr>
        <w:spacing w:before="1" w:line="235" w:lineRule="auto"/>
        <w:ind w:left="1239" w:right="1202"/>
        <w:rPr>
          <w:sz w:val="20"/>
        </w:rPr>
      </w:pPr>
      <w:bookmarkStart w:id="31" w:name="_bookmark27"/>
      <w:bookmarkEnd w:id="31"/>
      <w:r>
        <w:rPr>
          <w:position w:val="7"/>
          <w:sz w:val="13"/>
        </w:rPr>
        <w:t xml:space="preserve">25 </w:t>
      </w:r>
      <w:r>
        <w:rPr>
          <w:sz w:val="20"/>
        </w:rPr>
        <w:t>Lord Thomas, ‘Developing commercial law through the courts: rebalancing the relationship between the courts and arbitration’ (London, 9th March 2016).</w:t>
      </w:r>
    </w:p>
    <w:p w:rsidR="00DD5C4B" w:rsidRDefault="00620863">
      <w:pPr>
        <w:spacing w:line="229" w:lineRule="exact"/>
        <w:ind w:left="1240"/>
        <w:rPr>
          <w:sz w:val="20"/>
        </w:rPr>
      </w:pPr>
      <w:bookmarkStart w:id="32" w:name="_bookmark28"/>
      <w:bookmarkEnd w:id="32"/>
      <w:r>
        <w:rPr>
          <w:position w:val="7"/>
          <w:sz w:val="13"/>
        </w:rPr>
        <w:t xml:space="preserve">26 </w:t>
      </w:r>
      <w:r>
        <w:rPr>
          <w:sz w:val="20"/>
        </w:rPr>
        <w:t xml:space="preserve">Henry Brown and Arthur Marriott, </w:t>
      </w:r>
      <w:r>
        <w:rPr>
          <w:i/>
          <w:sz w:val="20"/>
        </w:rPr>
        <w:t xml:space="preserve">ADR: Principles and Practice </w:t>
      </w:r>
      <w:r>
        <w:rPr>
          <w:sz w:val="20"/>
        </w:rPr>
        <w:t>(3rd edn, Sweet and Maxwell 2011) 662.</w:t>
      </w:r>
    </w:p>
    <w:p w:rsidR="00DD5C4B" w:rsidRDefault="00620863">
      <w:pPr>
        <w:ind w:left="1239" w:right="1202"/>
        <w:rPr>
          <w:sz w:val="20"/>
        </w:rPr>
      </w:pPr>
      <w:bookmarkStart w:id="33" w:name="_bookmark29"/>
      <w:bookmarkEnd w:id="33"/>
      <w:r>
        <w:rPr>
          <w:position w:val="7"/>
          <w:sz w:val="13"/>
        </w:rPr>
        <w:t>2</w:t>
      </w:r>
      <w:r>
        <w:rPr>
          <w:position w:val="7"/>
          <w:sz w:val="13"/>
        </w:rPr>
        <w:t xml:space="preserve">7 </w:t>
      </w:r>
      <w:r>
        <w:rPr>
          <w:sz w:val="20"/>
        </w:rPr>
        <w:t>Lord Thomas, ‘Commercial Dispute Resolution: Courts and Arbitration’ (National Judges College, Beijing, 6th April 2017).</w:t>
      </w:r>
    </w:p>
    <w:p w:rsidR="00DD5C4B" w:rsidRDefault="00620863">
      <w:pPr>
        <w:ind w:left="1239" w:right="1283"/>
        <w:rPr>
          <w:sz w:val="20"/>
        </w:rPr>
      </w:pPr>
      <w:bookmarkStart w:id="34" w:name="_bookmark30"/>
      <w:bookmarkEnd w:id="34"/>
      <w:r>
        <w:rPr>
          <w:position w:val="7"/>
          <w:sz w:val="13"/>
        </w:rPr>
        <w:t xml:space="preserve">28 </w:t>
      </w:r>
      <w:r>
        <w:rPr>
          <w:sz w:val="20"/>
        </w:rPr>
        <w:t>Lord Justice Gross, ‘The Jonathan Hirst QC Commercial Law Lecture: Courts and Arbitration’ Lecture (London, 1st May 2018).</w:t>
      </w:r>
    </w:p>
    <w:p w:rsidR="00DD5C4B" w:rsidRDefault="00DD5C4B">
      <w:pPr>
        <w:rPr>
          <w:sz w:val="20"/>
        </w:rPr>
        <w:sectPr w:rsidR="00DD5C4B">
          <w:pgSz w:w="11910" w:h="16840"/>
          <w:pgMar w:top="1340" w:right="160" w:bottom="1200" w:left="200" w:header="0" w:footer="1014" w:gutter="0"/>
          <w:cols w:space="720"/>
        </w:sectPr>
      </w:pPr>
    </w:p>
    <w:p w:rsidR="00DD5C4B" w:rsidRDefault="00620863">
      <w:pPr>
        <w:pStyle w:val="BodyText"/>
        <w:spacing w:before="73" w:line="357" w:lineRule="auto"/>
        <w:ind w:left="1239" w:right="1270"/>
        <w:jc w:val="both"/>
      </w:pPr>
      <w:r>
        <w:lastRenderedPageBreak/>
        <w:t xml:space="preserve">Although arbitration can be a useful </w:t>
      </w:r>
      <w:r>
        <w:rPr>
          <w:spacing w:val="2"/>
        </w:rPr>
        <w:t xml:space="preserve">tool </w:t>
      </w:r>
      <w:r>
        <w:t xml:space="preserve">on its own, its effectiveness </w:t>
      </w:r>
      <w:r>
        <w:rPr>
          <w:spacing w:val="-3"/>
        </w:rPr>
        <w:t xml:space="preserve">may be </w:t>
      </w:r>
      <w:r>
        <w:t xml:space="preserve">increased when </w:t>
      </w:r>
      <w:r>
        <w:rPr>
          <w:spacing w:val="-5"/>
        </w:rPr>
        <w:t xml:space="preserve">it is </w:t>
      </w:r>
      <w:r>
        <w:t xml:space="preserve">used </w:t>
      </w:r>
      <w:r>
        <w:rPr>
          <w:spacing w:val="-3"/>
        </w:rPr>
        <w:t xml:space="preserve">in </w:t>
      </w:r>
      <w:r>
        <w:t xml:space="preserve">combination with other methods of dispute resolution; particularly mediation. The effectiveness of mediation, </w:t>
      </w:r>
      <w:r>
        <w:rPr>
          <w:spacing w:val="-3"/>
        </w:rPr>
        <w:t xml:space="preserve">in </w:t>
      </w:r>
      <w:r>
        <w:t xml:space="preserve">its own right, </w:t>
      </w:r>
      <w:r>
        <w:rPr>
          <w:spacing w:val="-5"/>
        </w:rPr>
        <w:t>i</w:t>
      </w:r>
      <w:r>
        <w:rPr>
          <w:spacing w:val="-5"/>
        </w:rPr>
        <w:t xml:space="preserve">s </w:t>
      </w:r>
      <w:r>
        <w:t xml:space="preserve">clear to see </w:t>
      </w:r>
      <w:r>
        <w:rPr>
          <w:spacing w:val="-3"/>
        </w:rPr>
        <w:t xml:space="preserve">in </w:t>
      </w:r>
      <w:r>
        <w:t xml:space="preserve">the results </w:t>
      </w:r>
      <w:r>
        <w:rPr>
          <w:spacing w:val="4"/>
        </w:rPr>
        <w:t xml:space="preserve">of </w:t>
      </w:r>
      <w:r>
        <w:t>the 2018 CEDR Mediation</w:t>
      </w:r>
      <w:r>
        <w:rPr>
          <w:spacing w:val="-5"/>
        </w:rPr>
        <w:t xml:space="preserve"> </w:t>
      </w:r>
      <w:r>
        <w:t>Audit:</w:t>
      </w:r>
      <w:r>
        <w:rPr>
          <w:spacing w:val="-4"/>
        </w:rPr>
        <w:t xml:space="preserve"> </w:t>
      </w:r>
      <w:r>
        <w:t>the</w:t>
      </w:r>
      <w:r>
        <w:rPr>
          <w:spacing w:val="-6"/>
        </w:rPr>
        <w:t xml:space="preserve"> </w:t>
      </w:r>
      <w:r>
        <w:t>size</w:t>
      </w:r>
      <w:r>
        <w:rPr>
          <w:spacing w:val="-6"/>
        </w:rPr>
        <w:t xml:space="preserve"> </w:t>
      </w:r>
      <w:r>
        <w:t>of</w:t>
      </w:r>
      <w:r>
        <w:rPr>
          <w:spacing w:val="-13"/>
        </w:rPr>
        <w:t xml:space="preserve"> </w:t>
      </w:r>
      <w:r>
        <w:t>the</w:t>
      </w:r>
      <w:r>
        <w:rPr>
          <w:spacing w:val="-1"/>
        </w:rPr>
        <w:t xml:space="preserve"> </w:t>
      </w:r>
      <w:r>
        <w:t>mediation</w:t>
      </w:r>
      <w:r>
        <w:rPr>
          <w:spacing w:val="-5"/>
        </w:rPr>
        <w:t xml:space="preserve"> </w:t>
      </w:r>
      <w:r>
        <w:t>market</w:t>
      </w:r>
      <w:r>
        <w:rPr>
          <w:spacing w:val="-4"/>
        </w:rPr>
        <w:t xml:space="preserve"> </w:t>
      </w:r>
      <w:r>
        <w:t>has</w:t>
      </w:r>
      <w:r>
        <w:rPr>
          <w:spacing w:val="-6"/>
        </w:rPr>
        <w:t xml:space="preserve"> </w:t>
      </w:r>
      <w:r>
        <w:t>grown</w:t>
      </w:r>
      <w:r>
        <w:rPr>
          <w:spacing w:val="-10"/>
        </w:rPr>
        <w:t xml:space="preserve"> </w:t>
      </w:r>
      <w:r>
        <w:t>by</w:t>
      </w:r>
      <w:r>
        <w:rPr>
          <w:spacing w:val="-10"/>
        </w:rPr>
        <w:t xml:space="preserve"> </w:t>
      </w:r>
      <w:r>
        <w:t>20</w:t>
      </w:r>
      <w:r>
        <w:rPr>
          <w:spacing w:val="-5"/>
        </w:rPr>
        <w:t xml:space="preserve"> </w:t>
      </w:r>
      <w:r>
        <w:t>percent since</w:t>
      </w:r>
      <w:r>
        <w:rPr>
          <w:spacing w:val="-6"/>
        </w:rPr>
        <w:t xml:space="preserve"> </w:t>
      </w:r>
      <w:r>
        <w:t>2016</w:t>
      </w:r>
      <w:r>
        <w:rPr>
          <w:spacing w:val="-5"/>
        </w:rPr>
        <w:t xml:space="preserve"> </w:t>
      </w:r>
      <w:r>
        <w:t>and</w:t>
      </w:r>
      <w:r>
        <w:rPr>
          <w:spacing w:val="-5"/>
        </w:rPr>
        <w:t xml:space="preserve"> </w:t>
      </w:r>
      <w:r>
        <w:t>the process</w:t>
      </w:r>
      <w:r>
        <w:rPr>
          <w:spacing w:val="-6"/>
        </w:rPr>
        <w:t xml:space="preserve"> </w:t>
      </w:r>
      <w:r>
        <w:t>has</w:t>
      </w:r>
      <w:r>
        <w:rPr>
          <w:spacing w:val="-6"/>
        </w:rPr>
        <w:t xml:space="preserve"> </w:t>
      </w:r>
      <w:r>
        <w:t>an</w:t>
      </w:r>
      <w:r>
        <w:rPr>
          <w:spacing w:val="-8"/>
        </w:rPr>
        <w:t xml:space="preserve"> </w:t>
      </w:r>
      <w:r>
        <w:t>aggregate</w:t>
      </w:r>
      <w:r>
        <w:rPr>
          <w:spacing w:val="-5"/>
        </w:rPr>
        <w:t xml:space="preserve"> </w:t>
      </w:r>
      <w:r>
        <w:t>settlement</w:t>
      </w:r>
      <w:r>
        <w:rPr>
          <w:spacing w:val="2"/>
        </w:rPr>
        <w:t xml:space="preserve"> </w:t>
      </w:r>
      <w:r>
        <w:t>rate</w:t>
      </w:r>
      <w:r>
        <w:rPr>
          <w:spacing w:val="-10"/>
        </w:rPr>
        <w:t xml:space="preserve"> </w:t>
      </w:r>
      <w:r>
        <w:t>of</w:t>
      </w:r>
      <w:r>
        <w:rPr>
          <w:spacing w:val="-11"/>
        </w:rPr>
        <w:t xml:space="preserve"> </w:t>
      </w:r>
      <w:r>
        <w:t>89</w:t>
      </w:r>
      <w:r>
        <w:rPr>
          <w:spacing w:val="-4"/>
        </w:rPr>
        <w:t xml:space="preserve"> </w:t>
      </w:r>
      <w:r>
        <w:t>percent.</w:t>
      </w:r>
      <w:hyperlink w:anchor="_bookmark31" w:history="1">
        <w:r>
          <w:rPr>
            <w:position w:val="9"/>
            <w:sz w:val="16"/>
          </w:rPr>
          <w:t>29</w:t>
        </w:r>
      </w:hyperlink>
      <w:r>
        <w:rPr>
          <w:spacing w:val="20"/>
          <w:position w:val="9"/>
          <w:sz w:val="16"/>
        </w:rPr>
        <w:t xml:space="preserve"> </w:t>
      </w:r>
      <w:r>
        <w:t>The</w:t>
      </w:r>
      <w:r>
        <w:rPr>
          <w:spacing w:val="-5"/>
        </w:rPr>
        <w:t xml:space="preserve"> </w:t>
      </w:r>
      <w:r>
        <w:t>combined</w:t>
      </w:r>
      <w:r>
        <w:rPr>
          <w:spacing w:val="-3"/>
        </w:rPr>
        <w:t xml:space="preserve"> </w:t>
      </w:r>
      <w:r>
        <w:t>process</w:t>
      </w:r>
      <w:r>
        <w:rPr>
          <w:spacing w:val="-6"/>
        </w:rPr>
        <w:t xml:space="preserve"> </w:t>
      </w:r>
      <w:r>
        <w:t>can</w:t>
      </w:r>
      <w:r>
        <w:rPr>
          <w:spacing w:val="-8"/>
        </w:rPr>
        <w:t xml:space="preserve"> </w:t>
      </w:r>
      <w:r>
        <w:t>either</w:t>
      </w:r>
      <w:r>
        <w:rPr>
          <w:spacing w:val="-2"/>
        </w:rPr>
        <w:t xml:space="preserve"> </w:t>
      </w:r>
      <w:r>
        <w:t xml:space="preserve">take the form of arbitration-mediation, where the parties arbitrate and seal the award and then conduct mediation </w:t>
      </w:r>
      <w:r>
        <w:rPr>
          <w:spacing w:val="-3"/>
        </w:rPr>
        <w:t xml:space="preserve">in </w:t>
      </w:r>
      <w:r>
        <w:t>order to resolve the dispute without having to unseal the award, or mediation-arbitration, where a neutral party acts a mediator and</w:t>
      </w:r>
      <w:r>
        <w:t xml:space="preserve">, </w:t>
      </w:r>
      <w:r>
        <w:rPr>
          <w:spacing w:val="-3"/>
        </w:rPr>
        <w:t xml:space="preserve">if </w:t>
      </w:r>
      <w:r>
        <w:t xml:space="preserve">the parties fail </w:t>
      </w:r>
      <w:r>
        <w:rPr>
          <w:spacing w:val="2"/>
        </w:rPr>
        <w:t xml:space="preserve">to </w:t>
      </w:r>
      <w:r>
        <w:t xml:space="preserve">reach an agreement, the neutral party will become an arbitrator and </w:t>
      </w:r>
      <w:r>
        <w:rPr>
          <w:spacing w:val="-3"/>
        </w:rPr>
        <w:t xml:space="preserve">make </w:t>
      </w:r>
      <w:r>
        <w:t>a binding decision.</w:t>
      </w:r>
      <w:hyperlink w:anchor="_bookmark32" w:history="1">
        <w:r>
          <w:rPr>
            <w:position w:val="9"/>
            <w:sz w:val="16"/>
          </w:rPr>
          <w:t>30</w:t>
        </w:r>
      </w:hyperlink>
      <w:r>
        <w:rPr>
          <w:position w:val="9"/>
          <w:sz w:val="16"/>
        </w:rPr>
        <w:t xml:space="preserve"> </w:t>
      </w:r>
      <w:r>
        <w:t xml:space="preserve">Both of these combined processes are likely </w:t>
      </w:r>
      <w:r>
        <w:rPr>
          <w:spacing w:val="2"/>
        </w:rPr>
        <w:t xml:space="preserve">to </w:t>
      </w:r>
      <w:r>
        <w:rPr>
          <w:spacing w:val="-3"/>
        </w:rPr>
        <w:t xml:space="preserve">have </w:t>
      </w:r>
      <w:r>
        <w:t xml:space="preserve">considerable success </w:t>
      </w:r>
      <w:r>
        <w:rPr>
          <w:spacing w:val="-3"/>
        </w:rPr>
        <w:t xml:space="preserve">in </w:t>
      </w:r>
      <w:r>
        <w:t>settling a dispute as the par</w:t>
      </w:r>
      <w:r>
        <w:t>ties</w:t>
      </w:r>
      <w:r>
        <w:rPr>
          <w:spacing w:val="-11"/>
        </w:rPr>
        <w:t xml:space="preserve"> </w:t>
      </w:r>
      <w:r>
        <w:t>are</w:t>
      </w:r>
      <w:r>
        <w:rPr>
          <w:spacing w:val="-10"/>
        </w:rPr>
        <w:t xml:space="preserve"> </w:t>
      </w:r>
      <w:r>
        <w:t>provided</w:t>
      </w:r>
      <w:r>
        <w:rPr>
          <w:spacing w:val="-9"/>
        </w:rPr>
        <w:t xml:space="preserve"> </w:t>
      </w:r>
      <w:r>
        <w:t>with</w:t>
      </w:r>
      <w:r>
        <w:rPr>
          <w:spacing w:val="-9"/>
        </w:rPr>
        <w:t xml:space="preserve"> </w:t>
      </w:r>
      <w:r>
        <w:t>both</w:t>
      </w:r>
      <w:r>
        <w:rPr>
          <w:spacing w:val="-13"/>
        </w:rPr>
        <w:t xml:space="preserve"> </w:t>
      </w:r>
      <w:r>
        <w:t>an</w:t>
      </w:r>
      <w:r>
        <w:rPr>
          <w:spacing w:val="-13"/>
        </w:rPr>
        <w:t xml:space="preserve"> </w:t>
      </w:r>
      <w:r>
        <w:t>opportunity</w:t>
      </w:r>
      <w:r>
        <w:rPr>
          <w:spacing w:val="-17"/>
        </w:rPr>
        <w:t xml:space="preserve"> </w:t>
      </w:r>
      <w:r>
        <w:t>and</w:t>
      </w:r>
      <w:r>
        <w:rPr>
          <w:spacing w:val="-9"/>
        </w:rPr>
        <w:t xml:space="preserve"> </w:t>
      </w:r>
      <w:r>
        <w:t>an</w:t>
      </w:r>
      <w:r>
        <w:rPr>
          <w:spacing w:val="-9"/>
        </w:rPr>
        <w:t xml:space="preserve"> </w:t>
      </w:r>
      <w:r>
        <w:t>incentive</w:t>
      </w:r>
      <w:r>
        <w:rPr>
          <w:spacing w:val="-10"/>
        </w:rPr>
        <w:t xml:space="preserve"> </w:t>
      </w:r>
      <w:r>
        <w:rPr>
          <w:spacing w:val="2"/>
        </w:rPr>
        <w:t>to</w:t>
      </w:r>
      <w:r>
        <w:rPr>
          <w:spacing w:val="-9"/>
        </w:rPr>
        <w:t xml:space="preserve"> </w:t>
      </w:r>
      <w:r>
        <w:t>come</w:t>
      </w:r>
      <w:r>
        <w:rPr>
          <w:spacing w:val="-10"/>
        </w:rPr>
        <w:t xml:space="preserve"> </w:t>
      </w:r>
      <w:r>
        <w:t>to</w:t>
      </w:r>
      <w:r>
        <w:rPr>
          <w:spacing w:val="-4"/>
        </w:rPr>
        <w:t xml:space="preserve"> </w:t>
      </w:r>
      <w:r>
        <w:t>an</w:t>
      </w:r>
      <w:r>
        <w:rPr>
          <w:spacing w:val="-13"/>
        </w:rPr>
        <w:t xml:space="preserve"> </w:t>
      </w:r>
      <w:r>
        <w:t>agreement:</w:t>
      </w:r>
      <w:r>
        <w:rPr>
          <w:spacing w:val="-3"/>
        </w:rPr>
        <w:t xml:space="preserve"> if</w:t>
      </w:r>
      <w:r>
        <w:rPr>
          <w:spacing w:val="-12"/>
        </w:rPr>
        <w:t xml:space="preserve"> </w:t>
      </w:r>
      <w:r>
        <w:t xml:space="preserve">both parties compromise and come to an agreement which </w:t>
      </w:r>
      <w:r>
        <w:rPr>
          <w:spacing w:val="-3"/>
        </w:rPr>
        <w:t xml:space="preserve">is </w:t>
      </w:r>
      <w:r>
        <w:t xml:space="preserve">beneficial for both sides, they will not have </w:t>
      </w:r>
      <w:r>
        <w:rPr>
          <w:spacing w:val="2"/>
        </w:rPr>
        <w:t xml:space="preserve">to </w:t>
      </w:r>
      <w:r>
        <w:t xml:space="preserve">use the </w:t>
      </w:r>
      <w:r>
        <w:rPr>
          <w:spacing w:val="-3"/>
        </w:rPr>
        <w:t xml:space="preserve">result </w:t>
      </w:r>
      <w:r>
        <w:t xml:space="preserve">from arbitration and risk </w:t>
      </w:r>
      <w:r>
        <w:rPr>
          <w:spacing w:val="-3"/>
        </w:rPr>
        <w:t xml:space="preserve">losing </w:t>
      </w:r>
      <w:r>
        <w:t>more than they otherwise would have done.</w:t>
      </w:r>
    </w:p>
    <w:p w:rsidR="00DD5C4B" w:rsidRDefault="00DD5C4B">
      <w:pPr>
        <w:pStyle w:val="BodyText"/>
        <w:spacing w:before="2"/>
        <w:rPr>
          <w:sz w:val="25"/>
        </w:rPr>
      </w:pPr>
    </w:p>
    <w:p w:rsidR="00DD5C4B" w:rsidRDefault="00620863">
      <w:pPr>
        <w:pStyle w:val="BodyText"/>
        <w:spacing w:line="360" w:lineRule="auto"/>
        <w:ind w:left="1240" w:right="1268"/>
        <w:jc w:val="both"/>
      </w:pPr>
      <w:r>
        <w:t xml:space="preserve">Although the growth of arbitration </w:t>
      </w:r>
      <w:r>
        <w:rPr>
          <w:spacing w:val="-5"/>
        </w:rPr>
        <w:t xml:space="preserve">is </w:t>
      </w:r>
      <w:r>
        <w:t xml:space="preserve">undoubtedly encouraging and a positive for the future of alternative dispute resolution, the expense at which this growth has come at </w:t>
      </w:r>
      <w:r>
        <w:rPr>
          <w:spacing w:val="-4"/>
        </w:rPr>
        <w:t xml:space="preserve">must </w:t>
      </w:r>
      <w:r>
        <w:rPr>
          <w:spacing w:val="-3"/>
        </w:rPr>
        <w:t>als</w:t>
      </w:r>
      <w:r>
        <w:rPr>
          <w:spacing w:val="-3"/>
        </w:rPr>
        <w:t xml:space="preserve">o </w:t>
      </w:r>
      <w:r>
        <w:rPr>
          <w:spacing w:val="-5"/>
        </w:rPr>
        <w:t xml:space="preserve">be </w:t>
      </w:r>
      <w:r>
        <w:t>considered.</w:t>
      </w:r>
      <w:r>
        <w:rPr>
          <w:spacing w:val="-8"/>
        </w:rPr>
        <w:t xml:space="preserve"> </w:t>
      </w:r>
      <w:r>
        <w:t>It</w:t>
      </w:r>
      <w:r>
        <w:rPr>
          <w:spacing w:val="-10"/>
        </w:rPr>
        <w:t xml:space="preserve"> </w:t>
      </w:r>
      <w:r>
        <w:t>has</w:t>
      </w:r>
      <w:r>
        <w:rPr>
          <w:spacing w:val="-13"/>
        </w:rPr>
        <w:t xml:space="preserve"> </w:t>
      </w:r>
      <w:r>
        <w:t>been</w:t>
      </w:r>
      <w:r>
        <w:rPr>
          <w:spacing w:val="-14"/>
        </w:rPr>
        <w:t xml:space="preserve"> </w:t>
      </w:r>
      <w:r>
        <w:t>said</w:t>
      </w:r>
      <w:r>
        <w:rPr>
          <w:spacing w:val="-11"/>
        </w:rPr>
        <w:t xml:space="preserve"> </w:t>
      </w:r>
      <w:r>
        <w:t>that</w:t>
      </w:r>
      <w:r>
        <w:rPr>
          <w:spacing w:val="-10"/>
        </w:rPr>
        <w:t xml:space="preserve"> </w:t>
      </w:r>
      <w:r>
        <w:t>the</w:t>
      </w:r>
      <w:r>
        <w:rPr>
          <w:spacing w:val="-12"/>
        </w:rPr>
        <w:t xml:space="preserve"> </w:t>
      </w:r>
      <w:r>
        <w:t>increase</w:t>
      </w:r>
      <w:r>
        <w:rPr>
          <w:spacing w:val="-7"/>
        </w:rPr>
        <w:t xml:space="preserve"> </w:t>
      </w:r>
      <w:r>
        <w:rPr>
          <w:spacing w:val="-3"/>
        </w:rPr>
        <w:t>in</w:t>
      </w:r>
      <w:r>
        <w:rPr>
          <w:spacing w:val="-14"/>
        </w:rPr>
        <w:t xml:space="preserve"> </w:t>
      </w:r>
      <w:r>
        <w:t>the</w:t>
      </w:r>
      <w:r>
        <w:rPr>
          <w:spacing w:val="-12"/>
        </w:rPr>
        <w:t xml:space="preserve"> </w:t>
      </w:r>
      <w:r>
        <w:t>use</w:t>
      </w:r>
      <w:r>
        <w:rPr>
          <w:spacing w:val="-12"/>
        </w:rPr>
        <w:t xml:space="preserve"> </w:t>
      </w:r>
      <w:r>
        <w:t>of</w:t>
      </w:r>
      <w:r>
        <w:rPr>
          <w:spacing w:val="-18"/>
        </w:rPr>
        <w:t xml:space="preserve"> </w:t>
      </w:r>
      <w:r>
        <w:t>arbitration</w:t>
      </w:r>
      <w:r>
        <w:rPr>
          <w:spacing w:val="-15"/>
        </w:rPr>
        <w:t xml:space="preserve"> </w:t>
      </w:r>
      <w:r>
        <w:t>clauses</w:t>
      </w:r>
      <w:r>
        <w:rPr>
          <w:spacing w:val="-12"/>
        </w:rPr>
        <w:t xml:space="preserve"> </w:t>
      </w:r>
      <w:r>
        <w:t>has</w:t>
      </w:r>
      <w:r>
        <w:rPr>
          <w:spacing w:val="-8"/>
        </w:rPr>
        <w:t xml:space="preserve"> </w:t>
      </w:r>
      <w:r>
        <w:t>been</w:t>
      </w:r>
      <w:r>
        <w:rPr>
          <w:spacing w:val="-15"/>
        </w:rPr>
        <w:t xml:space="preserve"> </w:t>
      </w:r>
      <w:r>
        <w:t>a</w:t>
      </w:r>
      <w:r>
        <w:rPr>
          <w:spacing w:val="-11"/>
        </w:rPr>
        <w:t xml:space="preserve"> </w:t>
      </w:r>
      <w:r>
        <w:t xml:space="preserve">‘serious impediment to the development of the common </w:t>
      </w:r>
      <w:r>
        <w:rPr>
          <w:spacing w:val="-3"/>
        </w:rPr>
        <w:t xml:space="preserve">law </w:t>
      </w:r>
      <w:r>
        <w:t xml:space="preserve">by the courts </w:t>
      </w:r>
      <w:r>
        <w:rPr>
          <w:spacing w:val="-3"/>
        </w:rPr>
        <w:t xml:space="preserve">in </w:t>
      </w:r>
      <w:r>
        <w:t>the UK.’</w:t>
      </w:r>
      <w:hyperlink w:anchor="_bookmark33" w:history="1">
        <w:r>
          <w:rPr>
            <w:position w:val="9"/>
            <w:sz w:val="16"/>
          </w:rPr>
          <w:t>31</w:t>
        </w:r>
      </w:hyperlink>
      <w:r>
        <w:rPr>
          <w:position w:val="9"/>
          <w:sz w:val="16"/>
        </w:rPr>
        <w:t xml:space="preserve"> </w:t>
      </w:r>
      <w:r>
        <w:t>The popularity of</w:t>
      </w:r>
      <w:r>
        <w:rPr>
          <w:spacing w:val="-13"/>
        </w:rPr>
        <w:t xml:space="preserve"> </w:t>
      </w:r>
      <w:r>
        <w:t>arbitration</w:t>
      </w:r>
      <w:r>
        <w:rPr>
          <w:spacing w:val="-4"/>
        </w:rPr>
        <w:t xml:space="preserve"> </w:t>
      </w:r>
      <w:r>
        <w:rPr>
          <w:spacing w:val="-3"/>
        </w:rPr>
        <w:t>in</w:t>
      </w:r>
      <w:r>
        <w:rPr>
          <w:spacing w:val="-9"/>
        </w:rPr>
        <w:t xml:space="preserve"> </w:t>
      </w:r>
      <w:r>
        <w:t>recent</w:t>
      </w:r>
      <w:r>
        <w:rPr>
          <w:spacing w:val="-4"/>
        </w:rPr>
        <w:t xml:space="preserve"> </w:t>
      </w:r>
      <w:r>
        <w:t>tim</w:t>
      </w:r>
      <w:r>
        <w:t>es</w:t>
      </w:r>
      <w:r>
        <w:rPr>
          <w:spacing w:val="-6"/>
        </w:rPr>
        <w:t xml:space="preserve"> </w:t>
      </w:r>
      <w:r>
        <w:t>has</w:t>
      </w:r>
      <w:r>
        <w:rPr>
          <w:spacing w:val="-6"/>
        </w:rPr>
        <w:t xml:space="preserve"> </w:t>
      </w:r>
      <w:r>
        <w:t>been</w:t>
      </w:r>
      <w:r>
        <w:rPr>
          <w:spacing w:val="-10"/>
        </w:rPr>
        <w:t xml:space="preserve"> </w:t>
      </w:r>
      <w:r>
        <w:t>such</w:t>
      </w:r>
      <w:r>
        <w:rPr>
          <w:spacing w:val="-9"/>
        </w:rPr>
        <w:t xml:space="preserve"> </w:t>
      </w:r>
      <w:r>
        <w:t>that,</w:t>
      </w:r>
      <w:r>
        <w:rPr>
          <w:spacing w:val="-6"/>
        </w:rPr>
        <w:t xml:space="preserve"> </w:t>
      </w:r>
      <w:r>
        <w:rPr>
          <w:spacing w:val="-3"/>
        </w:rPr>
        <w:t>if</w:t>
      </w:r>
      <w:r>
        <w:rPr>
          <w:spacing w:val="-7"/>
        </w:rPr>
        <w:t xml:space="preserve"> </w:t>
      </w:r>
      <w:r>
        <w:t>it</w:t>
      </w:r>
      <w:r>
        <w:rPr>
          <w:spacing w:val="-4"/>
        </w:rPr>
        <w:t xml:space="preserve"> </w:t>
      </w:r>
      <w:r>
        <w:t>were</w:t>
      </w:r>
      <w:r>
        <w:rPr>
          <w:spacing w:val="-14"/>
        </w:rPr>
        <w:t xml:space="preserve"> </w:t>
      </w:r>
      <w:r>
        <w:t>to</w:t>
      </w:r>
      <w:r>
        <w:rPr>
          <w:spacing w:val="1"/>
        </w:rPr>
        <w:t xml:space="preserve"> </w:t>
      </w:r>
      <w:r>
        <w:t>continue</w:t>
      </w:r>
      <w:r>
        <w:rPr>
          <w:spacing w:val="-6"/>
        </w:rPr>
        <w:t xml:space="preserve"> </w:t>
      </w:r>
      <w:r>
        <w:t>at</w:t>
      </w:r>
      <w:r>
        <w:rPr>
          <w:spacing w:val="-3"/>
        </w:rPr>
        <w:t xml:space="preserve"> </w:t>
      </w:r>
      <w:r>
        <w:t>such</w:t>
      </w:r>
      <w:r>
        <w:rPr>
          <w:spacing w:val="-9"/>
        </w:rPr>
        <w:t xml:space="preserve"> </w:t>
      </w:r>
      <w:r>
        <w:t>a</w:t>
      </w:r>
      <w:r>
        <w:rPr>
          <w:spacing w:val="-11"/>
        </w:rPr>
        <w:t xml:space="preserve"> </w:t>
      </w:r>
      <w:r>
        <w:t>trajectory</w:t>
      </w:r>
      <w:r>
        <w:rPr>
          <w:spacing w:val="-9"/>
        </w:rPr>
        <w:t xml:space="preserve"> </w:t>
      </w:r>
      <w:r>
        <w:rPr>
          <w:spacing w:val="-3"/>
        </w:rPr>
        <w:t>in</w:t>
      </w:r>
      <w:r>
        <w:rPr>
          <w:spacing w:val="-9"/>
        </w:rPr>
        <w:t xml:space="preserve"> </w:t>
      </w:r>
      <w:r>
        <w:t xml:space="preserve">the coming years, there </w:t>
      </w:r>
      <w:r>
        <w:rPr>
          <w:spacing w:val="-3"/>
        </w:rPr>
        <w:t xml:space="preserve">would be </w:t>
      </w:r>
      <w:r>
        <w:t>a significant impact on the development of English commercial law</w:t>
      </w:r>
      <w:r>
        <w:rPr>
          <w:spacing w:val="-12"/>
        </w:rPr>
        <w:t xml:space="preserve"> </w:t>
      </w:r>
      <w:r>
        <w:rPr>
          <w:spacing w:val="-3"/>
        </w:rPr>
        <w:t>in</w:t>
      </w:r>
      <w:r>
        <w:rPr>
          <w:spacing w:val="-19"/>
        </w:rPr>
        <w:t xml:space="preserve"> </w:t>
      </w:r>
      <w:r>
        <w:t>the</w:t>
      </w:r>
      <w:r>
        <w:rPr>
          <w:spacing w:val="-12"/>
        </w:rPr>
        <w:t xml:space="preserve"> </w:t>
      </w:r>
      <w:r>
        <w:t>future,</w:t>
      </w:r>
      <w:r>
        <w:rPr>
          <w:spacing w:val="-13"/>
        </w:rPr>
        <w:t xml:space="preserve"> </w:t>
      </w:r>
      <w:r>
        <w:t>due</w:t>
      </w:r>
      <w:r>
        <w:rPr>
          <w:spacing w:val="-20"/>
        </w:rPr>
        <w:t xml:space="preserve"> </w:t>
      </w:r>
      <w:r>
        <w:t>to</w:t>
      </w:r>
      <w:r>
        <w:rPr>
          <w:spacing w:val="-15"/>
        </w:rPr>
        <w:t xml:space="preserve"> </w:t>
      </w:r>
      <w:r>
        <w:t>cases</w:t>
      </w:r>
      <w:r>
        <w:rPr>
          <w:spacing w:val="-18"/>
        </w:rPr>
        <w:t xml:space="preserve"> </w:t>
      </w:r>
      <w:r>
        <w:t>which</w:t>
      </w:r>
      <w:r>
        <w:rPr>
          <w:spacing w:val="-19"/>
        </w:rPr>
        <w:t xml:space="preserve"> </w:t>
      </w:r>
      <w:r>
        <w:t>would</w:t>
      </w:r>
      <w:r>
        <w:rPr>
          <w:spacing w:val="-15"/>
        </w:rPr>
        <w:t xml:space="preserve"> </w:t>
      </w:r>
      <w:r>
        <w:t>otherwise</w:t>
      </w:r>
      <w:r>
        <w:rPr>
          <w:spacing w:val="-16"/>
        </w:rPr>
        <w:t xml:space="preserve"> </w:t>
      </w:r>
      <w:r>
        <w:t>have</w:t>
      </w:r>
      <w:r>
        <w:rPr>
          <w:spacing w:val="-16"/>
        </w:rPr>
        <w:t xml:space="preserve"> </w:t>
      </w:r>
      <w:r>
        <w:t>been</w:t>
      </w:r>
      <w:r>
        <w:rPr>
          <w:spacing w:val="-14"/>
        </w:rPr>
        <w:t xml:space="preserve"> </w:t>
      </w:r>
      <w:r>
        <w:t>litigated</w:t>
      </w:r>
      <w:r>
        <w:rPr>
          <w:spacing w:val="-15"/>
        </w:rPr>
        <w:t xml:space="preserve"> </w:t>
      </w:r>
      <w:r>
        <w:t>instead</w:t>
      </w:r>
      <w:r>
        <w:rPr>
          <w:spacing w:val="-15"/>
        </w:rPr>
        <w:t xml:space="preserve"> </w:t>
      </w:r>
      <w:r>
        <w:t>being</w:t>
      </w:r>
      <w:r>
        <w:rPr>
          <w:spacing w:val="-15"/>
        </w:rPr>
        <w:t xml:space="preserve"> </w:t>
      </w:r>
      <w:r>
        <w:t>resolved through</w:t>
      </w:r>
      <w:r>
        <w:rPr>
          <w:spacing w:val="-19"/>
        </w:rPr>
        <w:t xml:space="preserve"> </w:t>
      </w:r>
      <w:r>
        <w:t>arbitration.</w:t>
      </w:r>
      <w:r>
        <w:rPr>
          <w:spacing w:val="-12"/>
        </w:rPr>
        <w:t xml:space="preserve"> </w:t>
      </w:r>
      <w:r>
        <w:t>Furthermore,</w:t>
      </w:r>
      <w:r>
        <w:rPr>
          <w:spacing w:val="-17"/>
        </w:rPr>
        <w:t xml:space="preserve"> </w:t>
      </w:r>
      <w:r>
        <w:t>the</w:t>
      </w:r>
      <w:r>
        <w:rPr>
          <w:spacing w:val="-15"/>
        </w:rPr>
        <w:t xml:space="preserve"> </w:t>
      </w:r>
      <w:r>
        <w:t>potential</w:t>
      </w:r>
      <w:r>
        <w:rPr>
          <w:spacing w:val="-24"/>
        </w:rPr>
        <w:t xml:space="preserve"> </w:t>
      </w:r>
      <w:r>
        <w:t>decrease</w:t>
      </w:r>
      <w:r>
        <w:rPr>
          <w:spacing w:val="-11"/>
        </w:rPr>
        <w:t xml:space="preserve"> </w:t>
      </w:r>
      <w:r>
        <w:rPr>
          <w:spacing w:val="-3"/>
        </w:rPr>
        <w:t>in</w:t>
      </w:r>
      <w:r>
        <w:rPr>
          <w:spacing w:val="-19"/>
        </w:rPr>
        <w:t xml:space="preserve"> </w:t>
      </w:r>
      <w:r>
        <w:t>the</w:t>
      </w:r>
      <w:r>
        <w:rPr>
          <w:spacing w:val="-15"/>
        </w:rPr>
        <w:t xml:space="preserve"> </w:t>
      </w:r>
      <w:r>
        <w:t>number</w:t>
      </w:r>
      <w:r>
        <w:rPr>
          <w:spacing w:val="-13"/>
        </w:rPr>
        <w:t xml:space="preserve"> </w:t>
      </w:r>
      <w:r>
        <w:t>of</w:t>
      </w:r>
      <w:r>
        <w:rPr>
          <w:spacing w:val="-22"/>
        </w:rPr>
        <w:t xml:space="preserve"> </w:t>
      </w:r>
      <w:r>
        <w:t>cases</w:t>
      </w:r>
      <w:r>
        <w:rPr>
          <w:spacing w:val="-17"/>
        </w:rPr>
        <w:t xml:space="preserve"> </w:t>
      </w:r>
      <w:r>
        <w:t>that</w:t>
      </w:r>
      <w:r>
        <w:rPr>
          <w:spacing w:val="-9"/>
        </w:rPr>
        <w:t xml:space="preserve"> </w:t>
      </w:r>
      <w:r>
        <w:rPr>
          <w:spacing w:val="-3"/>
        </w:rPr>
        <w:t>come</w:t>
      </w:r>
      <w:r>
        <w:rPr>
          <w:spacing w:val="-11"/>
        </w:rPr>
        <w:t xml:space="preserve"> </w:t>
      </w:r>
      <w:r>
        <w:t xml:space="preserve">before the UK courts </w:t>
      </w:r>
      <w:r>
        <w:rPr>
          <w:spacing w:val="-3"/>
        </w:rPr>
        <w:t xml:space="preserve">may </w:t>
      </w:r>
      <w:r>
        <w:t xml:space="preserve">threaten English law’s (and the English legal system’s) global status </w:t>
      </w:r>
      <w:r>
        <w:rPr>
          <w:spacing w:val="-3"/>
        </w:rPr>
        <w:t xml:space="preserve">in </w:t>
      </w:r>
      <w:r>
        <w:t xml:space="preserve">the areas of contract and commercial law, due to its </w:t>
      </w:r>
      <w:r>
        <w:rPr>
          <w:spacing w:val="-3"/>
        </w:rPr>
        <w:t xml:space="preserve">lack </w:t>
      </w:r>
      <w:r>
        <w:t xml:space="preserve">of development. This </w:t>
      </w:r>
      <w:r>
        <w:rPr>
          <w:spacing w:val="-3"/>
        </w:rPr>
        <w:t xml:space="preserve">is </w:t>
      </w:r>
      <w:r>
        <w:t>particularly relevant currently due to the rise of technology such as blockchain and bitcoin, which w</w:t>
      </w:r>
      <w:r>
        <w:t xml:space="preserve">ill require significant regulation and, therefore, </w:t>
      </w:r>
      <w:r>
        <w:rPr>
          <w:spacing w:val="-5"/>
        </w:rPr>
        <w:t xml:space="preserve">it </w:t>
      </w:r>
      <w:r>
        <w:rPr>
          <w:spacing w:val="-3"/>
        </w:rPr>
        <w:t xml:space="preserve">is </w:t>
      </w:r>
      <w:r>
        <w:t xml:space="preserve">imperative that the courts can keep abreast of such technology by having the cases, and therefore ability, to develop the </w:t>
      </w:r>
      <w:r>
        <w:rPr>
          <w:spacing w:val="-4"/>
        </w:rPr>
        <w:t>law</w:t>
      </w:r>
      <w:r>
        <w:rPr>
          <w:spacing w:val="-17"/>
        </w:rPr>
        <w:t xml:space="preserve"> </w:t>
      </w:r>
      <w:r>
        <w:t>accordingly.</w:t>
      </w: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A55594">
      <w:pPr>
        <w:pStyle w:val="BodyText"/>
        <w:spacing w:before="8"/>
        <w:rPr>
          <w:sz w:val="22"/>
        </w:rPr>
      </w:pPr>
      <w:r>
        <w:rPr>
          <w:noProof/>
        </w:rPr>
        <mc:AlternateContent>
          <mc:Choice Requires="wps">
            <w:drawing>
              <wp:anchor distT="0" distB="0" distL="0" distR="0" simplePos="0" relativeHeight="251667456" behindDoc="1" locked="0" layoutInCell="1" allowOverlap="1">
                <wp:simplePos x="0" y="0"/>
                <wp:positionH relativeFrom="page">
                  <wp:posOffset>914400</wp:posOffset>
                </wp:positionH>
                <wp:positionV relativeFrom="paragraph">
                  <wp:posOffset>195580</wp:posOffset>
                </wp:positionV>
                <wp:extent cx="1828800" cy="1270"/>
                <wp:effectExtent l="0" t="0" r="0" b="0"/>
                <wp:wrapTopAndBottom/>
                <wp:docPr id="73"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5E6DA" id="Freeform 64" o:spid="_x0000_s1026" style="position:absolute;margin-left:1in;margin-top:15.4pt;width:2in;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" path="m,l2880,e" filled="f" strokeweight=".72pt">
                <v:path arrowok="t" o:connecttype="custom" o:connectlocs="0,0;1828800,0" o:connectangles="0,0"/>
                <w10:wrap type="topAndBottom" anchorx="page"/>
              </v:shape>
            </w:pict>
          </mc:Fallback>
        </mc:AlternateContent>
      </w:r>
    </w:p>
    <w:p w:rsidR="00DD5C4B" w:rsidRDefault="00620863">
      <w:pPr>
        <w:spacing w:before="62"/>
        <w:ind w:left="1239"/>
        <w:rPr>
          <w:sz w:val="20"/>
        </w:rPr>
      </w:pPr>
      <w:bookmarkStart w:id="35" w:name="_bookmark31"/>
      <w:bookmarkEnd w:id="35"/>
      <w:r>
        <w:rPr>
          <w:position w:val="7"/>
          <w:sz w:val="13"/>
        </w:rPr>
        <w:t xml:space="preserve">29 </w:t>
      </w:r>
      <w:r>
        <w:rPr>
          <w:sz w:val="20"/>
        </w:rPr>
        <w:t>Centre for Effective Dispute Resolution, ‘The Eighth Mediation Audit’ (2018) &lt;</w:t>
      </w:r>
      <w:hyperlink r:id="rId12">
        <w:r>
          <w:rPr>
            <w:sz w:val="20"/>
          </w:rPr>
          <w:t>https://www.cedr.com/docslib/</w:t>
        </w:r>
      </w:hyperlink>
      <w:r>
        <w:rPr>
          <w:sz w:val="20"/>
        </w:rPr>
        <w:t xml:space="preserve"> </w:t>
      </w:r>
      <w:hyperlink r:id="rId13">
        <w:r>
          <w:rPr>
            <w:sz w:val="20"/>
          </w:rPr>
          <w:t>The_Eighth_Mediation_Audit_2018.pdf</w:t>
        </w:r>
      </w:hyperlink>
      <w:r>
        <w:rPr>
          <w:sz w:val="20"/>
        </w:rPr>
        <w:t>&gt; accessed 16th July 2018.</w:t>
      </w:r>
    </w:p>
    <w:p w:rsidR="00DD5C4B" w:rsidRDefault="00620863">
      <w:pPr>
        <w:spacing w:line="229" w:lineRule="exact"/>
        <w:ind w:left="1240"/>
        <w:rPr>
          <w:sz w:val="20"/>
        </w:rPr>
      </w:pPr>
      <w:bookmarkStart w:id="36" w:name="_bookmark32"/>
      <w:bookmarkEnd w:id="36"/>
      <w:r>
        <w:rPr>
          <w:position w:val="7"/>
          <w:sz w:val="13"/>
        </w:rPr>
        <w:t xml:space="preserve">30 </w:t>
      </w:r>
      <w:r>
        <w:rPr>
          <w:sz w:val="20"/>
        </w:rPr>
        <w:t xml:space="preserve">Henry Brown and Arthur Marriott, </w:t>
      </w:r>
      <w:r>
        <w:rPr>
          <w:i/>
          <w:sz w:val="20"/>
        </w:rPr>
        <w:t xml:space="preserve">ADR: Principles and Practice </w:t>
      </w:r>
      <w:r>
        <w:rPr>
          <w:sz w:val="20"/>
        </w:rPr>
        <w:t>(3rd edn, Sweet and Maxwell 2011) 22.</w:t>
      </w:r>
    </w:p>
    <w:p w:rsidR="00DD5C4B" w:rsidRDefault="00620863">
      <w:pPr>
        <w:ind w:left="1239" w:right="1202"/>
        <w:rPr>
          <w:sz w:val="20"/>
        </w:rPr>
      </w:pPr>
      <w:bookmarkStart w:id="37" w:name="_bookmark33"/>
      <w:bookmarkEnd w:id="37"/>
      <w:r>
        <w:rPr>
          <w:position w:val="7"/>
          <w:sz w:val="13"/>
        </w:rPr>
        <w:t xml:space="preserve">31 </w:t>
      </w:r>
      <w:r>
        <w:rPr>
          <w:sz w:val="20"/>
        </w:rPr>
        <w:t>Lord Thomas, ‘Developing commercial law through the courts: rebalanc</w:t>
      </w:r>
      <w:r>
        <w:rPr>
          <w:sz w:val="20"/>
        </w:rPr>
        <w:t>ing the relationship between the courts and arbitration’ (London, 9th March 2016).</w:t>
      </w:r>
    </w:p>
    <w:p w:rsidR="00DD5C4B" w:rsidRDefault="00DD5C4B">
      <w:pPr>
        <w:rPr>
          <w:sz w:val="20"/>
        </w:rPr>
        <w:sectPr w:rsidR="00DD5C4B">
          <w:pgSz w:w="11910" w:h="16840"/>
          <w:pgMar w:top="1340" w:right="160" w:bottom="1200" w:left="200" w:header="0" w:footer="1014" w:gutter="0"/>
          <w:cols w:space="720"/>
        </w:sectPr>
      </w:pPr>
    </w:p>
    <w:p w:rsidR="00DD5C4B" w:rsidRDefault="00620863">
      <w:pPr>
        <w:pStyle w:val="Heading2"/>
        <w:spacing w:before="78" w:line="360" w:lineRule="auto"/>
        <w:ind w:right="1579" w:firstLine="0"/>
        <w:jc w:val="center"/>
      </w:pPr>
      <w:bookmarkStart w:id="38" w:name="To_arbitrate_or_to_litigate?_A_critical_"/>
      <w:bookmarkStart w:id="39" w:name="_bookmark34"/>
      <w:bookmarkEnd w:id="38"/>
      <w:bookmarkEnd w:id="39"/>
      <w:r>
        <w:lastRenderedPageBreak/>
        <w:t>To arbitrate or to litigate? A critical analysis on the desirability of arbitration compared to litigation for commercial parties</w:t>
      </w:r>
    </w:p>
    <w:p w:rsidR="00DD5C4B" w:rsidRDefault="00DD5C4B">
      <w:pPr>
        <w:pStyle w:val="BodyText"/>
        <w:spacing w:before="5"/>
        <w:rPr>
          <w:b/>
        </w:rPr>
      </w:pPr>
    </w:p>
    <w:p w:rsidR="00DD5C4B" w:rsidRDefault="00620863">
      <w:pPr>
        <w:pStyle w:val="Heading3"/>
      </w:pPr>
      <w:r>
        <w:t>Simran Ubhi</w:t>
      </w:r>
    </w:p>
    <w:p w:rsidR="00DD5C4B" w:rsidRDefault="00DD5C4B">
      <w:pPr>
        <w:pStyle w:val="BodyText"/>
        <w:rPr>
          <w:b/>
          <w:i/>
          <w:sz w:val="26"/>
        </w:rPr>
      </w:pPr>
    </w:p>
    <w:p w:rsidR="00DD5C4B" w:rsidRDefault="00DD5C4B">
      <w:pPr>
        <w:pStyle w:val="BodyText"/>
        <w:rPr>
          <w:b/>
          <w:i/>
          <w:sz w:val="26"/>
        </w:rPr>
      </w:pPr>
    </w:p>
    <w:p w:rsidR="00DD5C4B" w:rsidRDefault="00DD5C4B">
      <w:pPr>
        <w:pStyle w:val="BodyText"/>
        <w:rPr>
          <w:b/>
          <w:i/>
          <w:sz w:val="26"/>
        </w:rPr>
      </w:pPr>
    </w:p>
    <w:p w:rsidR="00DD5C4B" w:rsidRDefault="00620863">
      <w:pPr>
        <w:pStyle w:val="ListParagraph"/>
        <w:numPr>
          <w:ilvl w:val="0"/>
          <w:numId w:val="8"/>
        </w:numPr>
        <w:tabs>
          <w:tab w:val="left" w:pos="5460"/>
        </w:tabs>
        <w:spacing w:before="214"/>
        <w:ind w:hanging="361"/>
        <w:jc w:val="left"/>
        <w:rPr>
          <w:b/>
          <w:sz w:val="24"/>
        </w:rPr>
      </w:pPr>
      <w:r>
        <w:rPr>
          <w:b/>
          <w:sz w:val="24"/>
        </w:rPr>
        <w:t>Introduct</w:t>
      </w:r>
      <w:r>
        <w:rPr>
          <w:b/>
          <w:sz w:val="24"/>
        </w:rPr>
        <w:t>ion</w:t>
      </w:r>
    </w:p>
    <w:p w:rsidR="00DD5C4B" w:rsidRDefault="00DD5C4B">
      <w:pPr>
        <w:pStyle w:val="BodyText"/>
        <w:spacing w:before="1"/>
        <w:rPr>
          <w:b/>
          <w:sz w:val="36"/>
        </w:rPr>
      </w:pPr>
    </w:p>
    <w:p w:rsidR="00DD5C4B" w:rsidRDefault="00620863">
      <w:pPr>
        <w:pStyle w:val="BodyText"/>
        <w:spacing w:line="355" w:lineRule="auto"/>
        <w:ind w:left="1240" w:right="1275"/>
        <w:jc w:val="both"/>
        <w:rPr>
          <w:sz w:val="16"/>
        </w:rPr>
      </w:pPr>
      <w:r>
        <w:t xml:space="preserve">Arbitration </w:t>
      </w:r>
      <w:r>
        <w:rPr>
          <w:spacing w:val="-3"/>
        </w:rPr>
        <w:t xml:space="preserve">is </w:t>
      </w:r>
      <w:r>
        <w:t xml:space="preserve">a way of settling disputes other than through litigation. It </w:t>
      </w:r>
      <w:r>
        <w:rPr>
          <w:spacing w:val="-5"/>
        </w:rPr>
        <w:t xml:space="preserve">is </w:t>
      </w:r>
      <w:r>
        <w:t>a private process which</w:t>
      </w:r>
      <w:r>
        <w:rPr>
          <w:spacing w:val="-14"/>
        </w:rPr>
        <w:t xml:space="preserve"> </w:t>
      </w:r>
      <w:r>
        <w:rPr>
          <w:spacing w:val="-3"/>
        </w:rPr>
        <w:t>is</w:t>
      </w:r>
      <w:r>
        <w:rPr>
          <w:spacing w:val="-17"/>
        </w:rPr>
        <w:t xml:space="preserve"> </w:t>
      </w:r>
      <w:r>
        <w:t>especially</w:t>
      </w:r>
      <w:r>
        <w:rPr>
          <w:spacing w:val="-19"/>
        </w:rPr>
        <w:t xml:space="preserve"> </w:t>
      </w:r>
      <w:r>
        <w:t>useful</w:t>
      </w:r>
      <w:r>
        <w:rPr>
          <w:spacing w:val="-18"/>
        </w:rPr>
        <w:t xml:space="preserve"> </w:t>
      </w:r>
      <w:r>
        <w:rPr>
          <w:spacing w:val="2"/>
        </w:rPr>
        <w:t>to</w:t>
      </w:r>
      <w:r>
        <w:rPr>
          <w:spacing w:val="-10"/>
        </w:rPr>
        <w:t xml:space="preserve"> </w:t>
      </w:r>
      <w:r>
        <w:t>commercial</w:t>
      </w:r>
      <w:r>
        <w:rPr>
          <w:spacing w:val="-19"/>
        </w:rPr>
        <w:t xml:space="preserve"> </w:t>
      </w:r>
      <w:r>
        <w:t>parties</w:t>
      </w:r>
      <w:r>
        <w:rPr>
          <w:spacing w:val="-16"/>
        </w:rPr>
        <w:t xml:space="preserve"> </w:t>
      </w:r>
      <w:r>
        <w:t>as</w:t>
      </w:r>
      <w:r>
        <w:rPr>
          <w:spacing w:val="-12"/>
        </w:rPr>
        <w:t xml:space="preserve"> </w:t>
      </w:r>
      <w:r>
        <w:t>damage</w:t>
      </w:r>
      <w:r>
        <w:rPr>
          <w:spacing w:val="-15"/>
        </w:rPr>
        <w:t xml:space="preserve"> </w:t>
      </w:r>
      <w:r>
        <w:rPr>
          <w:spacing w:val="2"/>
        </w:rPr>
        <w:t>to</w:t>
      </w:r>
      <w:r>
        <w:rPr>
          <w:spacing w:val="-15"/>
        </w:rPr>
        <w:t xml:space="preserve"> </w:t>
      </w:r>
      <w:r>
        <w:t>their</w:t>
      </w:r>
      <w:r>
        <w:rPr>
          <w:spacing w:val="-12"/>
        </w:rPr>
        <w:t xml:space="preserve"> </w:t>
      </w:r>
      <w:r>
        <w:t>reputation</w:t>
      </w:r>
      <w:r>
        <w:rPr>
          <w:spacing w:val="-19"/>
        </w:rPr>
        <w:t xml:space="preserve"> </w:t>
      </w:r>
      <w:r>
        <w:t>can</w:t>
      </w:r>
      <w:r>
        <w:rPr>
          <w:spacing w:val="-14"/>
        </w:rPr>
        <w:t xml:space="preserve"> </w:t>
      </w:r>
      <w:r>
        <w:rPr>
          <w:spacing w:val="-3"/>
        </w:rPr>
        <w:t>be</w:t>
      </w:r>
      <w:r>
        <w:rPr>
          <w:spacing w:val="-15"/>
        </w:rPr>
        <w:t xml:space="preserve"> </w:t>
      </w:r>
      <w:r>
        <w:t xml:space="preserve">prevented. As a form of adjudicative alternative dispute resolution, with arbitration a binding decision </w:t>
      </w:r>
      <w:r>
        <w:rPr>
          <w:spacing w:val="-3"/>
        </w:rPr>
        <w:t xml:space="preserve">is </w:t>
      </w:r>
      <w:r>
        <w:t xml:space="preserve">imposed by an arbitrator. The process </w:t>
      </w:r>
      <w:r>
        <w:rPr>
          <w:spacing w:val="-3"/>
        </w:rPr>
        <w:t xml:space="preserve">is </w:t>
      </w:r>
      <w:r>
        <w:t xml:space="preserve">regulated by the Arbitration </w:t>
      </w:r>
      <w:r>
        <w:rPr>
          <w:spacing w:val="-3"/>
        </w:rPr>
        <w:t xml:space="preserve">Act </w:t>
      </w:r>
      <w:r>
        <w:t>1996. Sections 1(a) to (c) specifically allow for ‘considerable flexibilit</w:t>
      </w:r>
      <w:r>
        <w:t xml:space="preserve">y’ as party autonomy </w:t>
      </w:r>
      <w:r>
        <w:rPr>
          <w:spacing w:val="-3"/>
        </w:rPr>
        <w:t xml:space="preserve">is </w:t>
      </w:r>
      <w:r>
        <w:t xml:space="preserve">respected and court intervention </w:t>
      </w:r>
      <w:r>
        <w:rPr>
          <w:spacing w:val="-5"/>
        </w:rPr>
        <w:t xml:space="preserve">is </w:t>
      </w:r>
      <w:r>
        <w:t>limited.</w:t>
      </w:r>
      <w:hyperlink w:anchor="_bookmark35" w:history="1">
        <w:r>
          <w:rPr>
            <w:position w:val="9"/>
            <w:sz w:val="16"/>
          </w:rPr>
          <w:t>1</w:t>
        </w:r>
      </w:hyperlink>
      <w:r>
        <w:rPr>
          <w:position w:val="9"/>
          <w:sz w:val="16"/>
        </w:rPr>
        <w:t xml:space="preserve"> </w:t>
      </w:r>
      <w:r>
        <w:t xml:space="preserve">In </w:t>
      </w:r>
      <w:r>
        <w:rPr>
          <w:i/>
        </w:rPr>
        <w:t>O’Callaghan v Coral Racing,</w:t>
      </w:r>
      <w:hyperlink w:anchor="_bookmark36" w:history="1">
        <w:r>
          <w:rPr>
            <w:position w:val="9"/>
            <w:sz w:val="16"/>
          </w:rPr>
          <w:t>2</w:t>
        </w:r>
      </w:hyperlink>
      <w:r>
        <w:rPr>
          <w:position w:val="9"/>
          <w:sz w:val="16"/>
        </w:rPr>
        <w:t xml:space="preserve"> </w:t>
      </w:r>
      <w:r>
        <w:rPr>
          <w:spacing w:val="-3"/>
        </w:rPr>
        <w:t xml:space="preserve">Hirst </w:t>
      </w:r>
      <w:r>
        <w:t xml:space="preserve">LJ notes how the process </w:t>
      </w:r>
      <w:r>
        <w:rPr>
          <w:spacing w:val="-5"/>
        </w:rPr>
        <w:t xml:space="preserve">is </w:t>
      </w:r>
      <w:r>
        <w:t xml:space="preserve">similar to litigation but offers the </w:t>
      </w:r>
      <w:r>
        <w:rPr>
          <w:spacing w:val="-3"/>
        </w:rPr>
        <w:t xml:space="preserve">benefit </w:t>
      </w:r>
      <w:r>
        <w:t xml:space="preserve">of </w:t>
      </w:r>
      <w:r>
        <w:rPr>
          <w:spacing w:val="-3"/>
        </w:rPr>
        <w:t xml:space="preserve">privacy. </w:t>
      </w:r>
      <w:hyperlink w:anchor="_bookmark37" w:history="1">
        <w:r>
          <w:rPr>
            <w:position w:val="9"/>
            <w:sz w:val="16"/>
          </w:rPr>
          <w:t>3</w:t>
        </w:r>
      </w:hyperlink>
      <w:r>
        <w:rPr>
          <w:position w:val="9"/>
          <w:sz w:val="16"/>
        </w:rPr>
        <w:t xml:space="preserve"> </w:t>
      </w:r>
      <w:r>
        <w:t>Furthermore, the desirability for international</w:t>
      </w:r>
      <w:r>
        <w:rPr>
          <w:spacing w:val="-20"/>
        </w:rPr>
        <w:t xml:space="preserve"> </w:t>
      </w:r>
      <w:r>
        <w:t>arbitration</w:t>
      </w:r>
      <w:r>
        <w:rPr>
          <w:spacing w:val="-14"/>
        </w:rPr>
        <w:t xml:space="preserve"> </w:t>
      </w:r>
      <w:r>
        <w:rPr>
          <w:spacing w:val="-3"/>
        </w:rPr>
        <w:t>is</w:t>
      </w:r>
      <w:r>
        <w:rPr>
          <w:spacing w:val="-17"/>
        </w:rPr>
        <w:t xml:space="preserve"> </w:t>
      </w:r>
      <w:r>
        <w:t>evident</w:t>
      </w:r>
      <w:r>
        <w:rPr>
          <w:spacing w:val="-10"/>
        </w:rPr>
        <w:t xml:space="preserve"> </w:t>
      </w:r>
      <w:r>
        <w:t>as,</w:t>
      </w:r>
      <w:r>
        <w:rPr>
          <w:spacing w:val="-13"/>
        </w:rPr>
        <w:t xml:space="preserve"> </w:t>
      </w:r>
      <w:r>
        <w:rPr>
          <w:spacing w:val="-3"/>
        </w:rPr>
        <w:t>in</w:t>
      </w:r>
      <w:r>
        <w:rPr>
          <w:spacing w:val="-19"/>
        </w:rPr>
        <w:t xml:space="preserve"> </w:t>
      </w:r>
      <w:r>
        <w:t>a</w:t>
      </w:r>
      <w:r>
        <w:rPr>
          <w:spacing w:val="-15"/>
        </w:rPr>
        <w:t xml:space="preserve"> </w:t>
      </w:r>
      <w:r>
        <w:t>survey,</w:t>
      </w:r>
      <w:r>
        <w:rPr>
          <w:spacing w:val="-13"/>
        </w:rPr>
        <w:t xml:space="preserve"> </w:t>
      </w:r>
      <w:r>
        <w:t>56</w:t>
      </w:r>
      <w:r>
        <w:rPr>
          <w:spacing w:val="-14"/>
        </w:rPr>
        <w:t xml:space="preserve"> </w:t>
      </w:r>
      <w:r>
        <w:t>percent</w:t>
      </w:r>
      <w:r>
        <w:rPr>
          <w:spacing w:val="-10"/>
        </w:rPr>
        <w:t xml:space="preserve"> </w:t>
      </w:r>
      <w:r>
        <w:t>of</w:t>
      </w:r>
      <w:r>
        <w:rPr>
          <w:spacing w:val="-22"/>
        </w:rPr>
        <w:t xml:space="preserve"> </w:t>
      </w:r>
      <w:r>
        <w:t>respondents</w:t>
      </w:r>
      <w:r>
        <w:rPr>
          <w:spacing w:val="-17"/>
        </w:rPr>
        <w:t xml:space="preserve"> </w:t>
      </w:r>
      <w:r>
        <w:t>said</w:t>
      </w:r>
      <w:r>
        <w:rPr>
          <w:spacing w:val="-14"/>
        </w:rPr>
        <w:t xml:space="preserve"> </w:t>
      </w:r>
      <w:r>
        <w:t>that</w:t>
      </w:r>
      <w:r>
        <w:rPr>
          <w:spacing w:val="-10"/>
        </w:rPr>
        <w:t xml:space="preserve"> </w:t>
      </w:r>
      <w:r>
        <w:t>arbitration was their preferred method of dispute</w:t>
      </w:r>
      <w:r>
        <w:rPr>
          <w:spacing w:val="1"/>
        </w:rPr>
        <w:t xml:space="preserve"> </w:t>
      </w:r>
      <w:r>
        <w:t>resolution.</w:t>
      </w:r>
      <w:hyperlink w:anchor="_bookmark38" w:history="1">
        <w:r>
          <w:rPr>
            <w:position w:val="9"/>
            <w:sz w:val="16"/>
          </w:rPr>
          <w:t>4</w:t>
        </w:r>
      </w:hyperlink>
    </w:p>
    <w:p w:rsidR="00DD5C4B" w:rsidRDefault="00DD5C4B">
      <w:pPr>
        <w:pStyle w:val="BodyText"/>
        <w:spacing w:before="6"/>
      </w:pPr>
    </w:p>
    <w:p w:rsidR="00DD5C4B" w:rsidRDefault="00620863">
      <w:pPr>
        <w:pStyle w:val="BodyText"/>
        <w:spacing w:line="357" w:lineRule="auto"/>
        <w:ind w:left="1240" w:right="1274"/>
        <w:jc w:val="both"/>
      </w:pPr>
      <w:r>
        <w:t xml:space="preserve">This article argues that arbitration </w:t>
      </w:r>
      <w:r>
        <w:rPr>
          <w:spacing w:val="-3"/>
        </w:rPr>
        <w:t xml:space="preserve">is </w:t>
      </w:r>
      <w:r>
        <w:t xml:space="preserve">highly desirable for commercial parties. English law </w:t>
      </w:r>
      <w:r>
        <w:rPr>
          <w:spacing w:val="-5"/>
        </w:rPr>
        <w:t xml:space="preserve">is </w:t>
      </w:r>
      <w:r>
        <w:t xml:space="preserve">premised on party autonomy as </w:t>
      </w:r>
      <w:r>
        <w:rPr>
          <w:spacing w:val="-5"/>
        </w:rPr>
        <w:t xml:space="preserve">it </w:t>
      </w:r>
      <w:r>
        <w:t xml:space="preserve">leads </w:t>
      </w:r>
      <w:r>
        <w:rPr>
          <w:spacing w:val="2"/>
        </w:rPr>
        <w:t xml:space="preserve">to </w:t>
      </w:r>
      <w:r>
        <w:t xml:space="preserve">commercial certainty and arbitration seeks </w:t>
      </w:r>
      <w:r>
        <w:rPr>
          <w:spacing w:val="2"/>
        </w:rPr>
        <w:t xml:space="preserve">to </w:t>
      </w:r>
      <w:r>
        <w:t xml:space="preserve">reinforce this. </w:t>
      </w:r>
      <w:r>
        <w:rPr>
          <w:spacing w:val="-3"/>
        </w:rPr>
        <w:t xml:space="preserve">As </w:t>
      </w:r>
      <w:r>
        <w:t>Lord Salmon rightly p</w:t>
      </w:r>
      <w:r>
        <w:t xml:space="preserve">oints out, ‘certainty </w:t>
      </w:r>
      <w:r>
        <w:rPr>
          <w:spacing w:val="-5"/>
        </w:rPr>
        <w:t xml:space="preserve">is </w:t>
      </w:r>
      <w:r>
        <w:t xml:space="preserve">of primary importance </w:t>
      </w:r>
      <w:r>
        <w:rPr>
          <w:spacing w:val="-3"/>
        </w:rPr>
        <w:t xml:space="preserve">in all </w:t>
      </w:r>
      <w:r>
        <w:t>commercial transactions’.</w:t>
      </w:r>
      <w:hyperlink w:anchor="_bookmark39" w:history="1">
        <w:r>
          <w:rPr>
            <w:position w:val="9"/>
            <w:sz w:val="16"/>
          </w:rPr>
          <w:t>5</w:t>
        </w:r>
      </w:hyperlink>
      <w:r>
        <w:rPr>
          <w:position w:val="9"/>
          <w:sz w:val="16"/>
        </w:rPr>
        <w:t xml:space="preserve"> </w:t>
      </w:r>
      <w:r>
        <w:t xml:space="preserve">The article starts by analysing arbitration generally </w:t>
      </w:r>
      <w:r>
        <w:rPr>
          <w:spacing w:val="-3"/>
        </w:rPr>
        <w:t xml:space="preserve">in </w:t>
      </w:r>
      <w:r>
        <w:t>terms of privacy, flexibility,</w:t>
      </w:r>
      <w:r>
        <w:rPr>
          <w:spacing w:val="-4"/>
        </w:rPr>
        <w:t xml:space="preserve"> </w:t>
      </w:r>
      <w:r>
        <w:t>and</w:t>
      </w:r>
      <w:r>
        <w:rPr>
          <w:spacing w:val="-7"/>
        </w:rPr>
        <w:t xml:space="preserve"> </w:t>
      </w:r>
      <w:r>
        <w:t>time</w:t>
      </w:r>
      <w:r>
        <w:rPr>
          <w:spacing w:val="-7"/>
        </w:rPr>
        <w:t xml:space="preserve"> </w:t>
      </w:r>
      <w:r>
        <w:t>and</w:t>
      </w:r>
      <w:r>
        <w:rPr>
          <w:spacing w:val="-7"/>
        </w:rPr>
        <w:t xml:space="preserve"> </w:t>
      </w:r>
      <w:r>
        <w:t>cost.</w:t>
      </w:r>
      <w:r>
        <w:rPr>
          <w:spacing w:val="-8"/>
        </w:rPr>
        <w:t xml:space="preserve"> </w:t>
      </w:r>
      <w:r>
        <w:t>It</w:t>
      </w:r>
      <w:r>
        <w:rPr>
          <w:spacing w:val="-10"/>
        </w:rPr>
        <w:t xml:space="preserve"> </w:t>
      </w:r>
      <w:r>
        <w:t>then</w:t>
      </w:r>
      <w:r>
        <w:rPr>
          <w:spacing w:val="-12"/>
        </w:rPr>
        <w:t xml:space="preserve"> </w:t>
      </w:r>
      <w:r>
        <w:t>discusses</w:t>
      </w:r>
      <w:r>
        <w:rPr>
          <w:spacing w:val="-8"/>
        </w:rPr>
        <w:t xml:space="preserve"> </w:t>
      </w:r>
      <w:r>
        <w:t>the</w:t>
      </w:r>
      <w:r>
        <w:rPr>
          <w:spacing w:val="-8"/>
        </w:rPr>
        <w:t xml:space="preserve"> </w:t>
      </w:r>
      <w:r>
        <w:t>enforceability</w:t>
      </w:r>
      <w:r>
        <w:rPr>
          <w:spacing w:val="-11"/>
        </w:rPr>
        <w:t xml:space="preserve"> </w:t>
      </w:r>
      <w:r>
        <w:t>of</w:t>
      </w:r>
      <w:r>
        <w:rPr>
          <w:spacing w:val="-14"/>
        </w:rPr>
        <w:t xml:space="preserve"> </w:t>
      </w:r>
      <w:r>
        <w:t>arbitration</w:t>
      </w:r>
      <w:r>
        <w:rPr>
          <w:spacing w:val="-11"/>
        </w:rPr>
        <w:t xml:space="preserve"> </w:t>
      </w:r>
      <w:r>
        <w:t>awards as</w:t>
      </w:r>
      <w:r>
        <w:rPr>
          <w:spacing w:val="-8"/>
        </w:rPr>
        <w:t xml:space="preserve"> </w:t>
      </w:r>
      <w:r>
        <w:t>this</w:t>
      </w:r>
      <w:r>
        <w:rPr>
          <w:spacing w:val="-3"/>
        </w:rPr>
        <w:t xml:space="preserve"> </w:t>
      </w:r>
      <w:r>
        <w:rPr>
          <w:spacing w:val="-5"/>
        </w:rPr>
        <w:t>is</w:t>
      </w:r>
      <w:r>
        <w:rPr>
          <w:spacing w:val="-8"/>
        </w:rPr>
        <w:t xml:space="preserve"> </w:t>
      </w:r>
      <w:r>
        <w:t>crucial</w:t>
      </w:r>
      <w:r>
        <w:rPr>
          <w:spacing w:val="-14"/>
        </w:rPr>
        <w:t xml:space="preserve"> </w:t>
      </w:r>
      <w:r>
        <w:rPr>
          <w:spacing w:val="2"/>
        </w:rPr>
        <w:t>to</w:t>
      </w:r>
      <w:r>
        <w:rPr>
          <w:spacing w:val="-10"/>
        </w:rPr>
        <w:t xml:space="preserve"> </w:t>
      </w:r>
      <w:r>
        <w:t>the</w:t>
      </w:r>
      <w:r>
        <w:rPr>
          <w:spacing w:val="-7"/>
        </w:rPr>
        <w:t xml:space="preserve"> </w:t>
      </w:r>
      <w:r>
        <w:t>desirability</w:t>
      </w:r>
      <w:r>
        <w:rPr>
          <w:spacing w:val="-14"/>
        </w:rPr>
        <w:t xml:space="preserve"> </w:t>
      </w:r>
      <w:r>
        <w:rPr>
          <w:spacing w:val="4"/>
        </w:rPr>
        <w:t>of</w:t>
      </w:r>
      <w:r>
        <w:rPr>
          <w:spacing w:val="-14"/>
        </w:rPr>
        <w:t xml:space="preserve"> </w:t>
      </w:r>
      <w:r>
        <w:t>arbitration.</w:t>
      </w:r>
      <w:r>
        <w:rPr>
          <w:spacing w:val="-3"/>
        </w:rPr>
        <w:t xml:space="preserve"> </w:t>
      </w:r>
      <w:r>
        <w:t>Specific</w:t>
      </w:r>
      <w:r>
        <w:rPr>
          <w:spacing w:val="-6"/>
        </w:rPr>
        <w:t xml:space="preserve"> </w:t>
      </w:r>
      <w:r>
        <w:t>areas</w:t>
      </w:r>
      <w:r>
        <w:rPr>
          <w:spacing w:val="-8"/>
        </w:rPr>
        <w:t xml:space="preserve"> </w:t>
      </w:r>
      <w:r>
        <w:t>of</w:t>
      </w:r>
      <w:r>
        <w:rPr>
          <w:spacing w:val="-13"/>
        </w:rPr>
        <w:t xml:space="preserve"> </w:t>
      </w:r>
      <w:r>
        <w:t>statute,</w:t>
      </w:r>
      <w:r>
        <w:rPr>
          <w:spacing w:val="-8"/>
        </w:rPr>
        <w:t xml:space="preserve"> </w:t>
      </w:r>
      <w:r>
        <w:t>which</w:t>
      </w:r>
      <w:r>
        <w:rPr>
          <w:spacing w:val="-10"/>
        </w:rPr>
        <w:t xml:space="preserve"> </w:t>
      </w:r>
      <w:r>
        <w:t>have</w:t>
      </w:r>
      <w:r>
        <w:rPr>
          <w:spacing w:val="-2"/>
        </w:rPr>
        <w:t xml:space="preserve"> </w:t>
      </w:r>
      <w:r>
        <w:rPr>
          <w:spacing w:val="-3"/>
        </w:rPr>
        <w:t>merit</w:t>
      </w:r>
      <w:r>
        <w:rPr>
          <w:spacing w:val="-1"/>
        </w:rPr>
        <w:t xml:space="preserve"> </w:t>
      </w:r>
      <w:r>
        <w:t xml:space="preserve">for the commercial certainty they provide, are </w:t>
      </w:r>
      <w:r>
        <w:rPr>
          <w:spacing w:val="-3"/>
        </w:rPr>
        <w:t xml:space="preserve">also </w:t>
      </w:r>
      <w:r>
        <w:t xml:space="preserve">mentioned, followed by a critical look </w:t>
      </w:r>
      <w:r>
        <w:rPr>
          <w:spacing w:val="-3"/>
        </w:rPr>
        <w:t xml:space="preserve">at </w:t>
      </w:r>
      <w:r>
        <w:t>the development of commercial law as a result of the private nature of</w:t>
      </w:r>
      <w:r>
        <w:rPr>
          <w:spacing w:val="-20"/>
        </w:rPr>
        <w:t xml:space="preserve"> </w:t>
      </w:r>
      <w:r>
        <w:t>arbitration.</w:t>
      </w: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A55594">
      <w:pPr>
        <w:pStyle w:val="BodyText"/>
        <w:spacing w:before="8"/>
        <w:rPr>
          <w:sz w:val="27"/>
        </w:rPr>
      </w:pPr>
      <w:r>
        <w:rPr>
          <w:noProof/>
        </w:rPr>
        <mc:AlternateContent>
          <mc:Choice Requires="wps">
            <w:drawing>
              <wp:anchor distT="0" distB="0" distL="0" distR="0" simplePos="0" relativeHeight="251668480" behindDoc="1" locked="0" layoutInCell="1" allowOverlap="1">
                <wp:simplePos x="0" y="0"/>
                <wp:positionH relativeFrom="page">
                  <wp:posOffset>914400</wp:posOffset>
                </wp:positionH>
                <wp:positionV relativeFrom="paragraph">
                  <wp:posOffset>232410</wp:posOffset>
                </wp:positionV>
                <wp:extent cx="1828800" cy="1270"/>
                <wp:effectExtent l="0" t="0" r="0" b="0"/>
                <wp:wrapTopAndBottom/>
                <wp:docPr id="72"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1279F" id="Freeform 63" o:spid="_x0000_s1026" style="position:absolute;margin-left:1in;margin-top:18.3pt;width:2in;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" path="m,l2880,e" filled="f" strokeweight=".72pt">
                <v:path arrowok="t" o:connecttype="custom" o:connectlocs="0,0;1828800,0" o:connectangles="0,0"/>
                <w10:wrap type="topAndBottom" anchorx="page"/>
              </v:shape>
            </w:pict>
          </mc:Fallback>
        </mc:AlternateContent>
      </w:r>
    </w:p>
    <w:p w:rsidR="00DD5C4B" w:rsidRDefault="00620863">
      <w:pPr>
        <w:spacing w:before="62" w:line="230" w:lineRule="exact"/>
        <w:ind w:left="1240"/>
        <w:jc w:val="both"/>
        <w:rPr>
          <w:sz w:val="20"/>
        </w:rPr>
      </w:pPr>
      <w:bookmarkStart w:id="40" w:name="_bookmark35"/>
      <w:bookmarkEnd w:id="40"/>
      <w:r>
        <w:rPr>
          <w:position w:val="7"/>
          <w:sz w:val="13"/>
        </w:rPr>
        <w:t xml:space="preserve">1 </w:t>
      </w:r>
      <w:r>
        <w:rPr>
          <w:sz w:val="20"/>
        </w:rPr>
        <w:t xml:space="preserve">H Beale, </w:t>
      </w:r>
      <w:r>
        <w:rPr>
          <w:i/>
          <w:sz w:val="20"/>
        </w:rPr>
        <w:t xml:space="preserve">Chitty on Contracts, </w:t>
      </w:r>
      <w:r>
        <w:rPr>
          <w:sz w:val="20"/>
        </w:rPr>
        <w:t>vol 1 (32nd edn, Sweet &amp; Maxwell 2015) para 32.003.</w:t>
      </w:r>
    </w:p>
    <w:p w:rsidR="00DD5C4B" w:rsidRDefault="00620863">
      <w:pPr>
        <w:spacing w:line="228" w:lineRule="exact"/>
        <w:ind w:left="1240"/>
        <w:jc w:val="both"/>
        <w:rPr>
          <w:sz w:val="20"/>
        </w:rPr>
      </w:pPr>
      <w:bookmarkStart w:id="41" w:name="_bookmark36"/>
      <w:bookmarkEnd w:id="41"/>
      <w:r>
        <w:rPr>
          <w:position w:val="7"/>
          <w:sz w:val="13"/>
        </w:rPr>
        <w:t xml:space="preserve">2 </w:t>
      </w:r>
      <w:r>
        <w:rPr>
          <w:i/>
          <w:sz w:val="20"/>
        </w:rPr>
        <w:t xml:space="preserve">O’Callaghan v Coral Racing Ltd </w:t>
      </w:r>
      <w:r>
        <w:rPr>
          <w:sz w:val="20"/>
        </w:rPr>
        <w:t>[1998] ALL ER (D) 607 EWCA Civ.</w:t>
      </w:r>
    </w:p>
    <w:p w:rsidR="00DD5C4B" w:rsidRDefault="00620863">
      <w:pPr>
        <w:spacing w:line="230" w:lineRule="exact"/>
        <w:ind w:left="1240"/>
        <w:jc w:val="both"/>
        <w:rPr>
          <w:sz w:val="20"/>
        </w:rPr>
      </w:pPr>
      <w:bookmarkStart w:id="42" w:name="_bookmark37"/>
      <w:bookmarkEnd w:id="42"/>
      <w:r>
        <w:rPr>
          <w:position w:val="7"/>
          <w:sz w:val="13"/>
        </w:rPr>
        <w:t xml:space="preserve">3 </w:t>
      </w:r>
      <w:r>
        <w:rPr>
          <w:sz w:val="20"/>
        </w:rPr>
        <w:t>ibid.</w:t>
      </w:r>
    </w:p>
    <w:p w:rsidR="00DD5C4B" w:rsidRDefault="00620863">
      <w:pPr>
        <w:ind w:left="1240" w:right="1271" w:hanging="1"/>
        <w:jc w:val="both"/>
        <w:rPr>
          <w:sz w:val="20"/>
        </w:rPr>
      </w:pPr>
      <w:bookmarkStart w:id="43" w:name="_bookmark38"/>
      <w:bookmarkEnd w:id="43"/>
      <w:r>
        <w:rPr>
          <w:position w:val="7"/>
          <w:sz w:val="13"/>
        </w:rPr>
        <w:t xml:space="preserve">4  </w:t>
      </w:r>
      <w:r>
        <w:rPr>
          <w:sz w:val="20"/>
        </w:rPr>
        <w:t xml:space="preserve">Queen  Mary  University  of  London  in  partnership  </w:t>
      </w:r>
      <w:r>
        <w:rPr>
          <w:spacing w:val="-3"/>
          <w:sz w:val="20"/>
        </w:rPr>
        <w:t xml:space="preserve">with  </w:t>
      </w:r>
      <w:r>
        <w:rPr>
          <w:sz w:val="20"/>
        </w:rPr>
        <w:t>White  and  Case  ‘International  Arbitration Survey 2015’ (2015) &lt;</w:t>
      </w:r>
      <w:hyperlink r:id="rId14">
        <w:r>
          <w:rPr>
            <w:sz w:val="20"/>
          </w:rPr>
          <w:t>https://www.whitecase.com/sites/whitecase/files/files/download/publications/qmul-</w:t>
        </w:r>
      </w:hyperlink>
      <w:r>
        <w:rPr>
          <w:sz w:val="20"/>
        </w:rPr>
        <w:t xml:space="preserve"> </w:t>
      </w:r>
      <w:hyperlink r:id="rId15">
        <w:r>
          <w:rPr>
            <w:sz w:val="20"/>
          </w:rPr>
          <w:t>international-arbitration-survey-2015_0.pdf</w:t>
        </w:r>
      </w:hyperlink>
      <w:r>
        <w:rPr>
          <w:sz w:val="20"/>
        </w:rPr>
        <w:t>&gt; accessed 15th August 2018.</w:t>
      </w:r>
    </w:p>
    <w:p w:rsidR="00DD5C4B" w:rsidRDefault="00620863">
      <w:pPr>
        <w:spacing w:line="231" w:lineRule="exact"/>
        <w:ind w:left="1240"/>
        <w:jc w:val="both"/>
        <w:rPr>
          <w:sz w:val="20"/>
        </w:rPr>
      </w:pPr>
      <w:bookmarkStart w:id="44" w:name="_bookmark39"/>
      <w:bookmarkEnd w:id="44"/>
      <w:r>
        <w:rPr>
          <w:position w:val="7"/>
          <w:sz w:val="13"/>
        </w:rPr>
        <w:t xml:space="preserve">5 </w:t>
      </w:r>
      <w:r>
        <w:rPr>
          <w:i/>
          <w:sz w:val="20"/>
        </w:rPr>
        <w:t xml:space="preserve">Mardorf Peach &amp; Co Ltd v Attica Sea Carriers Corp of Liberia (The Laconia) </w:t>
      </w:r>
      <w:hyperlink r:id="rId16">
        <w:r>
          <w:rPr>
            <w:sz w:val="20"/>
          </w:rPr>
          <w:t xml:space="preserve">[1977] 2 WLR 286 </w:t>
        </w:r>
      </w:hyperlink>
      <w:r>
        <w:rPr>
          <w:sz w:val="20"/>
        </w:rPr>
        <w:t>(HL) 878.</w:t>
      </w:r>
    </w:p>
    <w:p w:rsidR="00DD5C4B" w:rsidRDefault="00DD5C4B">
      <w:pPr>
        <w:spacing w:line="231" w:lineRule="exact"/>
        <w:jc w:val="both"/>
        <w:rPr>
          <w:sz w:val="20"/>
        </w:rPr>
        <w:sectPr w:rsidR="00DD5C4B">
          <w:pgSz w:w="11910" w:h="16840"/>
          <w:pgMar w:top="1340" w:right="160" w:bottom="1200" w:left="200" w:header="0" w:footer="1014" w:gutter="0"/>
          <w:cols w:space="720"/>
        </w:sectPr>
      </w:pPr>
    </w:p>
    <w:p w:rsidR="00DD5C4B" w:rsidRDefault="00620863">
      <w:pPr>
        <w:pStyle w:val="Heading2"/>
        <w:numPr>
          <w:ilvl w:val="0"/>
          <w:numId w:val="8"/>
        </w:numPr>
        <w:tabs>
          <w:tab w:val="left" w:pos="5263"/>
        </w:tabs>
        <w:spacing w:before="78"/>
        <w:ind w:left="5262" w:hanging="361"/>
        <w:jc w:val="left"/>
      </w:pPr>
      <w:r>
        <w:t>General</w:t>
      </w:r>
      <w:r>
        <w:rPr>
          <w:spacing w:val="-3"/>
        </w:rPr>
        <w:t xml:space="preserve"> </w:t>
      </w:r>
      <w:r>
        <w:t>analysis</w:t>
      </w:r>
    </w:p>
    <w:p w:rsidR="00DD5C4B" w:rsidRDefault="00DD5C4B">
      <w:pPr>
        <w:pStyle w:val="BodyText"/>
        <w:spacing w:before="1"/>
        <w:rPr>
          <w:b/>
          <w:sz w:val="36"/>
        </w:rPr>
      </w:pPr>
    </w:p>
    <w:p w:rsidR="00DD5C4B" w:rsidRDefault="00620863">
      <w:pPr>
        <w:pStyle w:val="BodyText"/>
        <w:spacing w:line="355" w:lineRule="auto"/>
        <w:ind w:left="1240" w:right="1273"/>
        <w:jc w:val="both"/>
        <w:rPr>
          <w:sz w:val="16"/>
        </w:rPr>
      </w:pPr>
      <w:r>
        <w:t>Unlike</w:t>
      </w:r>
      <w:r>
        <w:rPr>
          <w:spacing w:val="-13"/>
        </w:rPr>
        <w:t xml:space="preserve"> </w:t>
      </w:r>
      <w:r>
        <w:t>the</w:t>
      </w:r>
      <w:r>
        <w:rPr>
          <w:spacing w:val="-12"/>
        </w:rPr>
        <w:t xml:space="preserve"> </w:t>
      </w:r>
      <w:r>
        <w:t>general</w:t>
      </w:r>
      <w:r>
        <w:rPr>
          <w:spacing w:val="-19"/>
        </w:rPr>
        <w:t xml:space="preserve"> </w:t>
      </w:r>
      <w:r>
        <w:t>position</w:t>
      </w:r>
      <w:r>
        <w:rPr>
          <w:spacing w:val="-16"/>
        </w:rPr>
        <w:t xml:space="preserve"> </w:t>
      </w:r>
      <w:r>
        <w:t>with</w:t>
      </w:r>
      <w:r>
        <w:rPr>
          <w:spacing w:val="-12"/>
        </w:rPr>
        <w:t xml:space="preserve"> </w:t>
      </w:r>
      <w:r>
        <w:t>litigation,</w:t>
      </w:r>
      <w:r>
        <w:rPr>
          <w:spacing w:val="-8"/>
        </w:rPr>
        <w:t xml:space="preserve"> </w:t>
      </w:r>
      <w:r>
        <w:t>arbitration</w:t>
      </w:r>
      <w:r>
        <w:rPr>
          <w:spacing w:val="-15"/>
        </w:rPr>
        <w:t xml:space="preserve"> </w:t>
      </w:r>
      <w:r>
        <w:rPr>
          <w:spacing w:val="-3"/>
        </w:rPr>
        <w:t>is</w:t>
      </w:r>
      <w:r>
        <w:rPr>
          <w:spacing w:val="-13"/>
        </w:rPr>
        <w:t xml:space="preserve"> </w:t>
      </w:r>
      <w:r>
        <w:t>a</w:t>
      </w:r>
      <w:r>
        <w:rPr>
          <w:spacing w:val="-12"/>
        </w:rPr>
        <w:t xml:space="preserve"> </w:t>
      </w:r>
      <w:r>
        <w:t>private</w:t>
      </w:r>
      <w:r>
        <w:rPr>
          <w:spacing w:val="-12"/>
        </w:rPr>
        <w:t xml:space="preserve"> </w:t>
      </w:r>
      <w:r>
        <w:t>process.</w:t>
      </w:r>
      <w:r>
        <w:rPr>
          <w:spacing w:val="-9"/>
        </w:rPr>
        <w:t xml:space="preserve"> </w:t>
      </w:r>
      <w:r>
        <w:t>This</w:t>
      </w:r>
      <w:r>
        <w:rPr>
          <w:spacing w:val="-8"/>
        </w:rPr>
        <w:t xml:space="preserve"> </w:t>
      </w:r>
      <w:r>
        <w:rPr>
          <w:spacing w:val="-3"/>
        </w:rPr>
        <w:t>is</w:t>
      </w:r>
      <w:r>
        <w:rPr>
          <w:spacing w:val="-13"/>
        </w:rPr>
        <w:t xml:space="preserve"> </w:t>
      </w:r>
      <w:r>
        <w:t xml:space="preserve">advantageous to commercial parties as </w:t>
      </w:r>
      <w:r>
        <w:rPr>
          <w:spacing w:val="-5"/>
        </w:rPr>
        <w:t xml:space="preserve">it </w:t>
      </w:r>
      <w:r>
        <w:t xml:space="preserve">protects their reputation whereas litigation can often result </w:t>
      </w:r>
      <w:r>
        <w:rPr>
          <w:spacing w:val="-3"/>
        </w:rPr>
        <w:t xml:space="preserve">in </w:t>
      </w:r>
      <w:r>
        <w:t xml:space="preserve">a tarnished reputation alongside a </w:t>
      </w:r>
      <w:r>
        <w:rPr>
          <w:spacing w:val="-3"/>
        </w:rPr>
        <w:t xml:space="preserve">loss </w:t>
      </w:r>
      <w:r>
        <w:t xml:space="preserve">of profits and reduction </w:t>
      </w:r>
      <w:r>
        <w:rPr>
          <w:spacing w:val="-3"/>
        </w:rPr>
        <w:t xml:space="preserve">in </w:t>
      </w:r>
      <w:r>
        <w:t xml:space="preserve">share prices. This </w:t>
      </w:r>
      <w:r>
        <w:rPr>
          <w:spacing w:val="-5"/>
        </w:rPr>
        <w:t xml:space="preserve">is </w:t>
      </w:r>
      <w:r>
        <w:t>supported by Goode,</w:t>
      </w:r>
      <w:hyperlink w:anchor="_bookmark40" w:history="1">
        <w:r>
          <w:rPr>
            <w:position w:val="9"/>
            <w:sz w:val="16"/>
          </w:rPr>
          <w:t>6</w:t>
        </w:r>
      </w:hyperlink>
      <w:r>
        <w:rPr>
          <w:position w:val="9"/>
          <w:sz w:val="16"/>
        </w:rPr>
        <w:t xml:space="preserve"> </w:t>
      </w:r>
      <w:r>
        <w:rPr>
          <w:spacing w:val="-3"/>
        </w:rPr>
        <w:t xml:space="preserve">in </w:t>
      </w:r>
      <w:r>
        <w:t>stating that businessmen prefer arbitration whereas lawyers prefer litigation.</w:t>
      </w:r>
      <w:hyperlink w:anchor="_bookmark41" w:history="1">
        <w:r>
          <w:rPr>
            <w:position w:val="9"/>
            <w:sz w:val="16"/>
          </w:rPr>
          <w:t>7</w:t>
        </w:r>
      </w:hyperlink>
      <w:r>
        <w:rPr>
          <w:position w:val="9"/>
          <w:sz w:val="16"/>
        </w:rPr>
        <w:t xml:space="preserve"> </w:t>
      </w:r>
      <w:r>
        <w:t xml:space="preserve">Due to the private nature of arbitration, commercial parties can, to a certain extent, </w:t>
      </w:r>
      <w:r>
        <w:rPr>
          <w:spacing w:val="-3"/>
        </w:rPr>
        <w:t xml:space="preserve">prevent </w:t>
      </w:r>
      <w:r>
        <w:t xml:space="preserve">strain on their commercial relationships, as litigation can cause more damage to relationships. This </w:t>
      </w:r>
      <w:r>
        <w:rPr>
          <w:spacing w:val="-3"/>
        </w:rPr>
        <w:t xml:space="preserve">is </w:t>
      </w:r>
      <w:r>
        <w:t xml:space="preserve">down to various factors </w:t>
      </w:r>
      <w:r>
        <w:rPr>
          <w:spacing w:val="-3"/>
        </w:rPr>
        <w:t xml:space="preserve">like </w:t>
      </w:r>
      <w:r>
        <w:t>adverse publicity and high c</w:t>
      </w:r>
      <w:r>
        <w:t xml:space="preserve">osts. Indeed, </w:t>
      </w:r>
      <w:r>
        <w:rPr>
          <w:spacing w:val="-3"/>
        </w:rPr>
        <w:t xml:space="preserve">in </w:t>
      </w:r>
      <w:r>
        <w:rPr>
          <w:i/>
        </w:rPr>
        <w:t>Pennock v Hodgson,</w:t>
      </w:r>
      <w:hyperlink w:anchor="_bookmark42" w:history="1">
        <w:r>
          <w:rPr>
            <w:position w:val="9"/>
            <w:sz w:val="16"/>
          </w:rPr>
          <w:t>8</w:t>
        </w:r>
      </w:hyperlink>
      <w:r>
        <w:rPr>
          <w:position w:val="9"/>
          <w:sz w:val="16"/>
        </w:rPr>
        <w:t xml:space="preserve"> </w:t>
      </w:r>
      <w:r>
        <w:t>Mummery LJ points out that litigation ‘generates a lot of</w:t>
      </w:r>
      <w:r>
        <w:rPr>
          <w:spacing w:val="-24"/>
        </w:rPr>
        <w:t xml:space="preserve"> </w:t>
      </w:r>
      <w:r>
        <w:t>ill-feeling’.</w:t>
      </w:r>
      <w:hyperlink w:anchor="_bookmark43" w:history="1">
        <w:r>
          <w:rPr>
            <w:position w:val="9"/>
            <w:sz w:val="16"/>
          </w:rPr>
          <w:t>9</w:t>
        </w:r>
      </w:hyperlink>
    </w:p>
    <w:p w:rsidR="00DD5C4B" w:rsidRDefault="00DD5C4B">
      <w:pPr>
        <w:pStyle w:val="BodyText"/>
        <w:spacing w:before="1"/>
      </w:pPr>
    </w:p>
    <w:p w:rsidR="00DD5C4B" w:rsidRDefault="00620863">
      <w:pPr>
        <w:pStyle w:val="BodyText"/>
        <w:spacing w:line="352" w:lineRule="auto"/>
        <w:ind w:left="1240" w:right="1271"/>
        <w:jc w:val="both"/>
      </w:pPr>
      <w:r>
        <w:t>Bello</w:t>
      </w:r>
      <w:hyperlink w:anchor="_bookmark44" w:history="1">
        <w:r>
          <w:rPr>
            <w:position w:val="9"/>
            <w:sz w:val="16"/>
          </w:rPr>
          <w:t>10</w:t>
        </w:r>
      </w:hyperlink>
      <w:r>
        <w:rPr>
          <w:position w:val="9"/>
          <w:sz w:val="16"/>
        </w:rPr>
        <w:t xml:space="preserve"> </w:t>
      </w:r>
      <w:r>
        <w:t xml:space="preserve">notes how there </w:t>
      </w:r>
      <w:r>
        <w:rPr>
          <w:spacing w:val="-5"/>
        </w:rPr>
        <w:t xml:space="preserve">is </w:t>
      </w:r>
      <w:r>
        <w:t>a debate as to whether ar</w:t>
      </w:r>
      <w:r>
        <w:t xml:space="preserve">bitration </w:t>
      </w:r>
      <w:r>
        <w:rPr>
          <w:spacing w:val="-5"/>
        </w:rPr>
        <w:t xml:space="preserve">is </w:t>
      </w:r>
      <w:r>
        <w:t xml:space="preserve">actually quicker and cheaper than litigation. This </w:t>
      </w:r>
      <w:r>
        <w:rPr>
          <w:spacing w:val="-3"/>
        </w:rPr>
        <w:t xml:space="preserve">is </w:t>
      </w:r>
      <w:r>
        <w:t xml:space="preserve">due </w:t>
      </w:r>
      <w:r>
        <w:rPr>
          <w:spacing w:val="2"/>
        </w:rPr>
        <w:t xml:space="preserve">to </w:t>
      </w:r>
      <w:r>
        <w:t xml:space="preserve">factors such as venue costs and arbitrator fees but as mentioned </w:t>
      </w:r>
      <w:r>
        <w:rPr>
          <w:spacing w:val="-3"/>
        </w:rPr>
        <w:t>in</w:t>
      </w:r>
      <w:r>
        <w:rPr>
          <w:spacing w:val="-19"/>
        </w:rPr>
        <w:t xml:space="preserve"> </w:t>
      </w:r>
      <w:r>
        <w:t>the</w:t>
      </w:r>
      <w:r>
        <w:rPr>
          <w:spacing w:val="-16"/>
        </w:rPr>
        <w:t xml:space="preserve"> </w:t>
      </w:r>
      <w:r>
        <w:t>same</w:t>
      </w:r>
      <w:r>
        <w:rPr>
          <w:spacing w:val="-15"/>
        </w:rPr>
        <w:t xml:space="preserve"> </w:t>
      </w:r>
      <w:r>
        <w:t>article,</w:t>
      </w:r>
      <w:r>
        <w:rPr>
          <w:spacing w:val="-12"/>
        </w:rPr>
        <w:t xml:space="preserve"> </w:t>
      </w:r>
      <w:r>
        <w:t>technology</w:t>
      </w:r>
      <w:r>
        <w:rPr>
          <w:spacing w:val="-19"/>
        </w:rPr>
        <w:t xml:space="preserve"> </w:t>
      </w:r>
      <w:r>
        <w:rPr>
          <w:spacing w:val="-3"/>
        </w:rPr>
        <w:t>is</w:t>
      </w:r>
      <w:r>
        <w:rPr>
          <w:spacing w:val="-17"/>
        </w:rPr>
        <w:t xml:space="preserve"> </w:t>
      </w:r>
      <w:r>
        <w:t>used</w:t>
      </w:r>
      <w:r>
        <w:rPr>
          <w:spacing w:val="-14"/>
        </w:rPr>
        <w:t xml:space="preserve"> </w:t>
      </w:r>
      <w:r>
        <w:t>to</w:t>
      </w:r>
      <w:r>
        <w:rPr>
          <w:spacing w:val="-15"/>
        </w:rPr>
        <w:t xml:space="preserve"> </w:t>
      </w:r>
      <w:r>
        <w:t>effectively</w:t>
      </w:r>
      <w:r>
        <w:rPr>
          <w:spacing w:val="-15"/>
        </w:rPr>
        <w:t xml:space="preserve"> </w:t>
      </w:r>
      <w:r>
        <w:t>increase</w:t>
      </w:r>
      <w:r>
        <w:rPr>
          <w:spacing w:val="-15"/>
        </w:rPr>
        <w:t xml:space="preserve"> </w:t>
      </w:r>
      <w:r>
        <w:t>the</w:t>
      </w:r>
      <w:r>
        <w:rPr>
          <w:spacing w:val="-15"/>
        </w:rPr>
        <w:t xml:space="preserve"> </w:t>
      </w:r>
      <w:r>
        <w:t>efficiency</w:t>
      </w:r>
      <w:r>
        <w:rPr>
          <w:spacing w:val="-24"/>
        </w:rPr>
        <w:t xml:space="preserve"> </w:t>
      </w:r>
      <w:r>
        <w:rPr>
          <w:spacing w:val="4"/>
        </w:rPr>
        <w:t>of</w:t>
      </w:r>
      <w:r>
        <w:rPr>
          <w:spacing w:val="-21"/>
        </w:rPr>
        <w:t xml:space="preserve"> </w:t>
      </w:r>
      <w:r>
        <w:t>these</w:t>
      </w:r>
      <w:r>
        <w:rPr>
          <w:spacing w:val="-16"/>
        </w:rPr>
        <w:t xml:space="preserve"> </w:t>
      </w:r>
      <w:r>
        <w:t>processes.</w:t>
      </w:r>
      <w:hyperlink w:anchor="_bookmark45" w:history="1">
        <w:r>
          <w:rPr>
            <w:position w:val="9"/>
            <w:sz w:val="16"/>
          </w:rPr>
          <w:t>11</w:t>
        </w:r>
      </w:hyperlink>
      <w:r>
        <w:rPr>
          <w:position w:val="9"/>
          <w:sz w:val="16"/>
        </w:rPr>
        <w:t xml:space="preserve"> </w:t>
      </w:r>
      <w:r>
        <w:t>Cruz</w:t>
      </w:r>
      <w:hyperlink w:anchor="_bookmark46" w:history="1">
        <w:r>
          <w:rPr>
            <w:position w:val="9"/>
            <w:sz w:val="16"/>
          </w:rPr>
          <w:t>12</w:t>
        </w:r>
      </w:hyperlink>
      <w:r>
        <w:rPr>
          <w:position w:val="9"/>
          <w:sz w:val="16"/>
        </w:rPr>
        <w:t xml:space="preserve"> </w:t>
      </w:r>
      <w:r>
        <w:t>expands on this, finding that arbitration was much more effective and commercially desirable than litigation through the study of two similar cases.</w:t>
      </w:r>
      <w:hyperlink w:anchor="_bookmark47" w:history="1">
        <w:r>
          <w:rPr>
            <w:position w:val="9"/>
            <w:sz w:val="16"/>
          </w:rPr>
          <w:t>13</w:t>
        </w:r>
      </w:hyperlink>
      <w:r>
        <w:rPr>
          <w:position w:val="9"/>
          <w:sz w:val="16"/>
        </w:rPr>
        <w:t xml:space="preserve"> </w:t>
      </w:r>
      <w:r>
        <w:t>Liti</w:t>
      </w:r>
      <w:r>
        <w:t xml:space="preserve">gation </w:t>
      </w:r>
      <w:r>
        <w:rPr>
          <w:spacing w:val="-3"/>
        </w:rPr>
        <w:t xml:space="preserve">is </w:t>
      </w:r>
      <w:r>
        <w:t xml:space="preserve">clearly much more time-consuming due </w:t>
      </w:r>
      <w:r>
        <w:rPr>
          <w:spacing w:val="2"/>
        </w:rPr>
        <w:t xml:space="preserve">to </w:t>
      </w:r>
      <w:r>
        <w:t>the nature of court proceedings which can frustrate commercial certainty</w:t>
      </w:r>
      <w:r>
        <w:rPr>
          <w:spacing w:val="-13"/>
        </w:rPr>
        <w:t xml:space="preserve"> </w:t>
      </w:r>
      <w:r>
        <w:t>due</w:t>
      </w:r>
      <w:r>
        <w:rPr>
          <w:spacing w:val="-6"/>
        </w:rPr>
        <w:t xml:space="preserve"> </w:t>
      </w:r>
      <w:r>
        <w:t>to</w:t>
      </w:r>
      <w:r>
        <w:rPr>
          <w:spacing w:val="-9"/>
        </w:rPr>
        <w:t xml:space="preserve"> </w:t>
      </w:r>
      <w:r>
        <w:t>the</w:t>
      </w:r>
      <w:r>
        <w:rPr>
          <w:spacing w:val="-5"/>
        </w:rPr>
        <w:t xml:space="preserve"> </w:t>
      </w:r>
      <w:r>
        <w:t>unpredictability</w:t>
      </w:r>
      <w:r>
        <w:rPr>
          <w:spacing w:val="-13"/>
        </w:rPr>
        <w:t xml:space="preserve"> </w:t>
      </w:r>
      <w:r>
        <w:t>that</w:t>
      </w:r>
      <w:r>
        <w:rPr>
          <w:spacing w:val="1"/>
        </w:rPr>
        <w:t xml:space="preserve"> </w:t>
      </w:r>
      <w:r>
        <w:t>arises.</w:t>
      </w:r>
      <w:r>
        <w:rPr>
          <w:spacing w:val="-1"/>
        </w:rPr>
        <w:t xml:space="preserve"> </w:t>
      </w:r>
      <w:r>
        <w:t>Baskind</w:t>
      </w:r>
      <w:hyperlink w:anchor="_bookmark48" w:history="1">
        <w:r>
          <w:rPr>
            <w:position w:val="9"/>
            <w:sz w:val="16"/>
          </w:rPr>
          <w:t>14</w:t>
        </w:r>
      </w:hyperlink>
      <w:r>
        <w:rPr>
          <w:spacing w:val="18"/>
          <w:position w:val="9"/>
          <w:sz w:val="16"/>
        </w:rPr>
        <w:t xml:space="preserve"> </w:t>
      </w:r>
      <w:r>
        <w:t>notes</w:t>
      </w:r>
      <w:r>
        <w:rPr>
          <w:spacing w:val="-6"/>
        </w:rPr>
        <w:t xml:space="preserve"> </w:t>
      </w:r>
      <w:r>
        <w:t>how</w:t>
      </w:r>
      <w:r>
        <w:rPr>
          <w:spacing w:val="-4"/>
        </w:rPr>
        <w:t xml:space="preserve"> </w:t>
      </w:r>
      <w:r>
        <w:t>litigation</w:t>
      </w:r>
      <w:r>
        <w:rPr>
          <w:spacing w:val="-9"/>
        </w:rPr>
        <w:t xml:space="preserve"> </w:t>
      </w:r>
      <w:r>
        <w:t>‘is</w:t>
      </w:r>
      <w:r>
        <w:rPr>
          <w:spacing w:val="-6"/>
        </w:rPr>
        <w:t xml:space="preserve"> </w:t>
      </w:r>
      <w:r>
        <w:t>often</w:t>
      </w:r>
      <w:r>
        <w:rPr>
          <w:spacing w:val="-9"/>
        </w:rPr>
        <w:t xml:space="preserve"> </w:t>
      </w:r>
      <w:r>
        <w:t>seen</w:t>
      </w:r>
      <w:r>
        <w:rPr>
          <w:spacing w:val="-9"/>
        </w:rPr>
        <w:t xml:space="preserve"> </w:t>
      </w:r>
      <w:r>
        <w:t xml:space="preserve">as potentially the </w:t>
      </w:r>
      <w:r>
        <w:rPr>
          <w:spacing w:val="-3"/>
        </w:rPr>
        <w:t xml:space="preserve">most </w:t>
      </w:r>
      <w:r>
        <w:t xml:space="preserve">disruptive factor a business </w:t>
      </w:r>
      <w:r>
        <w:rPr>
          <w:spacing w:val="-3"/>
        </w:rPr>
        <w:t xml:space="preserve">is </w:t>
      </w:r>
      <w:r>
        <w:t>likely to encounter’.</w:t>
      </w:r>
      <w:hyperlink w:anchor="_bookmark49" w:history="1">
        <w:r>
          <w:rPr>
            <w:position w:val="9"/>
            <w:sz w:val="16"/>
          </w:rPr>
          <w:t>15</w:t>
        </w:r>
      </w:hyperlink>
      <w:r>
        <w:rPr>
          <w:position w:val="9"/>
          <w:sz w:val="16"/>
        </w:rPr>
        <w:t xml:space="preserve"> </w:t>
      </w:r>
      <w:r>
        <w:t xml:space="preserve">This demonstrates how arbitration </w:t>
      </w:r>
      <w:r>
        <w:rPr>
          <w:spacing w:val="-3"/>
        </w:rPr>
        <w:t xml:space="preserve">is </w:t>
      </w:r>
      <w:r>
        <w:t xml:space="preserve">more desirable as </w:t>
      </w:r>
      <w:r>
        <w:rPr>
          <w:spacing w:val="-5"/>
        </w:rPr>
        <w:t xml:space="preserve">it </w:t>
      </w:r>
      <w:r>
        <w:t>allows for more control and</w:t>
      </w:r>
      <w:r>
        <w:rPr>
          <w:spacing w:val="15"/>
        </w:rPr>
        <w:t xml:space="preserve"> </w:t>
      </w:r>
      <w:r>
        <w:t>certainty.</w:t>
      </w:r>
    </w:p>
    <w:p w:rsidR="00DD5C4B" w:rsidRDefault="00DD5C4B">
      <w:pPr>
        <w:pStyle w:val="BodyText"/>
      </w:pPr>
    </w:p>
    <w:p w:rsidR="00DD5C4B" w:rsidRDefault="00620863">
      <w:pPr>
        <w:pStyle w:val="BodyText"/>
        <w:spacing w:line="357" w:lineRule="auto"/>
        <w:ind w:left="1240" w:right="1277"/>
        <w:jc w:val="both"/>
      </w:pPr>
      <w:r>
        <w:t xml:space="preserve">The flexibility </w:t>
      </w:r>
      <w:r>
        <w:rPr>
          <w:spacing w:val="-3"/>
        </w:rPr>
        <w:t xml:space="preserve">in </w:t>
      </w:r>
      <w:r>
        <w:t>the choice of an expert arbi</w:t>
      </w:r>
      <w:r>
        <w:t xml:space="preserve">trator </w:t>
      </w:r>
      <w:r>
        <w:rPr>
          <w:spacing w:val="-5"/>
        </w:rPr>
        <w:t xml:space="preserve">is </w:t>
      </w:r>
      <w:r>
        <w:t xml:space="preserve">vital to arbitration’s success, </w:t>
      </w:r>
      <w:r>
        <w:rPr>
          <w:spacing w:val="-3"/>
        </w:rPr>
        <w:t xml:space="preserve">in </w:t>
      </w:r>
      <w:r>
        <w:t xml:space="preserve">particularly because parties’ ability </w:t>
      </w:r>
      <w:r>
        <w:rPr>
          <w:spacing w:val="2"/>
        </w:rPr>
        <w:t xml:space="preserve">to </w:t>
      </w:r>
      <w:r>
        <w:t xml:space="preserve">choose arbitrators </w:t>
      </w:r>
      <w:r>
        <w:rPr>
          <w:spacing w:val="-3"/>
        </w:rPr>
        <w:t xml:space="preserve">means </w:t>
      </w:r>
      <w:r>
        <w:t xml:space="preserve">arbitrators can </w:t>
      </w:r>
      <w:r>
        <w:rPr>
          <w:spacing w:val="-3"/>
        </w:rPr>
        <w:t xml:space="preserve">be </w:t>
      </w:r>
      <w:r>
        <w:t xml:space="preserve">selected based on their knowledge </w:t>
      </w:r>
      <w:r>
        <w:rPr>
          <w:spacing w:val="4"/>
        </w:rPr>
        <w:t xml:space="preserve">of </w:t>
      </w:r>
      <w:r>
        <w:t xml:space="preserve">the particular subject area or industry </w:t>
      </w:r>
      <w:r>
        <w:rPr>
          <w:spacing w:val="2"/>
        </w:rPr>
        <w:t xml:space="preserve">to </w:t>
      </w:r>
      <w:r>
        <w:t xml:space="preserve">which the arbitration relates. This </w:t>
      </w:r>
      <w:r>
        <w:rPr>
          <w:spacing w:val="-3"/>
        </w:rPr>
        <w:t xml:space="preserve">is in </w:t>
      </w:r>
      <w:r>
        <w:t>cont</w:t>
      </w:r>
      <w:r>
        <w:t xml:space="preserve">rast to the position with judgments given by the courts, with </w:t>
      </w:r>
      <w:r>
        <w:rPr>
          <w:spacing w:val="-5"/>
        </w:rPr>
        <w:t xml:space="preserve">it </w:t>
      </w:r>
      <w:r>
        <w:rPr>
          <w:spacing w:val="-4"/>
        </w:rPr>
        <w:t xml:space="preserve">being </w:t>
      </w:r>
      <w:r>
        <w:t>recognised</w:t>
      </w:r>
      <w:r>
        <w:rPr>
          <w:spacing w:val="-13"/>
        </w:rPr>
        <w:t xml:space="preserve"> </w:t>
      </w:r>
      <w:r>
        <w:t>that</w:t>
      </w:r>
      <w:r>
        <w:rPr>
          <w:spacing w:val="-8"/>
        </w:rPr>
        <w:t xml:space="preserve"> </w:t>
      </w:r>
      <w:r>
        <w:t>judges</w:t>
      </w:r>
      <w:r>
        <w:rPr>
          <w:spacing w:val="-16"/>
        </w:rPr>
        <w:t xml:space="preserve"> </w:t>
      </w:r>
      <w:r>
        <w:t>are</w:t>
      </w:r>
      <w:r>
        <w:rPr>
          <w:spacing w:val="-14"/>
        </w:rPr>
        <w:t xml:space="preserve"> </w:t>
      </w:r>
      <w:r>
        <w:t>not</w:t>
      </w:r>
      <w:r>
        <w:rPr>
          <w:spacing w:val="-8"/>
        </w:rPr>
        <w:t xml:space="preserve"> </w:t>
      </w:r>
      <w:r>
        <w:rPr>
          <w:spacing w:val="-3"/>
        </w:rPr>
        <w:t>always</w:t>
      </w:r>
      <w:r>
        <w:rPr>
          <w:spacing w:val="-6"/>
        </w:rPr>
        <w:t xml:space="preserve"> </w:t>
      </w:r>
      <w:r>
        <w:rPr>
          <w:spacing w:val="-3"/>
        </w:rPr>
        <w:t>best</w:t>
      </w:r>
      <w:r>
        <w:rPr>
          <w:spacing w:val="-8"/>
        </w:rPr>
        <w:t xml:space="preserve"> </w:t>
      </w:r>
      <w:r>
        <w:t>arbiters</w:t>
      </w:r>
      <w:r>
        <w:rPr>
          <w:spacing w:val="-16"/>
        </w:rPr>
        <w:t xml:space="preserve"> </w:t>
      </w:r>
      <w:r>
        <w:t>of</w:t>
      </w:r>
      <w:r>
        <w:rPr>
          <w:spacing w:val="-17"/>
        </w:rPr>
        <w:t xml:space="preserve"> </w:t>
      </w:r>
      <w:r>
        <w:t>commercial</w:t>
      </w:r>
      <w:r>
        <w:rPr>
          <w:spacing w:val="-23"/>
        </w:rPr>
        <w:t xml:space="preserve"> </w:t>
      </w:r>
      <w:r>
        <w:t>common</w:t>
      </w:r>
      <w:r>
        <w:rPr>
          <w:spacing w:val="-17"/>
        </w:rPr>
        <w:t xml:space="preserve"> </w:t>
      </w:r>
      <w:r>
        <w:t>sense</w:t>
      </w:r>
      <w:hyperlink w:anchor="_bookmark50" w:history="1">
        <w:r>
          <w:rPr>
            <w:position w:val="9"/>
            <w:sz w:val="16"/>
          </w:rPr>
          <w:t>16</w:t>
        </w:r>
        <w:r>
          <w:rPr>
            <w:spacing w:val="9"/>
            <w:position w:val="9"/>
            <w:sz w:val="16"/>
          </w:rPr>
          <w:t xml:space="preserve"> </w:t>
        </w:r>
      </w:hyperlink>
      <w:r>
        <w:t>as</w:t>
      </w:r>
      <w:r>
        <w:rPr>
          <w:spacing w:val="-16"/>
        </w:rPr>
        <w:t xml:space="preserve"> </w:t>
      </w:r>
      <w:r>
        <w:t>their</w:t>
      </w:r>
      <w:r>
        <w:rPr>
          <w:spacing w:val="-7"/>
        </w:rPr>
        <w:t xml:space="preserve"> </w:t>
      </w:r>
      <w:r>
        <w:t>view</w:t>
      </w:r>
    </w:p>
    <w:p w:rsidR="00DD5C4B" w:rsidRDefault="00DD5C4B">
      <w:pPr>
        <w:pStyle w:val="BodyText"/>
        <w:rPr>
          <w:sz w:val="20"/>
        </w:rPr>
      </w:pPr>
    </w:p>
    <w:p w:rsidR="00DD5C4B" w:rsidRDefault="00A55594">
      <w:pPr>
        <w:pStyle w:val="BodyText"/>
        <w:spacing w:before="6"/>
        <w:rPr>
          <w:sz w:val="19"/>
        </w:rPr>
      </w:pPr>
      <w:r>
        <w:rPr>
          <w:noProof/>
        </w:rPr>
        <mc:AlternateContent>
          <mc:Choice Requires="wps">
            <w:drawing>
              <wp:anchor distT="0" distB="0" distL="0" distR="0" simplePos="0" relativeHeight="251669504" behindDoc="1" locked="0" layoutInCell="1" allowOverlap="1">
                <wp:simplePos x="0" y="0"/>
                <wp:positionH relativeFrom="page">
                  <wp:posOffset>914400</wp:posOffset>
                </wp:positionH>
                <wp:positionV relativeFrom="paragraph">
                  <wp:posOffset>172720</wp:posOffset>
                </wp:positionV>
                <wp:extent cx="1828800" cy="1270"/>
                <wp:effectExtent l="0" t="0" r="0" b="0"/>
                <wp:wrapTopAndBottom/>
                <wp:docPr id="71"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2BB9B" id="Freeform 62" o:spid="_x0000_s1026" style="position:absolute;margin-left:1in;margin-top:13.6pt;width:2in;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" path="m,l2880,e" filled="f" strokeweight=".72pt">
                <v:path arrowok="t" o:connecttype="custom" o:connectlocs="0,0;1828800,0" o:connectangles="0,0"/>
                <w10:wrap type="topAndBottom" anchorx="page"/>
              </v:shape>
            </w:pict>
          </mc:Fallback>
        </mc:AlternateContent>
      </w:r>
    </w:p>
    <w:p w:rsidR="00DD5C4B" w:rsidRDefault="00620863">
      <w:pPr>
        <w:spacing w:before="62" w:line="233" w:lineRule="exact"/>
        <w:ind w:left="1240"/>
        <w:rPr>
          <w:sz w:val="20"/>
        </w:rPr>
      </w:pPr>
      <w:bookmarkStart w:id="45" w:name="_bookmark40"/>
      <w:bookmarkEnd w:id="45"/>
      <w:r>
        <w:rPr>
          <w:position w:val="7"/>
          <w:sz w:val="13"/>
        </w:rPr>
        <w:t xml:space="preserve">6 </w:t>
      </w:r>
      <w:r>
        <w:rPr>
          <w:sz w:val="20"/>
        </w:rPr>
        <w:t xml:space="preserve">E McKendrick, </w:t>
      </w:r>
      <w:r>
        <w:rPr>
          <w:i/>
          <w:sz w:val="20"/>
        </w:rPr>
        <w:t xml:space="preserve">Goode on Commercial Law </w:t>
      </w:r>
      <w:r>
        <w:rPr>
          <w:sz w:val="20"/>
        </w:rPr>
        <w:t>(5th edn, Penguin Books 2016).</w:t>
      </w:r>
    </w:p>
    <w:p w:rsidR="00DD5C4B" w:rsidRDefault="00620863">
      <w:pPr>
        <w:spacing w:line="230" w:lineRule="exact"/>
        <w:ind w:left="1240"/>
        <w:rPr>
          <w:sz w:val="20"/>
        </w:rPr>
      </w:pPr>
      <w:bookmarkStart w:id="46" w:name="_bookmark41"/>
      <w:bookmarkEnd w:id="46"/>
      <w:r>
        <w:rPr>
          <w:position w:val="7"/>
          <w:sz w:val="13"/>
        </w:rPr>
        <w:t xml:space="preserve">7 </w:t>
      </w:r>
      <w:r>
        <w:rPr>
          <w:sz w:val="20"/>
        </w:rPr>
        <w:t>ibid para 39.04.</w:t>
      </w:r>
    </w:p>
    <w:p w:rsidR="00DD5C4B" w:rsidRDefault="00620863">
      <w:pPr>
        <w:spacing w:line="230" w:lineRule="exact"/>
        <w:ind w:left="1240"/>
        <w:rPr>
          <w:sz w:val="20"/>
        </w:rPr>
      </w:pPr>
      <w:bookmarkStart w:id="47" w:name="_bookmark42"/>
      <w:bookmarkEnd w:id="47"/>
      <w:r>
        <w:rPr>
          <w:position w:val="7"/>
          <w:sz w:val="13"/>
        </w:rPr>
        <w:t xml:space="preserve">8 </w:t>
      </w:r>
      <w:r>
        <w:rPr>
          <w:i/>
          <w:sz w:val="20"/>
        </w:rPr>
        <w:t xml:space="preserve">Pennock v Hodgson </w:t>
      </w:r>
      <w:r>
        <w:rPr>
          <w:sz w:val="20"/>
        </w:rPr>
        <w:t>[2010] EWCA Civ 873, (2010) 154(30) SJLB 33.</w:t>
      </w:r>
    </w:p>
    <w:p w:rsidR="00DD5C4B" w:rsidRDefault="00620863">
      <w:pPr>
        <w:spacing w:line="230" w:lineRule="exact"/>
        <w:ind w:left="1240"/>
        <w:rPr>
          <w:sz w:val="20"/>
        </w:rPr>
      </w:pPr>
      <w:bookmarkStart w:id="48" w:name="_bookmark43"/>
      <w:bookmarkEnd w:id="48"/>
      <w:r>
        <w:rPr>
          <w:position w:val="7"/>
          <w:sz w:val="13"/>
        </w:rPr>
        <w:t xml:space="preserve">9 </w:t>
      </w:r>
      <w:r>
        <w:rPr>
          <w:sz w:val="20"/>
        </w:rPr>
        <w:t>ibid [46].</w:t>
      </w:r>
    </w:p>
    <w:p w:rsidR="00DD5C4B" w:rsidRDefault="00620863">
      <w:pPr>
        <w:ind w:left="1239" w:right="1283"/>
        <w:rPr>
          <w:sz w:val="20"/>
        </w:rPr>
      </w:pPr>
      <w:bookmarkStart w:id="49" w:name="_bookmark44"/>
      <w:bookmarkEnd w:id="49"/>
      <w:r>
        <w:rPr>
          <w:position w:val="7"/>
          <w:sz w:val="13"/>
        </w:rPr>
        <w:t xml:space="preserve">10 </w:t>
      </w:r>
      <w:r>
        <w:rPr>
          <w:sz w:val="20"/>
        </w:rPr>
        <w:t>A Bello, ‘Online Dispute Resolution Algorithm: The Artificial Intelligence Model as A Pinnacle’ (2018</w:t>
      </w:r>
      <w:r>
        <w:rPr>
          <w:sz w:val="20"/>
        </w:rPr>
        <w:t>) Arbitration 2018 159.</w:t>
      </w:r>
    </w:p>
    <w:p w:rsidR="00DD5C4B" w:rsidRDefault="00620863">
      <w:pPr>
        <w:spacing w:line="226" w:lineRule="exact"/>
        <w:ind w:left="1240"/>
        <w:rPr>
          <w:sz w:val="20"/>
        </w:rPr>
      </w:pPr>
      <w:bookmarkStart w:id="50" w:name="_bookmark45"/>
      <w:bookmarkEnd w:id="50"/>
      <w:r>
        <w:rPr>
          <w:position w:val="7"/>
          <w:sz w:val="13"/>
        </w:rPr>
        <w:t xml:space="preserve">11 </w:t>
      </w:r>
      <w:r>
        <w:rPr>
          <w:sz w:val="20"/>
        </w:rPr>
        <w:t>ibid 162.</w:t>
      </w:r>
    </w:p>
    <w:p w:rsidR="00DD5C4B" w:rsidRDefault="00620863">
      <w:pPr>
        <w:spacing w:line="228" w:lineRule="exact"/>
        <w:ind w:left="1240"/>
        <w:rPr>
          <w:sz w:val="20"/>
        </w:rPr>
      </w:pPr>
      <w:bookmarkStart w:id="51" w:name="_bookmark46"/>
      <w:bookmarkEnd w:id="51"/>
      <w:r>
        <w:rPr>
          <w:position w:val="7"/>
          <w:sz w:val="13"/>
        </w:rPr>
        <w:t xml:space="preserve">12 </w:t>
      </w:r>
      <w:r>
        <w:rPr>
          <w:sz w:val="20"/>
        </w:rPr>
        <w:t>J Cruz, ‘Arbitration vs Litigation: An Unintentional Experiment’ (2006) Dispute Resolution Journal 11.</w:t>
      </w:r>
    </w:p>
    <w:p w:rsidR="00DD5C4B" w:rsidRDefault="00620863">
      <w:pPr>
        <w:spacing w:line="230" w:lineRule="exact"/>
        <w:ind w:left="1240"/>
        <w:rPr>
          <w:sz w:val="20"/>
        </w:rPr>
      </w:pPr>
      <w:bookmarkStart w:id="52" w:name="_bookmark47"/>
      <w:bookmarkEnd w:id="52"/>
      <w:r>
        <w:rPr>
          <w:position w:val="7"/>
          <w:sz w:val="13"/>
        </w:rPr>
        <w:t xml:space="preserve">13 </w:t>
      </w:r>
      <w:r>
        <w:rPr>
          <w:sz w:val="20"/>
        </w:rPr>
        <w:t>ibid 16.</w:t>
      </w:r>
    </w:p>
    <w:p w:rsidR="00DD5C4B" w:rsidRDefault="00620863">
      <w:pPr>
        <w:spacing w:line="230" w:lineRule="exact"/>
        <w:ind w:left="1240"/>
        <w:rPr>
          <w:sz w:val="20"/>
        </w:rPr>
      </w:pPr>
      <w:bookmarkStart w:id="53" w:name="_bookmark48"/>
      <w:bookmarkEnd w:id="53"/>
      <w:r>
        <w:rPr>
          <w:position w:val="7"/>
          <w:sz w:val="13"/>
        </w:rPr>
        <w:t xml:space="preserve">14 </w:t>
      </w:r>
      <w:r>
        <w:rPr>
          <w:sz w:val="20"/>
        </w:rPr>
        <w:t xml:space="preserve">Baskind et al, </w:t>
      </w:r>
      <w:r>
        <w:rPr>
          <w:i/>
          <w:sz w:val="20"/>
        </w:rPr>
        <w:t xml:space="preserve">Commercial Law </w:t>
      </w:r>
      <w:r>
        <w:rPr>
          <w:sz w:val="20"/>
        </w:rPr>
        <w:t>(2nd edn, Oxford University Press 2016).</w:t>
      </w:r>
    </w:p>
    <w:p w:rsidR="00DD5C4B" w:rsidRDefault="00620863">
      <w:pPr>
        <w:spacing w:line="230" w:lineRule="exact"/>
        <w:ind w:left="1240"/>
        <w:rPr>
          <w:sz w:val="20"/>
        </w:rPr>
      </w:pPr>
      <w:bookmarkStart w:id="54" w:name="_bookmark49"/>
      <w:bookmarkEnd w:id="54"/>
      <w:r>
        <w:rPr>
          <w:position w:val="7"/>
          <w:sz w:val="13"/>
        </w:rPr>
        <w:t xml:space="preserve">15 </w:t>
      </w:r>
      <w:r>
        <w:rPr>
          <w:sz w:val="20"/>
        </w:rPr>
        <w:t>ibid 1.</w:t>
      </w:r>
    </w:p>
    <w:p w:rsidR="00DD5C4B" w:rsidRDefault="00620863">
      <w:pPr>
        <w:ind w:left="1239" w:right="1283"/>
        <w:rPr>
          <w:sz w:val="20"/>
        </w:rPr>
      </w:pPr>
      <w:bookmarkStart w:id="55" w:name="_bookmark50"/>
      <w:bookmarkEnd w:id="55"/>
      <w:r>
        <w:rPr>
          <w:position w:val="7"/>
          <w:sz w:val="13"/>
        </w:rPr>
        <w:t xml:space="preserve">16 </w:t>
      </w:r>
      <w:r>
        <w:rPr>
          <w:sz w:val="20"/>
        </w:rPr>
        <w:t xml:space="preserve">See, eg, </w:t>
      </w:r>
      <w:r>
        <w:rPr>
          <w:i/>
          <w:sz w:val="20"/>
        </w:rPr>
        <w:t xml:space="preserve">Re Sigma Finance Corpn </w:t>
      </w:r>
      <w:r>
        <w:rPr>
          <w:sz w:val="20"/>
        </w:rPr>
        <w:t xml:space="preserve">[2009] UKSC 2, [2010] 1 All ER 571 [12]; </w:t>
      </w:r>
      <w:r>
        <w:rPr>
          <w:i/>
          <w:sz w:val="20"/>
        </w:rPr>
        <w:t xml:space="preserve">Pink Floyd Music Ltd v EMI Records Ltd </w:t>
      </w:r>
      <w:r>
        <w:rPr>
          <w:sz w:val="20"/>
        </w:rPr>
        <w:t>[2010] EWCA Civ 1429, [2011] 1 WLR 770 [60].</w:t>
      </w:r>
    </w:p>
    <w:p w:rsidR="00DD5C4B" w:rsidRDefault="00DD5C4B">
      <w:pPr>
        <w:rPr>
          <w:sz w:val="20"/>
        </w:rPr>
        <w:sectPr w:rsidR="00DD5C4B">
          <w:pgSz w:w="11910" w:h="16840"/>
          <w:pgMar w:top="1340" w:right="160" w:bottom="1200" w:left="200" w:header="0" w:footer="1014" w:gutter="0"/>
          <w:cols w:space="720"/>
        </w:sectPr>
      </w:pPr>
    </w:p>
    <w:p w:rsidR="00DD5C4B" w:rsidRDefault="00620863">
      <w:pPr>
        <w:pStyle w:val="BodyText"/>
        <w:spacing w:before="73" w:line="357" w:lineRule="auto"/>
        <w:ind w:left="1240" w:right="1272"/>
        <w:jc w:val="both"/>
      </w:pPr>
      <w:r>
        <w:rPr>
          <w:spacing w:val="-3"/>
        </w:rPr>
        <w:t xml:space="preserve">is </w:t>
      </w:r>
      <w:r>
        <w:t xml:space="preserve">tainted by the legal lens through which they generally see disputes. It </w:t>
      </w:r>
      <w:r>
        <w:rPr>
          <w:spacing w:val="-5"/>
        </w:rPr>
        <w:t xml:space="preserve">is </w:t>
      </w:r>
      <w:r>
        <w:t>the</w:t>
      </w:r>
      <w:r>
        <w:t xml:space="preserve">refore clear how arbitration promotes commercial certainty as parties can </w:t>
      </w:r>
      <w:r>
        <w:rPr>
          <w:spacing w:val="-3"/>
        </w:rPr>
        <w:t xml:space="preserve">be </w:t>
      </w:r>
      <w:r>
        <w:t xml:space="preserve">sure the arbitrator </w:t>
      </w:r>
      <w:r>
        <w:rPr>
          <w:spacing w:val="-3"/>
        </w:rPr>
        <w:t xml:space="preserve">will </w:t>
      </w:r>
      <w:r>
        <w:t>have understood</w:t>
      </w:r>
      <w:r>
        <w:rPr>
          <w:spacing w:val="-18"/>
        </w:rPr>
        <w:t xml:space="preserve"> </w:t>
      </w:r>
      <w:r>
        <w:t>the</w:t>
      </w:r>
      <w:r>
        <w:rPr>
          <w:spacing w:val="-11"/>
        </w:rPr>
        <w:t xml:space="preserve"> </w:t>
      </w:r>
      <w:r>
        <w:rPr>
          <w:spacing w:val="-3"/>
        </w:rPr>
        <w:t>issue</w:t>
      </w:r>
      <w:r>
        <w:rPr>
          <w:spacing w:val="-14"/>
        </w:rPr>
        <w:t xml:space="preserve"> </w:t>
      </w:r>
      <w:r>
        <w:t>at</w:t>
      </w:r>
      <w:r>
        <w:rPr>
          <w:spacing w:val="-8"/>
        </w:rPr>
        <w:t xml:space="preserve"> </w:t>
      </w:r>
      <w:r>
        <w:t>hand,</w:t>
      </w:r>
      <w:r>
        <w:rPr>
          <w:spacing w:val="-6"/>
        </w:rPr>
        <w:t xml:space="preserve"> </w:t>
      </w:r>
      <w:r>
        <w:rPr>
          <w:spacing w:val="-3"/>
        </w:rPr>
        <w:t>in</w:t>
      </w:r>
      <w:r>
        <w:rPr>
          <w:spacing w:val="-13"/>
        </w:rPr>
        <w:t xml:space="preserve"> </w:t>
      </w:r>
      <w:r>
        <w:t>order</w:t>
      </w:r>
      <w:r>
        <w:rPr>
          <w:spacing w:val="-17"/>
        </w:rPr>
        <w:t xml:space="preserve"> </w:t>
      </w:r>
      <w:r>
        <w:t>to</w:t>
      </w:r>
      <w:r>
        <w:rPr>
          <w:spacing w:val="-9"/>
        </w:rPr>
        <w:t xml:space="preserve"> </w:t>
      </w:r>
      <w:r>
        <w:t>produce</w:t>
      </w:r>
      <w:r>
        <w:rPr>
          <w:spacing w:val="-14"/>
        </w:rPr>
        <w:t xml:space="preserve"> </w:t>
      </w:r>
      <w:r>
        <w:t>a</w:t>
      </w:r>
      <w:r>
        <w:rPr>
          <w:spacing w:val="-15"/>
        </w:rPr>
        <w:t xml:space="preserve"> </w:t>
      </w:r>
      <w:r>
        <w:t>suitable</w:t>
      </w:r>
      <w:r>
        <w:rPr>
          <w:spacing w:val="-14"/>
        </w:rPr>
        <w:t xml:space="preserve"> </w:t>
      </w:r>
      <w:r>
        <w:t>award.</w:t>
      </w:r>
      <w:r>
        <w:rPr>
          <w:spacing w:val="-11"/>
        </w:rPr>
        <w:t xml:space="preserve"> </w:t>
      </w:r>
      <w:r>
        <w:t>Lord</w:t>
      </w:r>
      <w:r>
        <w:rPr>
          <w:spacing w:val="-13"/>
        </w:rPr>
        <w:t xml:space="preserve"> </w:t>
      </w:r>
      <w:r>
        <w:t>Denning</w:t>
      </w:r>
      <w:r>
        <w:rPr>
          <w:spacing w:val="-9"/>
        </w:rPr>
        <w:t xml:space="preserve"> </w:t>
      </w:r>
      <w:r>
        <w:rPr>
          <w:spacing w:val="-3"/>
        </w:rPr>
        <w:t>in</w:t>
      </w:r>
      <w:r>
        <w:rPr>
          <w:spacing w:val="-13"/>
        </w:rPr>
        <w:t xml:space="preserve"> </w:t>
      </w:r>
      <w:r>
        <w:rPr>
          <w:i/>
        </w:rPr>
        <w:t>The</w:t>
      </w:r>
      <w:r>
        <w:rPr>
          <w:i/>
          <w:spacing w:val="-14"/>
        </w:rPr>
        <w:t xml:space="preserve"> </w:t>
      </w:r>
      <w:r>
        <w:rPr>
          <w:i/>
          <w:spacing w:val="2"/>
        </w:rPr>
        <w:t>Nema</w:t>
      </w:r>
      <w:hyperlink w:anchor="_bookmark51" w:history="1">
        <w:r>
          <w:rPr>
            <w:spacing w:val="2"/>
            <w:position w:val="9"/>
            <w:sz w:val="16"/>
          </w:rPr>
          <w:t>17</w:t>
        </w:r>
      </w:hyperlink>
      <w:r>
        <w:rPr>
          <w:spacing w:val="2"/>
          <w:position w:val="9"/>
          <w:sz w:val="16"/>
        </w:rPr>
        <w:t xml:space="preserve"> </w:t>
      </w:r>
      <w:r>
        <w:t>provides</w:t>
      </w:r>
      <w:r>
        <w:rPr>
          <w:spacing w:val="-7"/>
        </w:rPr>
        <w:t xml:space="preserve"> </w:t>
      </w:r>
      <w:r>
        <w:t>an</w:t>
      </w:r>
      <w:r>
        <w:rPr>
          <w:spacing w:val="-9"/>
        </w:rPr>
        <w:t xml:space="preserve"> </w:t>
      </w:r>
      <w:r>
        <w:t>example</w:t>
      </w:r>
      <w:r>
        <w:rPr>
          <w:spacing w:val="-6"/>
        </w:rPr>
        <w:t xml:space="preserve"> </w:t>
      </w:r>
      <w:r>
        <w:t>of</w:t>
      </w:r>
      <w:r>
        <w:rPr>
          <w:spacing w:val="-8"/>
        </w:rPr>
        <w:t xml:space="preserve"> </w:t>
      </w:r>
      <w:r>
        <w:t>how</w:t>
      </w:r>
      <w:r>
        <w:rPr>
          <w:spacing w:val="-4"/>
        </w:rPr>
        <w:t xml:space="preserve"> </w:t>
      </w:r>
      <w:r>
        <w:t>an</w:t>
      </w:r>
      <w:r>
        <w:rPr>
          <w:spacing w:val="-10"/>
        </w:rPr>
        <w:t xml:space="preserve"> </w:t>
      </w:r>
      <w:r>
        <w:t>arbitrator</w:t>
      </w:r>
      <w:r>
        <w:rPr>
          <w:spacing w:val="-2"/>
        </w:rPr>
        <w:t xml:space="preserve"> </w:t>
      </w:r>
      <w:r>
        <w:rPr>
          <w:spacing w:val="-5"/>
        </w:rPr>
        <w:t>is</w:t>
      </w:r>
      <w:r>
        <w:rPr>
          <w:spacing w:val="-7"/>
        </w:rPr>
        <w:t xml:space="preserve"> </w:t>
      </w:r>
      <w:r>
        <w:t>sometimes</w:t>
      </w:r>
      <w:r>
        <w:rPr>
          <w:spacing w:val="-6"/>
        </w:rPr>
        <w:t xml:space="preserve"> </w:t>
      </w:r>
      <w:r>
        <w:t>better</w:t>
      </w:r>
      <w:r>
        <w:rPr>
          <w:spacing w:val="-13"/>
        </w:rPr>
        <w:t xml:space="preserve"> </w:t>
      </w:r>
      <w:r>
        <w:t>than</w:t>
      </w:r>
      <w:r>
        <w:rPr>
          <w:spacing w:val="-9"/>
        </w:rPr>
        <w:t xml:space="preserve"> </w:t>
      </w:r>
      <w:r>
        <w:t>a</w:t>
      </w:r>
      <w:r>
        <w:rPr>
          <w:spacing w:val="-1"/>
        </w:rPr>
        <w:t xml:space="preserve"> </w:t>
      </w:r>
      <w:r>
        <w:t>judge</w:t>
      </w:r>
      <w:r>
        <w:rPr>
          <w:spacing w:val="-5"/>
        </w:rPr>
        <w:t xml:space="preserve"> </w:t>
      </w:r>
      <w:r>
        <w:t>as</w:t>
      </w:r>
      <w:r>
        <w:rPr>
          <w:spacing w:val="-7"/>
        </w:rPr>
        <w:t xml:space="preserve"> </w:t>
      </w:r>
      <w:r>
        <w:t>they</w:t>
      </w:r>
      <w:r>
        <w:rPr>
          <w:spacing w:val="-13"/>
        </w:rPr>
        <w:t xml:space="preserve"> </w:t>
      </w:r>
      <w:r>
        <w:t>have</w:t>
      </w:r>
      <w:r>
        <w:rPr>
          <w:spacing w:val="-6"/>
        </w:rPr>
        <w:t xml:space="preserve"> </w:t>
      </w:r>
      <w:r>
        <w:t>a</w:t>
      </w:r>
      <w:r>
        <w:rPr>
          <w:spacing w:val="-5"/>
        </w:rPr>
        <w:t xml:space="preserve"> </w:t>
      </w:r>
      <w:r>
        <w:t>better commercial background.</w:t>
      </w:r>
      <w:hyperlink w:anchor="_bookmark52" w:history="1">
        <w:r>
          <w:rPr>
            <w:position w:val="9"/>
            <w:sz w:val="16"/>
          </w:rPr>
          <w:t>18</w:t>
        </w:r>
      </w:hyperlink>
      <w:r>
        <w:rPr>
          <w:position w:val="9"/>
          <w:sz w:val="16"/>
        </w:rPr>
        <w:t xml:space="preserve"> </w:t>
      </w:r>
      <w:r>
        <w:t xml:space="preserve">Whilst flexible, arbitration does not </w:t>
      </w:r>
      <w:r>
        <w:rPr>
          <w:spacing w:val="-4"/>
        </w:rPr>
        <w:t xml:space="preserve">suit </w:t>
      </w:r>
      <w:r>
        <w:t>every issue and litigation ma</w:t>
      </w:r>
      <w:r>
        <w:t>y</w:t>
      </w:r>
      <w:r>
        <w:rPr>
          <w:spacing w:val="-15"/>
        </w:rPr>
        <w:t xml:space="preserve"> </w:t>
      </w:r>
      <w:r>
        <w:t>be</w:t>
      </w:r>
      <w:r>
        <w:rPr>
          <w:spacing w:val="-11"/>
        </w:rPr>
        <w:t xml:space="preserve"> </w:t>
      </w:r>
      <w:r>
        <w:t>the</w:t>
      </w:r>
      <w:r>
        <w:rPr>
          <w:spacing w:val="-15"/>
        </w:rPr>
        <w:t xml:space="preserve"> </w:t>
      </w:r>
      <w:r>
        <w:t>only</w:t>
      </w:r>
      <w:r>
        <w:rPr>
          <w:spacing w:val="-19"/>
        </w:rPr>
        <w:t xml:space="preserve"> </w:t>
      </w:r>
      <w:r>
        <w:t>option</w:t>
      </w:r>
      <w:r>
        <w:rPr>
          <w:spacing w:val="-10"/>
        </w:rPr>
        <w:t xml:space="preserve"> </w:t>
      </w:r>
      <w:r>
        <w:rPr>
          <w:spacing w:val="-3"/>
        </w:rPr>
        <w:t>if</w:t>
      </w:r>
      <w:r>
        <w:rPr>
          <w:spacing w:val="-18"/>
        </w:rPr>
        <w:t xml:space="preserve"> </w:t>
      </w:r>
      <w:r>
        <w:t>certain</w:t>
      </w:r>
      <w:r>
        <w:rPr>
          <w:spacing w:val="-14"/>
        </w:rPr>
        <w:t xml:space="preserve"> </w:t>
      </w:r>
      <w:r>
        <w:t>procedures</w:t>
      </w:r>
      <w:r>
        <w:rPr>
          <w:spacing w:val="-13"/>
        </w:rPr>
        <w:t xml:space="preserve"> </w:t>
      </w:r>
      <w:r>
        <w:t>are</w:t>
      </w:r>
      <w:r>
        <w:rPr>
          <w:spacing w:val="-15"/>
        </w:rPr>
        <w:t xml:space="preserve"> </w:t>
      </w:r>
      <w:r>
        <w:t>required;</w:t>
      </w:r>
      <w:r>
        <w:rPr>
          <w:spacing w:val="-9"/>
        </w:rPr>
        <w:t xml:space="preserve"> </w:t>
      </w:r>
      <w:r>
        <w:t>for</w:t>
      </w:r>
      <w:r>
        <w:rPr>
          <w:spacing w:val="-13"/>
        </w:rPr>
        <w:t xml:space="preserve"> </w:t>
      </w:r>
      <w:r>
        <w:t>example,</w:t>
      </w:r>
      <w:r>
        <w:rPr>
          <w:spacing w:val="-8"/>
        </w:rPr>
        <w:t xml:space="preserve"> </w:t>
      </w:r>
      <w:r>
        <w:t>an</w:t>
      </w:r>
      <w:r>
        <w:rPr>
          <w:spacing w:val="-10"/>
        </w:rPr>
        <w:t xml:space="preserve"> </w:t>
      </w:r>
      <w:r>
        <w:t>injunction.</w:t>
      </w:r>
      <w:r>
        <w:rPr>
          <w:spacing w:val="-7"/>
        </w:rPr>
        <w:t xml:space="preserve"> </w:t>
      </w:r>
      <w:r>
        <w:t>However, the</w:t>
      </w:r>
      <w:r>
        <w:rPr>
          <w:spacing w:val="-11"/>
        </w:rPr>
        <w:t xml:space="preserve"> </w:t>
      </w:r>
      <w:r>
        <w:rPr>
          <w:spacing w:val="-3"/>
        </w:rPr>
        <w:t>same</w:t>
      </w:r>
      <w:r>
        <w:rPr>
          <w:spacing w:val="-10"/>
        </w:rPr>
        <w:t xml:space="preserve"> </w:t>
      </w:r>
      <w:r>
        <w:t>argument</w:t>
      </w:r>
      <w:r>
        <w:rPr>
          <w:spacing w:val="-3"/>
        </w:rPr>
        <w:t xml:space="preserve"> could</w:t>
      </w:r>
      <w:r>
        <w:rPr>
          <w:spacing w:val="-9"/>
        </w:rPr>
        <w:t xml:space="preserve"> </w:t>
      </w:r>
      <w:r>
        <w:t>be</w:t>
      </w:r>
      <w:r>
        <w:rPr>
          <w:spacing w:val="-11"/>
        </w:rPr>
        <w:t xml:space="preserve"> </w:t>
      </w:r>
      <w:r>
        <w:rPr>
          <w:spacing w:val="-3"/>
        </w:rPr>
        <w:t>said</w:t>
      </w:r>
      <w:r>
        <w:rPr>
          <w:spacing w:val="-9"/>
        </w:rPr>
        <w:t xml:space="preserve"> </w:t>
      </w:r>
      <w:r>
        <w:t>about</w:t>
      </w:r>
      <w:r>
        <w:rPr>
          <w:spacing w:val="-3"/>
        </w:rPr>
        <w:t xml:space="preserve"> </w:t>
      </w:r>
      <w:r>
        <w:t>litigation</w:t>
      </w:r>
      <w:r>
        <w:rPr>
          <w:spacing w:val="-13"/>
        </w:rPr>
        <w:t xml:space="preserve"> </w:t>
      </w:r>
      <w:r>
        <w:t>that</w:t>
      </w:r>
      <w:r>
        <w:rPr>
          <w:spacing w:val="-8"/>
        </w:rPr>
        <w:t xml:space="preserve"> </w:t>
      </w:r>
      <w:r>
        <w:rPr>
          <w:spacing w:val="-5"/>
        </w:rPr>
        <w:t>it</w:t>
      </w:r>
      <w:r>
        <w:rPr>
          <w:spacing w:val="-4"/>
        </w:rPr>
        <w:t xml:space="preserve"> </w:t>
      </w:r>
      <w:r>
        <w:rPr>
          <w:spacing w:val="-3"/>
        </w:rPr>
        <w:t>is</w:t>
      </w:r>
      <w:r>
        <w:rPr>
          <w:spacing w:val="-11"/>
        </w:rPr>
        <w:t xml:space="preserve"> </w:t>
      </w:r>
      <w:r>
        <w:t>not</w:t>
      </w:r>
      <w:r>
        <w:rPr>
          <w:spacing w:val="-8"/>
        </w:rPr>
        <w:t xml:space="preserve"> </w:t>
      </w:r>
      <w:r>
        <w:rPr>
          <w:spacing w:val="-3"/>
        </w:rPr>
        <w:t>always</w:t>
      </w:r>
      <w:r>
        <w:rPr>
          <w:spacing w:val="-11"/>
        </w:rPr>
        <w:t xml:space="preserve"> </w:t>
      </w:r>
      <w:r>
        <w:t>suitable.</w:t>
      </w:r>
      <w:r>
        <w:rPr>
          <w:spacing w:val="-7"/>
        </w:rPr>
        <w:t xml:space="preserve"> </w:t>
      </w:r>
      <w:r>
        <w:t>Litigation</w:t>
      </w:r>
      <w:r>
        <w:rPr>
          <w:spacing w:val="-9"/>
        </w:rPr>
        <w:t xml:space="preserve"> </w:t>
      </w:r>
      <w:r>
        <w:rPr>
          <w:spacing w:val="-3"/>
        </w:rPr>
        <w:t>is</w:t>
      </w:r>
      <w:r>
        <w:rPr>
          <w:spacing w:val="-6"/>
        </w:rPr>
        <w:t xml:space="preserve"> </w:t>
      </w:r>
      <w:r>
        <w:rPr>
          <w:spacing w:val="-3"/>
        </w:rPr>
        <w:t xml:space="preserve">most </w:t>
      </w:r>
      <w:r>
        <w:t xml:space="preserve">often unnecessary as the </w:t>
      </w:r>
      <w:r>
        <w:rPr>
          <w:spacing w:val="-3"/>
        </w:rPr>
        <w:t xml:space="preserve">issue </w:t>
      </w:r>
      <w:r>
        <w:t xml:space="preserve">can </w:t>
      </w:r>
      <w:r>
        <w:rPr>
          <w:spacing w:val="-3"/>
        </w:rPr>
        <w:t xml:space="preserve">be </w:t>
      </w:r>
      <w:r>
        <w:t>resolved through arbitration whilst sparing time and money for commercial</w:t>
      </w:r>
      <w:r>
        <w:rPr>
          <w:spacing w:val="3"/>
        </w:rPr>
        <w:t xml:space="preserve"> </w:t>
      </w:r>
      <w:r>
        <w:t>parties.</w:t>
      </w:r>
    </w:p>
    <w:p w:rsidR="00DD5C4B" w:rsidRDefault="00DD5C4B">
      <w:pPr>
        <w:pStyle w:val="BodyText"/>
        <w:spacing w:before="5"/>
      </w:pPr>
    </w:p>
    <w:p w:rsidR="00DD5C4B" w:rsidRDefault="00620863">
      <w:pPr>
        <w:pStyle w:val="Heading2"/>
        <w:numPr>
          <w:ilvl w:val="0"/>
          <w:numId w:val="8"/>
        </w:numPr>
        <w:tabs>
          <w:tab w:val="left" w:pos="3544"/>
        </w:tabs>
        <w:spacing w:before="1"/>
        <w:ind w:left="3544"/>
        <w:jc w:val="left"/>
      </w:pPr>
      <w:r>
        <w:t>Areas of certainty within the Arbitration Act</w:t>
      </w:r>
      <w:r>
        <w:rPr>
          <w:spacing w:val="-1"/>
        </w:rPr>
        <w:t xml:space="preserve"> </w:t>
      </w:r>
      <w:r>
        <w:t>1996</w:t>
      </w:r>
    </w:p>
    <w:p w:rsidR="00DD5C4B" w:rsidRDefault="00DD5C4B">
      <w:pPr>
        <w:pStyle w:val="BodyText"/>
        <w:spacing w:before="7"/>
        <w:rPr>
          <w:b/>
          <w:sz w:val="35"/>
        </w:rPr>
      </w:pPr>
    </w:p>
    <w:p w:rsidR="00DD5C4B" w:rsidRDefault="00620863">
      <w:pPr>
        <w:pStyle w:val="BodyText"/>
        <w:spacing w:before="1" w:line="357" w:lineRule="auto"/>
        <w:ind w:left="1240" w:right="1272"/>
        <w:jc w:val="both"/>
      </w:pPr>
      <w:r>
        <w:t xml:space="preserve">The </w:t>
      </w:r>
      <w:r>
        <w:rPr>
          <w:spacing w:val="-3"/>
        </w:rPr>
        <w:t xml:space="preserve">most </w:t>
      </w:r>
      <w:r>
        <w:t xml:space="preserve">commercially certain element of arbitration </w:t>
      </w:r>
      <w:r>
        <w:rPr>
          <w:spacing w:val="-3"/>
        </w:rPr>
        <w:t xml:space="preserve">is </w:t>
      </w:r>
      <w:r>
        <w:t xml:space="preserve">the fact that the outcome </w:t>
      </w:r>
      <w:r>
        <w:rPr>
          <w:spacing w:val="-3"/>
        </w:rPr>
        <w:t xml:space="preserve">is </w:t>
      </w:r>
      <w:r>
        <w:t>binding and</w:t>
      </w:r>
      <w:r>
        <w:rPr>
          <w:spacing w:val="-2"/>
        </w:rPr>
        <w:t xml:space="preserve"> </w:t>
      </w:r>
      <w:r>
        <w:t>final.</w:t>
      </w:r>
      <w:hyperlink w:anchor="_bookmark53" w:history="1">
        <w:r>
          <w:rPr>
            <w:position w:val="9"/>
            <w:sz w:val="16"/>
          </w:rPr>
          <w:t>19</w:t>
        </w:r>
      </w:hyperlink>
      <w:r>
        <w:rPr>
          <w:spacing w:val="17"/>
          <w:position w:val="9"/>
          <w:sz w:val="16"/>
        </w:rPr>
        <w:t xml:space="preserve"> </w:t>
      </w:r>
      <w:r>
        <w:t>Parties</w:t>
      </w:r>
      <w:r>
        <w:rPr>
          <w:spacing w:val="-8"/>
        </w:rPr>
        <w:t xml:space="preserve"> </w:t>
      </w:r>
      <w:r>
        <w:t>can</w:t>
      </w:r>
      <w:r>
        <w:rPr>
          <w:spacing w:val="-11"/>
        </w:rPr>
        <w:t xml:space="preserve"> </w:t>
      </w:r>
      <w:r>
        <w:rPr>
          <w:spacing w:val="-3"/>
        </w:rPr>
        <w:t>be</w:t>
      </w:r>
      <w:r>
        <w:rPr>
          <w:spacing w:val="-7"/>
        </w:rPr>
        <w:t xml:space="preserve"> </w:t>
      </w:r>
      <w:r>
        <w:t>certain</w:t>
      </w:r>
      <w:r>
        <w:rPr>
          <w:spacing w:val="-10"/>
        </w:rPr>
        <w:t xml:space="preserve"> </w:t>
      </w:r>
      <w:r>
        <w:t>that</w:t>
      </w:r>
      <w:r>
        <w:rPr>
          <w:spacing w:val="-2"/>
        </w:rPr>
        <w:t xml:space="preserve"> </w:t>
      </w:r>
      <w:r>
        <w:t>a</w:t>
      </w:r>
      <w:r>
        <w:rPr>
          <w:spacing w:val="-11"/>
        </w:rPr>
        <w:t xml:space="preserve"> </w:t>
      </w:r>
      <w:r>
        <w:t>valuable</w:t>
      </w:r>
      <w:r>
        <w:rPr>
          <w:spacing w:val="-7"/>
        </w:rPr>
        <w:t xml:space="preserve"> </w:t>
      </w:r>
      <w:r>
        <w:t>outcome</w:t>
      </w:r>
      <w:r>
        <w:rPr>
          <w:spacing w:val="-7"/>
        </w:rPr>
        <w:t xml:space="preserve"> </w:t>
      </w:r>
      <w:r>
        <w:t>will</w:t>
      </w:r>
      <w:r>
        <w:rPr>
          <w:spacing w:val="-10"/>
        </w:rPr>
        <w:t xml:space="preserve"> </w:t>
      </w:r>
      <w:r>
        <w:t>be</w:t>
      </w:r>
      <w:r>
        <w:rPr>
          <w:spacing w:val="-7"/>
        </w:rPr>
        <w:t xml:space="preserve"> </w:t>
      </w:r>
      <w:r>
        <w:t>produced</w:t>
      </w:r>
      <w:r>
        <w:rPr>
          <w:spacing w:val="-6"/>
        </w:rPr>
        <w:t xml:space="preserve"> </w:t>
      </w:r>
      <w:r>
        <w:t>which</w:t>
      </w:r>
      <w:r>
        <w:rPr>
          <w:spacing w:val="-6"/>
        </w:rPr>
        <w:t xml:space="preserve"> </w:t>
      </w:r>
      <w:r>
        <w:rPr>
          <w:spacing w:val="-3"/>
        </w:rPr>
        <w:t>is</w:t>
      </w:r>
      <w:r>
        <w:rPr>
          <w:spacing w:val="-8"/>
        </w:rPr>
        <w:t xml:space="preserve"> </w:t>
      </w:r>
      <w:r>
        <w:t>crucial</w:t>
      </w:r>
      <w:r>
        <w:rPr>
          <w:spacing w:val="-10"/>
        </w:rPr>
        <w:t xml:space="preserve"> </w:t>
      </w:r>
      <w:r>
        <w:t xml:space="preserve">for them </w:t>
      </w:r>
      <w:r>
        <w:rPr>
          <w:spacing w:val="2"/>
        </w:rPr>
        <w:t xml:space="preserve">to </w:t>
      </w:r>
      <w:r>
        <w:t xml:space="preserve">carry on with commercial relationships. Section 9 of the </w:t>
      </w:r>
      <w:r>
        <w:rPr>
          <w:spacing w:val="-3"/>
        </w:rPr>
        <w:t xml:space="preserve">Act </w:t>
      </w:r>
      <w:r>
        <w:t>further provides commercial</w:t>
      </w:r>
      <w:r>
        <w:rPr>
          <w:spacing w:val="-13"/>
        </w:rPr>
        <w:t xml:space="preserve"> </w:t>
      </w:r>
      <w:r>
        <w:t>certainty</w:t>
      </w:r>
      <w:r>
        <w:rPr>
          <w:spacing w:val="-18"/>
        </w:rPr>
        <w:t xml:space="preserve"> </w:t>
      </w:r>
      <w:r>
        <w:t>as</w:t>
      </w:r>
      <w:r>
        <w:rPr>
          <w:spacing w:val="-10"/>
        </w:rPr>
        <w:t xml:space="preserve"> </w:t>
      </w:r>
      <w:r>
        <w:t>party</w:t>
      </w:r>
      <w:r>
        <w:rPr>
          <w:spacing w:val="-18"/>
        </w:rPr>
        <w:t xml:space="preserve"> </w:t>
      </w:r>
      <w:r>
        <w:t>autonomy</w:t>
      </w:r>
      <w:r>
        <w:rPr>
          <w:spacing w:val="-12"/>
        </w:rPr>
        <w:t xml:space="preserve"> </w:t>
      </w:r>
      <w:r>
        <w:t>and</w:t>
      </w:r>
      <w:r>
        <w:rPr>
          <w:spacing w:val="-9"/>
        </w:rPr>
        <w:t xml:space="preserve"> </w:t>
      </w:r>
      <w:r>
        <w:t>sanctity</w:t>
      </w:r>
      <w:r>
        <w:rPr>
          <w:spacing w:val="-13"/>
        </w:rPr>
        <w:t xml:space="preserve"> </w:t>
      </w:r>
      <w:r>
        <w:rPr>
          <w:spacing w:val="4"/>
        </w:rPr>
        <w:t>of</w:t>
      </w:r>
      <w:r>
        <w:rPr>
          <w:spacing w:val="-16"/>
        </w:rPr>
        <w:t xml:space="preserve"> </w:t>
      </w:r>
      <w:r>
        <w:t>contract</w:t>
      </w:r>
      <w:r>
        <w:rPr>
          <w:spacing w:val="-3"/>
        </w:rPr>
        <w:t xml:space="preserve"> </w:t>
      </w:r>
      <w:r>
        <w:t>are</w:t>
      </w:r>
      <w:r>
        <w:rPr>
          <w:spacing w:val="-10"/>
        </w:rPr>
        <w:t xml:space="preserve"> </w:t>
      </w:r>
      <w:r>
        <w:t>upheld</w:t>
      </w:r>
      <w:r>
        <w:rPr>
          <w:spacing w:val="-3"/>
        </w:rPr>
        <w:t xml:space="preserve"> </w:t>
      </w:r>
      <w:r>
        <w:t>because</w:t>
      </w:r>
      <w:r>
        <w:rPr>
          <w:spacing w:val="-10"/>
        </w:rPr>
        <w:t xml:space="preserve"> </w:t>
      </w:r>
      <w:r>
        <w:t xml:space="preserve">arbitration agreements will </w:t>
      </w:r>
      <w:r>
        <w:rPr>
          <w:spacing w:val="-3"/>
        </w:rPr>
        <w:t xml:space="preserve">be </w:t>
      </w:r>
      <w:r>
        <w:t xml:space="preserve">enforced by the courts. This links closely </w:t>
      </w:r>
      <w:r>
        <w:rPr>
          <w:spacing w:val="2"/>
        </w:rPr>
        <w:t xml:space="preserve">to </w:t>
      </w:r>
      <w:r>
        <w:t xml:space="preserve">the separability principle </w:t>
      </w:r>
      <w:r>
        <w:rPr>
          <w:spacing w:val="-3"/>
        </w:rPr>
        <w:t xml:space="preserve">in </w:t>
      </w:r>
      <w:r>
        <w:t xml:space="preserve">section 7. Moreover, the tightly controlled provisions </w:t>
      </w:r>
      <w:r>
        <w:rPr>
          <w:spacing w:val="4"/>
        </w:rPr>
        <w:t xml:space="preserve">of </w:t>
      </w:r>
      <w:r>
        <w:t xml:space="preserve">section 69 (providing the basis on which appeals can </w:t>
      </w:r>
      <w:r>
        <w:rPr>
          <w:spacing w:val="-3"/>
        </w:rPr>
        <w:t xml:space="preserve">be </w:t>
      </w:r>
      <w:r>
        <w:t>made ag</w:t>
      </w:r>
      <w:r>
        <w:t xml:space="preserve">ainst arbitrators’ awards on points of </w:t>
      </w:r>
      <w:r>
        <w:rPr>
          <w:spacing w:val="-3"/>
        </w:rPr>
        <w:t xml:space="preserve">law) </w:t>
      </w:r>
      <w:r>
        <w:t xml:space="preserve">allows for parties to </w:t>
      </w:r>
      <w:r>
        <w:rPr>
          <w:spacing w:val="-3"/>
        </w:rPr>
        <w:t xml:space="preserve">be </w:t>
      </w:r>
      <w:r>
        <w:t xml:space="preserve">certain that the </w:t>
      </w:r>
      <w:r>
        <w:rPr>
          <w:spacing w:val="-3"/>
        </w:rPr>
        <w:t xml:space="preserve">issue </w:t>
      </w:r>
      <w:r>
        <w:t xml:space="preserve">will not </w:t>
      </w:r>
      <w:r>
        <w:rPr>
          <w:spacing w:val="-3"/>
        </w:rPr>
        <w:t xml:space="preserve">be </w:t>
      </w:r>
      <w:r>
        <w:t xml:space="preserve">re-disputed </w:t>
      </w:r>
      <w:r>
        <w:rPr>
          <w:spacing w:val="-3"/>
        </w:rPr>
        <w:t xml:space="preserve">easily, </w:t>
      </w:r>
      <w:r>
        <w:t>reinforcing this finality and desirability. However, reducing the scope for appeals does slightly undermine party autonomy and may r</w:t>
      </w:r>
      <w:r>
        <w:t>estrict the development of commercial law.</w:t>
      </w:r>
    </w:p>
    <w:p w:rsidR="00DD5C4B" w:rsidRDefault="00DD5C4B">
      <w:pPr>
        <w:pStyle w:val="BodyText"/>
        <w:spacing w:before="10"/>
        <w:rPr>
          <w:sz w:val="25"/>
        </w:rPr>
      </w:pPr>
    </w:p>
    <w:p w:rsidR="00DD5C4B" w:rsidRDefault="00620863">
      <w:pPr>
        <w:pStyle w:val="Heading2"/>
        <w:numPr>
          <w:ilvl w:val="0"/>
          <w:numId w:val="8"/>
        </w:numPr>
        <w:tabs>
          <w:tab w:val="left" w:pos="4413"/>
        </w:tabs>
        <w:ind w:left="4412" w:hanging="361"/>
        <w:jc w:val="left"/>
      </w:pPr>
      <w:r>
        <w:t>Enforceability of arbitral</w:t>
      </w:r>
      <w:r>
        <w:rPr>
          <w:spacing w:val="-2"/>
        </w:rPr>
        <w:t xml:space="preserve"> </w:t>
      </w:r>
      <w:r>
        <w:t>awards</w:t>
      </w:r>
    </w:p>
    <w:p w:rsidR="00DD5C4B" w:rsidRDefault="00DD5C4B">
      <w:pPr>
        <w:pStyle w:val="BodyText"/>
        <w:spacing w:before="8"/>
        <w:rPr>
          <w:b/>
          <w:sz w:val="35"/>
        </w:rPr>
      </w:pPr>
    </w:p>
    <w:p w:rsidR="00DD5C4B" w:rsidRDefault="00620863">
      <w:pPr>
        <w:pStyle w:val="BodyText"/>
        <w:spacing w:line="357" w:lineRule="auto"/>
        <w:ind w:left="1240" w:right="1273"/>
        <w:jc w:val="both"/>
      </w:pPr>
      <w:r>
        <w:t>The</w:t>
      </w:r>
      <w:r>
        <w:rPr>
          <w:spacing w:val="-6"/>
        </w:rPr>
        <w:t xml:space="preserve"> </w:t>
      </w:r>
      <w:r>
        <w:t>enforceability</w:t>
      </w:r>
      <w:r>
        <w:rPr>
          <w:spacing w:val="-9"/>
        </w:rPr>
        <w:t xml:space="preserve"> </w:t>
      </w:r>
      <w:r>
        <w:rPr>
          <w:spacing w:val="4"/>
        </w:rPr>
        <w:t>of</w:t>
      </w:r>
      <w:r>
        <w:rPr>
          <w:spacing w:val="-12"/>
        </w:rPr>
        <w:t xml:space="preserve"> </w:t>
      </w:r>
      <w:r>
        <w:t>arbitral</w:t>
      </w:r>
      <w:r>
        <w:rPr>
          <w:spacing w:val="-13"/>
        </w:rPr>
        <w:t xml:space="preserve"> </w:t>
      </w:r>
      <w:r>
        <w:t>awards</w:t>
      </w:r>
      <w:r>
        <w:rPr>
          <w:spacing w:val="-1"/>
        </w:rPr>
        <w:t xml:space="preserve"> </w:t>
      </w:r>
      <w:r>
        <w:rPr>
          <w:spacing w:val="-3"/>
        </w:rPr>
        <w:t>is</w:t>
      </w:r>
      <w:r>
        <w:rPr>
          <w:spacing w:val="-2"/>
        </w:rPr>
        <w:t xml:space="preserve"> </w:t>
      </w:r>
      <w:r>
        <w:t>a fundamental</w:t>
      </w:r>
      <w:r>
        <w:rPr>
          <w:spacing w:val="-13"/>
        </w:rPr>
        <w:t xml:space="preserve"> </w:t>
      </w:r>
      <w:r>
        <w:t>reason</w:t>
      </w:r>
      <w:r>
        <w:rPr>
          <w:spacing w:val="-4"/>
        </w:rPr>
        <w:t xml:space="preserve"> </w:t>
      </w:r>
      <w:r>
        <w:t>for</w:t>
      </w:r>
      <w:r>
        <w:rPr>
          <w:spacing w:val="-3"/>
        </w:rPr>
        <w:t xml:space="preserve"> </w:t>
      </w:r>
      <w:r>
        <w:t>the</w:t>
      </w:r>
      <w:r>
        <w:rPr>
          <w:spacing w:val="-5"/>
        </w:rPr>
        <w:t xml:space="preserve"> </w:t>
      </w:r>
      <w:r>
        <w:t>desirability</w:t>
      </w:r>
      <w:r>
        <w:rPr>
          <w:spacing w:val="-9"/>
        </w:rPr>
        <w:t xml:space="preserve"> </w:t>
      </w:r>
      <w:r>
        <w:rPr>
          <w:spacing w:val="4"/>
        </w:rPr>
        <w:t>of</w:t>
      </w:r>
      <w:r>
        <w:rPr>
          <w:spacing w:val="-12"/>
        </w:rPr>
        <w:t xml:space="preserve"> </w:t>
      </w:r>
      <w:r>
        <w:t>arbitration. The New York Convention 1958</w:t>
      </w:r>
      <w:hyperlink w:anchor="_bookmark54" w:history="1">
        <w:r>
          <w:rPr>
            <w:position w:val="9"/>
            <w:sz w:val="16"/>
          </w:rPr>
          <w:t>20</w:t>
        </w:r>
      </w:hyperlink>
      <w:r>
        <w:rPr>
          <w:position w:val="9"/>
          <w:sz w:val="16"/>
        </w:rPr>
        <w:t xml:space="preserve"> </w:t>
      </w:r>
      <w:r>
        <w:rPr>
          <w:spacing w:val="-3"/>
        </w:rPr>
        <w:t xml:space="preserve">is </w:t>
      </w:r>
      <w:r>
        <w:t xml:space="preserve">a foundational instrument for international arbitration as </w:t>
      </w:r>
      <w:r>
        <w:rPr>
          <w:spacing w:val="-5"/>
        </w:rPr>
        <w:t>it</w:t>
      </w:r>
      <w:r>
        <w:rPr>
          <w:spacing w:val="-2"/>
        </w:rPr>
        <w:t xml:space="preserve"> </w:t>
      </w:r>
      <w:r>
        <w:t>allows</w:t>
      </w:r>
      <w:r>
        <w:rPr>
          <w:spacing w:val="-4"/>
        </w:rPr>
        <w:t xml:space="preserve"> </w:t>
      </w:r>
      <w:r>
        <w:t>for</w:t>
      </w:r>
      <w:r>
        <w:rPr>
          <w:spacing w:val="-4"/>
        </w:rPr>
        <w:t xml:space="preserve"> </w:t>
      </w:r>
      <w:r>
        <w:t>awards</w:t>
      </w:r>
      <w:r>
        <w:rPr>
          <w:spacing w:val="-9"/>
        </w:rPr>
        <w:t xml:space="preserve"> </w:t>
      </w:r>
      <w:r>
        <w:t>to</w:t>
      </w:r>
      <w:r>
        <w:rPr>
          <w:spacing w:val="-1"/>
        </w:rPr>
        <w:t xml:space="preserve"> </w:t>
      </w:r>
      <w:r>
        <w:rPr>
          <w:spacing w:val="-3"/>
        </w:rPr>
        <w:t>be</w:t>
      </w:r>
      <w:r>
        <w:rPr>
          <w:spacing w:val="-8"/>
        </w:rPr>
        <w:t xml:space="preserve"> </w:t>
      </w:r>
      <w:r>
        <w:t>enforced</w:t>
      </w:r>
      <w:r>
        <w:rPr>
          <w:spacing w:val="-2"/>
        </w:rPr>
        <w:t xml:space="preserve"> </w:t>
      </w:r>
      <w:r>
        <w:rPr>
          <w:spacing w:val="-3"/>
        </w:rPr>
        <w:t>in</w:t>
      </w:r>
      <w:r>
        <w:rPr>
          <w:spacing w:val="-11"/>
        </w:rPr>
        <w:t xml:space="preserve"> </w:t>
      </w:r>
      <w:r>
        <w:t>different</w:t>
      </w:r>
      <w:r>
        <w:rPr>
          <w:spacing w:val="3"/>
        </w:rPr>
        <w:t xml:space="preserve"> </w:t>
      </w:r>
      <w:r>
        <w:t>jurisdictions.</w:t>
      </w:r>
      <w:r>
        <w:rPr>
          <w:spacing w:val="-3"/>
        </w:rPr>
        <w:t xml:space="preserve"> </w:t>
      </w:r>
      <w:r>
        <w:t>This</w:t>
      </w:r>
      <w:r>
        <w:rPr>
          <w:spacing w:val="-4"/>
        </w:rPr>
        <w:t xml:space="preserve"> </w:t>
      </w:r>
      <w:r>
        <w:rPr>
          <w:spacing w:val="-3"/>
        </w:rPr>
        <w:t>is</w:t>
      </w:r>
      <w:r>
        <w:rPr>
          <w:spacing w:val="-8"/>
        </w:rPr>
        <w:t xml:space="preserve"> </w:t>
      </w:r>
      <w:r>
        <w:t>useful</w:t>
      </w:r>
      <w:r>
        <w:rPr>
          <w:spacing w:val="-6"/>
        </w:rPr>
        <w:t xml:space="preserve"> </w:t>
      </w:r>
      <w:r>
        <w:t>for large</w:t>
      </w:r>
      <w:r>
        <w:rPr>
          <w:spacing w:val="-2"/>
        </w:rPr>
        <w:t xml:space="preserve"> </w:t>
      </w:r>
      <w:r>
        <w:t xml:space="preserve">businesses who trade internationally as they can </w:t>
      </w:r>
      <w:r>
        <w:rPr>
          <w:spacing w:val="-3"/>
        </w:rPr>
        <w:t xml:space="preserve">be </w:t>
      </w:r>
      <w:r>
        <w:t>certain that their bu</w:t>
      </w:r>
      <w:r>
        <w:t xml:space="preserve">siness needs will remain intact. The private nature coupled with the ease </w:t>
      </w:r>
      <w:r>
        <w:rPr>
          <w:spacing w:val="4"/>
        </w:rPr>
        <w:t xml:space="preserve">of </w:t>
      </w:r>
      <w:r>
        <w:t xml:space="preserve">enforceability </w:t>
      </w:r>
      <w:r>
        <w:rPr>
          <w:spacing w:val="-3"/>
        </w:rPr>
        <w:t xml:space="preserve">is </w:t>
      </w:r>
      <w:r>
        <w:t xml:space="preserve">a desirable situation that </w:t>
      </w:r>
      <w:r>
        <w:rPr>
          <w:spacing w:val="-3"/>
        </w:rPr>
        <w:t xml:space="preserve">no </w:t>
      </w:r>
      <w:r>
        <w:t>other concept</w:t>
      </w:r>
      <w:r>
        <w:rPr>
          <w:spacing w:val="13"/>
        </w:rPr>
        <w:t xml:space="preserve"> </w:t>
      </w:r>
      <w:r>
        <w:t>achieves.</w:t>
      </w:r>
      <w:r>
        <w:rPr>
          <w:spacing w:val="11"/>
        </w:rPr>
        <w:t xml:space="preserve"> </w:t>
      </w:r>
      <w:r>
        <w:t>It</w:t>
      </w:r>
      <w:r>
        <w:rPr>
          <w:spacing w:val="13"/>
        </w:rPr>
        <w:t xml:space="preserve"> </w:t>
      </w:r>
      <w:r>
        <w:t>promotes</w:t>
      </w:r>
      <w:r>
        <w:rPr>
          <w:spacing w:val="6"/>
        </w:rPr>
        <w:t xml:space="preserve"> </w:t>
      </w:r>
      <w:r>
        <w:t>commercial</w:t>
      </w:r>
      <w:r>
        <w:rPr>
          <w:spacing w:val="4"/>
        </w:rPr>
        <w:t xml:space="preserve"> </w:t>
      </w:r>
      <w:r>
        <w:t>certainty</w:t>
      </w:r>
      <w:r>
        <w:rPr>
          <w:spacing w:val="4"/>
        </w:rPr>
        <w:t xml:space="preserve"> </w:t>
      </w:r>
      <w:r>
        <w:t>as</w:t>
      </w:r>
      <w:r>
        <w:rPr>
          <w:spacing w:val="5"/>
        </w:rPr>
        <w:t xml:space="preserve"> </w:t>
      </w:r>
      <w:r>
        <w:t>parties</w:t>
      </w:r>
      <w:r>
        <w:rPr>
          <w:spacing w:val="6"/>
        </w:rPr>
        <w:t xml:space="preserve"> </w:t>
      </w:r>
      <w:r>
        <w:t>can</w:t>
      </w:r>
      <w:r>
        <w:rPr>
          <w:spacing w:val="4"/>
        </w:rPr>
        <w:t xml:space="preserve"> </w:t>
      </w:r>
      <w:r>
        <w:rPr>
          <w:spacing w:val="-3"/>
        </w:rPr>
        <w:t>be</w:t>
      </w:r>
      <w:r>
        <w:rPr>
          <w:spacing w:val="8"/>
        </w:rPr>
        <w:t xml:space="preserve"> </w:t>
      </w:r>
      <w:r>
        <w:t>sure</w:t>
      </w:r>
      <w:r>
        <w:rPr>
          <w:spacing w:val="7"/>
        </w:rPr>
        <w:t xml:space="preserve"> </w:t>
      </w:r>
      <w:r>
        <w:t>that</w:t>
      </w:r>
      <w:r>
        <w:rPr>
          <w:spacing w:val="9"/>
        </w:rPr>
        <w:t xml:space="preserve"> </w:t>
      </w:r>
      <w:r>
        <w:t>the</w:t>
      </w:r>
      <w:r>
        <w:rPr>
          <w:spacing w:val="8"/>
        </w:rPr>
        <w:t xml:space="preserve"> </w:t>
      </w:r>
      <w:r>
        <w:t>award</w:t>
      </w:r>
      <w:r>
        <w:rPr>
          <w:spacing w:val="8"/>
        </w:rPr>
        <w:t xml:space="preserve"> </w:t>
      </w:r>
      <w:r>
        <w:t>will</w:t>
      </w:r>
    </w:p>
    <w:p w:rsidR="00DD5C4B" w:rsidRDefault="00DD5C4B">
      <w:pPr>
        <w:pStyle w:val="BodyText"/>
        <w:rPr>
          <w:sz w:val="20"/>
        </w:rPr>
      </w:pPr>
    </w:p>
    <w:p w:rsidR="00DD5C4B" w:rsidRDefault="00A55594">
      <w:pPr>
        <w:pStyle w:val="BodyText"/>
        <w:spacing w:before="5"/>
        <w:rPr>
          <w:sz w:val="11"/>
        </w:rPr>
      </w:pPr>
      <w:r>
        <w:rPr>
          <w:noProof/>
        </w:rPr>
        <mc:AlternateContent>
          <mc:Choice Requires="wps">
            <w:drawing>
              <wp:anchor distT="0" distB="0" distL="0" distR="0" simplePos="0" relativeHeight="251670528" behindDoc="1" locked="0" layoutInCell="1" allowOverlap="1">
                <wp:simplePos x="0" y="0"/>
                <wp:positionH relativeFrom="page">
                  <wp:posOffset>914400</wp:posOffset>
                </wp:positionH>
                <wp:positionV relativeFrom="paragraph">
                  <wp:posOffset>113665</wp:posOffset>
                </wp:positionV>
                <wp:extent cx="1828800" cy="1270"/>
                <wp:effectExtent l="0" t="0" r="0" b="0"/>
                <wp:wrapTopAndBottom/>
                <wp:docPr id="70"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DC069" id="Freeform 61" o:spid="_x0000_s1026" style="position:absolute;margin-left:1in;margin-top:8.95pt;width:2in;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" path="m,l2880,e" filled="f" strokeweight=".72pt">
                <v:path arrowok="t" o:connecttype="custom" o:connectlocs="0,0;1828800,0" o:connectangles="0,0"/>
                <w10:wrap type="topAndBottom" anchorx="page"/>
              </v:shape>
            </w:pict>
          </mc:Fallback>
        </mc:AlternateContent>
      </w:r>
    </w:p>
    <w:p w:rsidR="00DD5C4B" w:rsidRDefault="00620863">
      <w:pPr>
        <w:spacing w:before="62" w:line="233" w:lineRule="exact"/>
        <w:ind w:left="1240"/>
        <w:rPr>
          <w:sz w:val="20"/>
        </w:rPr>
      </w:pPr>
      <w:bookmarkStart w:id="56" w:name="_bookmark51"/>
      <w:bookmarkEnd w:id="56"/>
      <w:r>
        <w:rPr>
          <w:position w:val="7"/>
          <w:sz w:val="13"/>
        </w:rPr>
        <w:t xml:space="preserve">17 </w:t>
      </w:r>
      <w:r>
        <w:rPr>
          <w:i/>
          <w:sz w:val="20"/>
        </w:rPr>
        <w:t xml:space="preserve">Pioneer Shipping Ltd. and Another v B.T.P. Tioxide Ltd (The Nema) (No 2) </w:t>
      </w:r>
      <w:hyperlink r:id="rId17">
        <w:r>
          <w:rPr>
            <w:sz w:val="20"/>
          </w:rPr>
          <w:t xml:space="preserve">[1980] QB 547 </w:t>
        </w:r>
      </w:hyperlink>
      <w:r>
        <w:rPr>
          <w:sz w:val="20"/>
        </w:rPr>
        <w:t>(CA).</w:t>
      </w:r>
    </w:p>
    <w:p w:rsidR="00DD5C4B" w:rsidRDefault="00620863">
      <w:pPr>
        <w:spacing w:line="230" w:lineRule="exact"/>
        <w:ind w:left="1240"/>
        <w:rPr>
          <w:sz w:val="20"/>
        </w:rPr>
      </w:pPr>
      <w:bookmarkStart w:id="57" w:name="_bookmark52"/>
      <w:bookmarkEnd w:id="57"/>
      <w:r>
        <w:rPr>
          <w:position w:val="7"/>
          <w:sz w:val="13"/>
        </w:rPr>
        <w:t xml:space="preserve">18 </w:t>
      </w:r>
      <w:r>
        <w:rPr>
          <w:sz w:val="20"/>
        </w:rPr>
        <w:t>ibid 555.</w:t>
      </w:r>
    </w:p>
    <w:p w:rsidR="00DD5C4B" w:rsidRDefault="00620863">
      <w:pPr>
        <w:spacing w:line="230" w:lineRule="exact"/>
        <w:ind w:left="1240"/>
        <w:rPr>
          <w:sz w:val="20"/>
        </w:rPr>
      </w:pPr>
      <w:bookmarkStart w:id="58" w:name="_bookmark53"/>
      <w:bookmarkEnd w:id="58"/>
      <w:r>
        <w:rPr>
          <w:position w:val="7"/>
          <w:sz w:val="13"/>
        </w:rPr>
        <w:t xml:space="preserve">19 </w:t>
      </w:r>
      <w:r>
        <w:rPr>
          <w:sz w:val="20"/>
        </w:rPr>
        <w:t>Arbitration Act 1996, section 58.</w:t>
      </w:r>
    </w:p>
    <w:p w:rsidR="00DD5C4B" w:rsidRDefault="00620863">
      <w:pPr>
        <w:ind w:left="1239" w:right="1283"/>
        <w:rPr>
          <w:sz w:val="20"/>
        </w:rPr>
      </w:pPr>
      <w:bookmarkStart w:id="59" w:name="_bookmark54"/>
      <w:bookmarkEnd w:id="59"/>
      <w:r>
        <w:rPr>
          <w:position w:val="7"/>
          <w:sz w:val="13"/>
        </w:rPr>
        <w:t xml:space="preserve">20 </w:t>
      </w:r>
      <w:r>
        <w:rPr>
          <w:sz w:val="20"/>
        </w:rPr>
        <w:t>Convention on The Recognition and Enforcement of Foreign Arbitral Awards 1958 (The New York Convention).</w:t>
      </w:r>
    </w:p>
    <w:p w:rsidR="00DD5C4B" w:rsidRDefault="00DD5C4B">
      <w:pPr>
        <w:rPr>
          <w:sz w:val="20"/>
        </w:rPr>
        <w:sectPr w:rsidR="00DD5C4B">
          <w:pgSz w:w="11910" w:h="16840"/>
          <w:pgMar w:top="1340" w:right="160" w:bottom="1200" w:left="200" w:header="0" w:footer="1014" w:gutter="0"/>
          <w:cols w:space="720"/>
        </w:sectPr>
      </w:pPr>
    </w:p>
    <w:p w:rsidR="00DD5C4B" w:rsidRDefault="00620863">
      <w:pPr>
        <w:pStyle w:val="BodyText"/>
        <w:spacing w:before="73" w:line="360" w:lineRule="auto"/>
        <w:ind w:left="1240" w:right="1278"/>
        <w:jc w:val="both"/>
      </w:pPr>
      <w:r>
        <w:t>be enforced; this is not apparent with litigation and can sometimes strain commercial relationships. International arbitration is imp</w:t>
      </w:r>
      <w:r>
        <w:t>ortant in the post-Brexit period to protect commercial relationships and to promote economic activity.</w:t>
      </w:r>
    </w:p>
    <w:p w:rsidR="00DD5C4B" w:rsidRDefault="00DD5C4B">
      <w:pPr>
        <w:pStyle w:val="BodyText"/>
        <w:spacing w:before="9"/>
      </w:pPr>
    </w:p>
    <w:p w:rsidR="00DD5C4B" w:rsidRDefault="00620863">
      <w:pPr>
        <w:pStyle w:val="Heading2"/>
        <w:numPr>
          <w:ilvl w:val="0"/>
          <w:numId w:val="8"/>
        </w:numPr>
        <w:tabs>
          <w:tab w:val="left" w:pos="4471"/>
        </w:tabs>
        <w:ind w:left="4470" w:hanging="361"/>
        <w:jc w:val="left"/>
      </w:pPr>
      <w:r>
        <w:t>Development of commercial law</w:t>
      </w:r>
    </w:p>
    <w:p w:rsidR="00DD5C4B" w:rsidRDefault="00DD5C4B">
      <w:pPr>
        <w:pStyle w:val="BodyText"/>
        <w:spacing w:before="1"/>
        <w:rPr>
          <w:b/>
          <w:sz w:val="36"/>
        </w:rPr>
      </w:pPr>
    </w:p>
    <w:p w:rsidR="00DD5C4B" w:rsidRDefault="00620863">
      <w:pPr>
        <w:pStyle w:val="BodyText"/>
        <w:spacing w:line="352" w:lineRule="auto"/>
        <w:ind w:left="1240" w:right="1263"/>
        <w:jc w:val="both"/>
      </w:pPr>
      <w:r>
        <w:t xml:space="preserve">The privacy </w:t>
      </w:r>
      <w:r>
        <w:rPr>
          <w:spacing w:val="4"/>
        </w:rPr>
        <w:t xml:space="preserve">of </w:t>
      </w:r>
      <w:r>
        <w:t xml:space="preserve">arbitration </w:t>
      </w:r>
      <w:r>
        <w:rPr>
          <w:spacing w:val="-3"/>
        </w:rPr>
        <w:t xml:space="preserve">is </w:t>
      </w:r>
      <w:r>
        <w:t xml:space="preserve">a major advantage but </w:t>
      </w:r>
      <w:r>
        <w:rPr>
          <w:spacing w:val="-3"/>
        </w:rPr>
        <w:t xml:space="preserve">also </w:t>
      </w:r>
      <w:r>
        <w:t xml:space="preserve">poses an obstacle for the general development of commercial law </w:t>
      </w:r>
      <w:r>
        <w:t xml:space="preserve">as judicial precedent </w:t>
      </w:r>
      <w:r>
        <w:rPr>
          <w:spacing w:val="-3"/>
        </w:rPr>
        <w:t xml:space="preserve">is </w:t>
      </w:r>
      <w:r>
        <w:t xml:space="preserve">not </w:t>
      </w:r>
      <w:r>
        <w:rPr>
          <w:spacing w:val="-3"/>
        </w:rPr>
        <w:t xml:space="preserve">being </w:t>
      </w:r>
      <w:r>
        <w:t xml:space="preserve">set. Arbitration appears to have become a victim </w:t>
      </w:r>
      <w:r>
        <w:rPr>
          <w:spacing w:val="4"/>
        </w:rPr>
        <w:t xml:space="preserve">of </w:t>
      </w:r>
      <w:r>
        <w:t xml:space="preserve">its own success as parties use </w:t>
      </w:r>
      <w:r>
        <w:rPr>
          <w:spacing w:val="-5"/>
        </w:rPr>
        <w:t xml:space="preserve">it </w:t>
      </w:r>
      <w:r>
        <w:t>with the intention of protecting their business</w:t>
      </w:r>
      <w:r>
        <w:rPr>
          <w:spacing w:val="-14"/>
        </w:rPr>
        <w:t xml:space="preserve"> </w:t>
      </w:r>
      <w:r>
        <w:t>reputation.</w:t>
      </w:r>
      <w:hyperlink w:anchor="_bookmark55" w:history="1">
        <w:r>
          <w:rPr>
            <w:position w:val="9"/>
            <w:sz w:val="16"/>
          </w:rPr>
          <w:t>21</w:t>
        </w:r>
        <w:r>
          <w:rPr>
            <w:spacing w:val="12"/>
            <w:position w:val="9"/>
            <w:sz w:val="16"/>
          </w:rPr>
          <w:t xml:space="preserve"> </w:t>
        </w:r>
      </w:hyperlink>
      <w:r>
        <w:t>In</w:t>
      </w:r>
      <w:r>
        <w:rPr>
          <w:spacing w:val="-15"/>
        </w:rPr>
        <w:t xml:space="preserve"> </w:t>
      </w:r>
      <w:r>
        <w:t>short,</w:t>
      </w:r>
      <w:r>
        <w:rPr>
          <w:spacing w:val="-13"/>
        </w:rPr>
        <w:t xml:space="preserve"> </w:t>
      </w:r>
      <w:r>
        <w:rPr>
          <w:spacing w:val="-5"/>
        </w:rPr>
        <w:t xml:space="preserve">it </w:t>
      </w:r>
      <w:r>
        <w:t>has</w:t>
      </w:r>
      <w:r>
        <w:rPr>
          <w:spacing w:val="-13"/>
        </w:rPr>
        <w:t xml:space="preserve"> </w:t>
      </w:r>
      <w:r>
        <w:t>become</w:t>
      </w:r>
      <w:r>
        <w:rPr>
          <w:spacing w:val="-13"/>
        </w:rPr>
        <w:t xml:space="preserve"> </w:t>
      </w:r>
      <w:r>
        <w:t>a</w:t>
      </w:r>
      <w:r>
        <w:rPr>
          <w:spacing w:val="-7"/>
        </w:rPr>
        <w:t xml:space="preserve"> </w:t>
      </w:r>
      <w:r>
        <w:t>form</w:t>
      </w:r>
      <w:r>
        <w:rPr>
          <w:spacing w:val="-15"/>
        </w:rPr>
        <w:t xml:space="preserve"> </w:t>
      </w:r>
      <w:r>
        <w:t>of</w:t>
      </w:r>
      <w:r>
        <w:rPr>
          <w:spacing w:val="-19"/>
        </w:rPr>
        <w:t xml:space="preserve"> </w:t>
      </w:r>
      <w:r>
        <w:t>privatised</w:t>
      </w:r>
      <w:r>
        <w:rPr>
          <w:spacing w:val="-6"/>
        </w:rPr>
        <w:t xml:space="preserve"> </w:t>
      </w:r>
      <w:r>
        <w:t>justice.</w:t>
      </w:r>
      <w:r>
        <w:rPr>
          <w:spacing w:val="-8"/>
        </w:rPr>
        <w:t xml:space="preserve"> </w:t>
      </w:r>
      <w:r>
        <w:t>Lord</w:t>
      </w:r>
      <w:r>
        <w:rPr>
          <w:spacing w:val="-15"/>
        </w:rPr>
        <w:t xml:space="preserve"> </w:t>
      </w:r>
      <w:r>
        <w:t>Thomas</w:t>
      </w:r>
      <w:r>
        <w:rPr>
          <w:spacing w:val="-13"/>
        </w:rPr>
        <w:t xml:space="preserve"> </w:t>
      </w:r>
      <w:r>
        <w:t xml:space="preserve">advised that </w:t>
      </w:r>
      <w:r>
        <w:rPr>
          <w:spacing w:val="-5"/>
        </w:rPr>
        <w:t xml:space="preserve">it </w:t>
      </w:r>
      <w:r>
        <w:rPr>
          <w:spacing w:val="-3"/>
        </w:rPr>
        <w:t xml:space="preserve">is </w:t>
      </w:r>
      <w:r>
        <w:t xml:space="preserve">necessary for English law to keep up to date with issues </w:t>
      </w:r>
      <w:r>
        <w:rPr>
          <w:spacing w:val="-3"/>
        </w:rPr>
        <w:t xml:space="preserve">like </w:t>
      </w:r>
      <w:r>
        <w:t xml:space="preserve">globalisation </w:t>
      </w:r>
      <w:r>
        <w:rPr>
          <w:spacing w:val="-3"/>
        </w:rPr>
        <w:t xml:space="preserve">and </w:t>
      </w:r>
      <w:r>
        <w:t>technology.</w:t>
      </w:r>
      <w:hyperlink w:anchor="_bookmark56" w:history="1">
        <w:r>
          <w:rPr>
            <w:position w:val="9"/>
            <w:sz w:val="16"/>
          </w:rPr>
          <w:t>22</w:t>
        </w:r>
      </w:hyperlink>
      <w:r>
        <w:rPr>
          <w:position w:val="9"/>
          <w:sz w:val="16"/>
        </w:rPr>
        <w:t xml:space="preserve"> </w:t>
      </w:r>
      <w:r>
        <w:t xml:space="preserve">However, this cannot </w:t>
      </w:r>
      <w:r>
        <w:rPr>
          <w:spacing w:val="-3"/>
        </w:rPr>
        <w:t xml:space="preserve">be </w:t>
      </w:r>
      <w:r>
        <w:t xml:space="preserve">done </w:t>
      </w:r>
      <w:r>
        <w:rPr>
          <w:spacing w:val="-3"/>
        </w:rPr>
        <w:t xml:space="preserve">if </w:t>
      </w:r>
      <w:r>
        <w:t>matters are constantly dealt with privately. Thi</w:t>
      </w:r>
      <w:r>
        <w:t xml:space="preserve">s </w:t>
      </w:r>
      <w:r>
        <w:rPr>
          <w:spacing w:val="-3"/>
        </w:rPr>
        <w:t xml:space="preserve">is </w:t>
      </w:r>
      <w:r>
        <w:t>reinforced by the observation of Sir Bernard Rix</w:t>
      </w:r>
      <w:hyperlink w:anchor="_bookmark57" w:history="1">
        <w:r>
          <w:rPr>
            <w:position w:val="9"/>
            <w:sz w:val="16"/>
          </w:rPr>
          <w:t>23</w:t>
        </w:r>
      </w:hyperlink>
      <w:r>
        <w:rPr>
          <w:position w:val="9"/>
          <w:sz w:val="16"/>
        </w:rPr>
        <w:t xml:space="preserve"> </w:t>
      </w:r>
      <w:r>
        <w:t xml:space="preserve">that ‘our commercial law </w:t>
      </w:r>
      <w:r>
        <w:rPr>
          <w:spacing w:val="-3"/>
        </w:rPr>
        <w:t xml:space="preserve">is </w:t>
      </w:r>
      <w:r>
        <w:t>going underground’.</w:t>
      </w:r>
      <w:hyperlink w:anchor="_bookmark58" w:history="1">
        <w:r>
          <w:rPr>
            <w:position w:val="9"/>
            <w:sz w:val="16"/>
          </w:rPr>
          <w:t>24</w:t>
        </w:r>
        <w:r>
          <w:rPr>
            <w:spacing w:val="13"/>
            <w:position w:val="9"/>
            <w:sz w:val="16"/>
          </w:rPr>
          <w:t xml:space="preserve"> </w:t>
        </w:r>
      </w:hyperlink>
      <w:r>
        <w:t>Moreover,</w:t>
      </w:r>
      <w:r>
        <w:rPr>
          <w:spacing w:val="-7"/>
        </w:rPr>
        <w:t xml:space="preserve"> </w:t>
      </w:r>
      <w:r>
        <w:t>Lord</w:t>
      </w:r>
      <w:r>
        <w:rPr>
          <w:spacing w:val="-9"/>
        </w:rPr>
        <w:t xml:space="preserve"> </w:t>
      </w:r>
      <w:r>
        <w:t>Thomas</w:t>
      </w:r>
      <w:r>
        <w:rPr>
          <w:spacing w:val="-12"/>
        </w:rPr>
        <w:t xml:space="preserve"> </w:t>
      </w:r>
      <w:r>
        <w:t>also</w:t>
      </w:r>
      <w:r>
        <w:rPr>
          <w:spacing w:val="-5"/>
        </w:rPr>
        <w:t xml:space="preserve"> </w:t>
      </w:r>
      <w:r>
        <w:t>said</w:t>
      </w:r>
      <w:r>
        <w:rPr>
          <w:spacing w:val="-9"/>
        </w:rPr>
        <w:t xml:space="preserve"> </w:t>
      </w:r>
      <w:r>
        <w:t>that</w:t>
      </w:r>
      <w:r>
        <w:rPr>
          <w:spacing w:val="-4"/>
        </w:rPr>
        <w:t xml:space="preserve"> </w:t>
      </w:r>
      <w:r>
        <w:t>we</w:t>
      </w:r>
      <w:r>
        <w:rPr>
          <w:spacing w:val="-10"/>
        </w:rPr>
        <w:t xml:space="preserve"> </w:t>
      </w:r>
      <w:r>
        <w:t>cannot</w:t>
      </w:r>
      <w:r>
        <w:rPr>
          <w:spacing w:val="-4"/>
        </w:rPr>
        <w:t xml:space="preserve"> </w:t>
      </w:r>
      <w:r>
        <w:rPr>
          <w:spacing w:val="-3"/>
        </w:rPr>
        <w:t>allow</w:t>
      </w:r>
      <w:r>
        <w:rPr>
          <w:spacing w:val="-10"/>
        </w:rPr>
        <w:t xml:space="preserve"> </w:t>
      </w:r>
      <w:r>
        <w:t>our</w:t>
      </w:r>
      <w:r>
        <w:rPr>
          <w:spacing w:val="-7"/>
        </w:rPr>
        <w:t xml:space="preserve"> </w:t>
      </w:r>
      <w:r>
        <w:t>laws</w:t>
      </w:r>
      <w:r>
        <w:rPr>
          <w:spacing w:val="-12"/>
        </w:rPr>
        <w:t xml:space="preserve"> </w:t>
      </w:r>
      <w:r>
        <w:rPr>
          <w:spacing w:val="2"/>
        </w:rPr>
        <w:t>to</w:t>
      </w:r>
      <w:r>
        <w:rPr>
          <w:spacing w:val="-5"/>
        </w:rPr>
        <w:t xml:space="preserve"> </w:t>
      </w:r>
      <w:r>
        <w:rPr>
          <w:spacing w:val="-3"/>
        </w:rPr>
        <w:t>fall</w:t>
      </w:r>
      <w:r>
        <w:rPr>
          <w:spacing w:val="-8"/>
        </w:rPr>
        <w:t xml:space="preserve"> </w:t>
      </w:r>
      <w:r>
        <w:t xml:space="preserve">behind others </w:t>
      </w:r>
      <w:r>
        <w:rPr>
          <w:spacing w:val="-3"/>
        </w:rPr>
        <w:t xml:space="preserve">if </w:t>
      </w:r>
      <w:r>
        <w:t xml:space="preserve">we wish to keep our presence </w:t>
      </w:r>
      <w:r>
        <w:rPr>
          <w:spacing w:val="-3"/>
        </w:rPr>
        <w:t xml:space="preserve">in </w:t>
      </w:r>
      <w:r>
        <w:t>the worldwide market.</w:t>
      </w:r>
      <w:hyperlink w:anchor="_bookmark59" w:history="1">
        <w:r>
          <w:rPr>
            <w:position w:val="9"/>
            <w:sz w:val="16"/>
          </w:rPr>
          <w:t>25</w:t>
        </w:r>
      </w:hyperlink>
      <w:r>
        <w:rPr>
          <w:position w:val="9"/>
          <w:sz w:val="16"/>
        </w:rPr>
        <w:t xml:space="preserve"> </w:t>
      </w:r>
      <w:r>
        <w:t xml:space="preserve">It </w:t>
      </w:r>
      <w:r>
        <w:rPr>
          <w:spacing w:val="-5"/>
        </w:rPr>
        <w:t xml:space="preserve">is </w:t>
      </w:r>
      <w:r>
        <w:t>noteworthy that both Lord Thomas and Sir Bernard Rix are arbitrators themselves, highlighting the pressing importance.</w:t>
      </w:r>
    </w:p>
    <w:p w:rsidR="00DD5C4B" w:rsidRDefault="00DD5C4B">
      <w:pPr>
        <w:pStyle w:val="BodyText"/>
        <w:spacing w:before="7"/>
        <w:rPr>
          <w:sz w:val="25"/>
        </w:rPr>
      </w:pPr>
    </w:p>
    <w:p w:rsidR="00DD5C4B" w:rsidRDefault="00620863">
      <w:pPr>
        <w:pStyle w:val="BodyText"/>
        <w:spacing w:line="357" w:lineRule="auto"/>
        <w:ind w:left="1240" w:right="1272"/>
        <w:jc w:val="both"/>
      </w:pPr>
      <w:r>
        <w:t>There</w:t>
      </w:r>
      <w:r>
        <w:rPr>
          <w:spacing w:val="-3"/>
        </w:rPr>
        <w:t xml:space="preserve"> </w:t>
      </w:r>
      <w:r>
        <w:rPr>
          <w:spacing w:val="-5"/>
        </w:rPr>
        <w:t>is</w:t>
      </w:r>
      <w:r>
        <w:rPr>
          <w:spacing w:val="-8"/>
        </w:rPr>
        <w:t xml:space="preserve"> </w:t>
      </w:r>
      <w:r>
        <w:t>a</w:t>
      </w:r>
      <w:r>
        <w:rPr>
          <w:spacing w:val="-8"/>
        </w:rPr>
        <w:t xml:space="preserve"> </w:t>
      </w:r>
      <w:r>
        <w:t>sensible</w:t>
      </w:r>
      <w:r>
        <w:rPr>
          <w:spacing w:val="-7"/>
        </w:rPr>
        <w:t xml:space="preserve"> </w:t>
      </w:r>
      <w:r>
        <w:t>soluti</w:t>
      </w:r>
      <w:r>
        <w:t>on</w:t>
      </w:r>
      <w:r>
        <w:rPr>
          <w:spacing w:val="-11"/>
        </w:rPr>
        <w:t xml:space="preserve"> </w:t>
      </w:r>
      <w:r>
        <w:t>to</w:t>
      </w:r>
      <w:r>
        <w:rPr>
          <w:spacing w:val="-6"/>
        </w:rPr>
        <w:t xml:space="preserve"> </w:t>
      </w:r>
      <w:r>
        <w:t>this</w:t>
      </w:r>
      <w:r>
        <w:rPr>
          <w:spacing w:val="-4"/>
        </w:rPr>
        <w:t xml:space="preserve"> </w:t>
      </w:r>
      <w:r>
        <w:rPr>
          <w:spacing w:val="-3"/>
        </w:rPr>
        <w:t>issue</w:t>
      </w:r>
      <w:r>
        <w:rPr>
          <w:spacing w:val="-7"/>
        </w:rPr>
        <w:t xml:space="preserve"> </w:t>
      </w:r>
      <w:r>
        <w:t>regarding</w:t>
      </w:r>
      <w:r>
        <w:rPr>
          <w:spacing w:val="-7"/>
        </w:rPr>
        <w:t xml:space="preserve"> </w:t>
      </w:r>
      <w:r>
        <w:t>the</w:t>
      </w:r>
      <w:r>
        <w:rPr>
          <w:spacing w:val="-7"/>
        </w:rPr>
        <w:t xml:space="preserve"> </w:t>
      </w:r>
      <w:r>
        <w:t>development</w:t>
      </w:r>
      <w:r>
        <w:rPr>
          <w:spacing w:val="-6"/>
        </w:rPr>
        <w:t xml:space="preserve"> </w:t>
      </w:r>
      <w:r>
        <w:t>of</w:t>
      </w:r>
      <w:r>
        <w:rPr>
          <w:spacing w:val="-13"/>
        </w:rPr>
        <w:t xml:space="preserve"> </w:t>
      </w:r>
      <w:r>
        <w:t>commercial</w:t>
      </w:r>
      <w:r>
        <w:rPr>
          <w:spacing w:val="-11"/>
        </w:rPr>
        <w:t xml:space="preserve"> </w:t>
      </w:r>
      <w:r>
        <w:t>law.</w:t>
      </w:r>
      <w:r>
        <w:rPr>
          <w:spacing w:val="-3"/>
        </w:rPr>
        <w:t xml:space="preserve"> </w:t>
      </w:r>
      <w:r>
        <w:t xml:space="preserve">Appeal processes </w:t>
      </w:r>
      <w:r>
        <w:rPr>
          <w:spacing w:val="-3"/>
        </w:rPr>
        <w:t xml:space="preserve">in </w:t>
      </w:r>
      <w:r>
        <w:t xml:space="preserve">section 69 should </w:t>
      </w:r>
      <w:r>
        <w:rPr>
          <w:spacing w:val="-3"/>
        </w:rPr>
        <w:t xml:space="preserve">be </w:t>
      </w:r>
      <w:r>
        <w:t>relaxed, which will allow for the necessary and desired development of commercial law.</w:t>
      </w:r>
      <w:hyperlink w:anchor="_bookmark60" w:history="1">
        <w:r>
          <w:rPr>
            <w:position w:val="9"/>
            <w:sz w:val="16"/>
          </w:rPr>
          <w:t>26</w:t>
        </w:r>
      </w:hyperlink>
      <w:r>
        <w:rPr>
          <w:position w:val="9"/>
          <w:sz w:val="16"/>
        </w:rPr>
        <w:t xml:space="preserve"> </w:t>
      </w:r>
      <w:r>
        <w:t>Technological advancements are be</w:t>
      </w:r>
      <w:r>
        <w:t>coming increasingly relevant</w:t>
      </w:r>
      <w:r>
        <w:rPr>
          <w:spacing w:val="-2"/>
        </w:rPr>
        <w:t xml:space="preserve"> </w:t>
      </w:r>
      <w:r>
        <w:t>to</w:t>
      </w:r>
      <w:r>
        <w:rPr>
          <w:spacing w:val="-6"/>
        </w:rPr>
        <w:t xml:space="preserve"> </w:t>
      </w:r>
      <w:r>
        <w:t>commercial</w:t>
      </w:r>
      <w:r>
        <w:rPr>
          <w:spacing w:val="-10"/>
        </w:rPr>
        <w:t xml:space="preserve"> </w:t>
      </w:r>
      <w:r>
        <w:t>parties, for</w:t>
      </w:r>
      <w:r>
        <w:rPr>
          <w:spacing w:val="-4"/>
        </w:rPr>
        <w:t xml:space="preserve"> </w:t>
      </w:r>
      <w:r>
        <w:t>example</w:t>
      </w:r>
      <w:r>
        <w:rPr>
          <w:spacing w:val="-8"/>
        </w:rPr>
        <w:t xml:space="preserve"> </w:t>
      </w:r>
      <w:r>
        <w:t>crypto</w:t>
      </w:r>
      <w:r>
        <w:rPr>
          <w:spacing w:val="-6"/>
        </w:rPr>
        <w:t xml:space="preserve"> </w:t>
      </w:r>
      <w:r>
        <w:t>currencies,</w:t>
      </w:r>
      <w:r>
        <w:rPr>
          <w:spacing w:val="-3"/>
        </w:rPr>
        <w:t xml:space="preserve"> </w:t>
      </w:r>
      <w:r>
        <w:t>so</w:t>
      </w:r>
      <w:r>
        <w:rPr>
          <w:spacing w:val="-2"/>
        </w:rPr>
        <w:t xml:space="preserve"> </w:t>
      </w:r>
      <w:r>
        <w:t>a</w:t>
      </w:r>
      <w:r>
        <w:rPr>
          <w:spacing w:val="-7"/>
        </w:rPr>
        <w:t xml:space="preserve"> </w:t>
      </w:r>
      <w:r>
        <w:t>reform</w:t>
      </w:r>
      <w:r>
        <w:rPr>
          <w:spacing w:val="-15"/>
        </w:rPr>
        <w:t xml:space="preserve"> </w:t>
      </w:r>
      <w:r>
        <w:t>of</w:t>
      </w:r>
      <w:r>
        <w:rPr>
          <w:spacing w:val="-14"/>
        </w:rPr>
        <w:t xml:space="preserve"> </w:t>
      </w:r>
      <w:r>
        <w:t>section</w:t>
      </w:r>
      <w:r>
        <w:rPr>
          <w:spacing w:val="-11"/>
        </w:rPr>
        <w:t xml:space="preserve"> </w:t>
      </w:r>
      <w:r>
        <w:t>69</w:t>
      </w:r>
      <w:r>
        <w:rPr>
          <w:spacing w:val="-6"/>
        </w:rPr>
        <w:t xml:space="preserve"> </w:t>
      </w:r>
      <w:r>
        <w:t xml:space="preserve">would cater to the need for more modern case </w:t>
      </w:r>
      <w:r>
        <w:rPr>
          <w:spacing w:val="-3"/>
        </w:rPr>
        <w:t xml:space="preserve">law. This </w:t>
      </w:r>
      <w:r>
        <w:t xml:space="preserve">does though </w:t>
      </w:r>
      <w:r>
        <w:rPr>
          <w:spacing w:val="-3"/>
        </w:rPr>
        <w:t xml:space="preserve">come </w:t>
      </w:r>
      <w:r>
        <w:t xml:space="preserve">at the cost of finality as arbitrators’ awards will </w:t>
      </w:r>
      <w:r>
        <w:rPr>
          <w:spacing w:val="-3"/>
        </w:rPr>
        <w:t xml:space="preserve">no </w:t>
      </w:r>
      <w:r>
        <w:rPr>
          <w:spacing w:val="-2"/>
        </w:rPr>
        <w:t xml:space="preserve">longer </w:t>
      </w:r>
      <w:r>
        <w:t xml:space="preserve">have the same final value </w:t>
      </w:r>
      <w:r>
        <w:rPr>
          <w:spacing w:val="-3"/>
        </w:rPr>
        <w:t xml:space="preserve">if </w:t>
      </w:r>
      <w:r>
        <w:t xml:space="preserve">the scope for appeals </w:t>
      </w:r>
      <w:r>
        <w:rPr>
          <w:spacing w:val="-5"/>
        </w:rPr>
        <w:t xml:space="preserve">is </w:t>
      </w:r>
      <w:r>
        <w:t xml:space="preserve">broadened. This has an adverse effect on commercial certainty as parties will not </w:t>
      </w:r>
      <w:r>
        <w:rPr>
          <w:spacing w:val="-3"/>
        </w:rPr>
        <w:t xml:space="preserve">be </w:t>
      </w:r>
      <w:r>
        <w:t>sure</w:t>
      </w:r>
      <w:r>
        <w:rPr>
          <w:spacing w:val="9"/>
        </w:rPr>
        <w:t xml:space="preserve"> </w:t>
      </w:r>
      <w:r>
        <w:t>that</w:t>
      </w:r>
    </w:p>
    <w:p w:rsidR="00DD5C4B" w:rsidRDefault="00A55594">
      <w:pPr>
        <w:pStyle w:val="BodyText"/>
        <w:spacing w:before="7"/>
        <w:rPr>
          <w:sz w:val="15"/>
        </w:rPr>
      </w:pPr>
      <w:r>
        <w:rPr>
          <w:noProof/>
        </w:rPr>
        <mc:AlternateContent>
          <mc:Choice Requires="wps">
            <w:drawing>
              <wp:anchor distT="0" distB="0" distL="0" distR="0" simplePos="0" relativeHeight="251671552" behindDoc="1" locked="0" layoutInCell="1" allowOverlap="1">
                <wp:simplePos x="0" y="0"/>
                <wp:positionH relativeFrom="page">
                  <wp:posOffset>914400</wp:posOffset>
                </wp:positionH>
                <wp:positionV relativeFrom="paragraph">
                  <wp:posOffset>144145</wp:posOffset>
                </wp:positionV>
                <wp:extent cx="1828800" cy="1270"/>
                <wp:effectExtent l="0" t="0" r="0" b="0"/>
                <wp:wrapTopAndBottom/>
                <wp:docPr id="6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8D22C" id="Freeform 60" o:spid="_x0000_s1026" style="position:absolute;margin-left:1in;margin-top:11.35pt;width:2in;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" path="m,l2880,e" filled="f" strokeweight=".72pt">
                <v:path arrowok="t" o:connecttype="custom" o:connectlocs="0,0;1828800,0" o:connectangles="0,0"/>
                <w10:wrap type="topAndBottom" anchorx="page"/>
              </v:shape>
            </w:pict>
          </mc:Fallback>
        </mc:AlternateContent>
      </w:r>
    </w:p>
    <w:p w:rsidR="00DD5C4B" w:rsidRDefault="00620863">
      <w:pPr>
        <w:spacing w:before="62"/>
        <w:ind w:left="1239" w:right="1272"/>
        <w:jc w:val="both"/>
        <w:rPr>
          <w:sz w:val="20"/>
        </w:rPr>
      </w:pPr>
      <w:bookmarkStart w:id="60" w:name="_bookmark55"/>
      <w:bookmarkEnd w:id="60"/>
      <w:r>
        <w:rPr>
          <w:position w:val="7"/>
          <w:sz w:val="13"/>
        </w:rPr>
        <w:t>21</w:t>
      </w:r>
      <w:r>
        <w:rPr>
          <w:spacing w:val="12"/>
          <w:position w:val="7"/>
          <w:sz w:val="13"/>
        </w:rPr>
        <w:t xml:space="preserve"> </w:t>
      </w:r>
      <w:r>
        <w:rPr>
          <w:sz w:val="20"/>
        </w:rPr>
        <w:t>T</w:t>
      </w:r>
      <w:r>
        <w:rPr>
          <w:spacing w:val="-6"/>
          <w:sz w:val="20"/>
        </w:rPr>
        <w:t xml:space="preserve"> </w:t>
      </w:r>
      <w:r>
        <w:rPr>
          <w:sz w:val="20"/>
        </w:rPr>
        <w:t>Stipanowich,</w:t>
      </w:r>
      <w:r>
        <w:rPr>
          <w:spacing w:val="-5"/>
          <w:sz w:val="20"/>
        </w:rPr>
        <w:t xml:space="preserve"> </w:t>
      </w:r>
      <w:r>
        <w:rPr>
          <w:sz w:val="20"/>
        </w:rPr>
        <w:t>‘ADR</w:t>
      </w:r>
      <w:r>
        <w:rPr>
          <w:spacing w:val="-12"/>
          <w:sz w:val="20"/>
        </w:rPr>
        <w:t xml:space="preserve"> </w:t>
      </w:r>
      <w:r>
        <w:rPr>
          <w:sz w:val="20"/>
        </w:rPr>
        <w:t>and</w:t>
      </w:r>
      <w:r>
        <w:rPr>
          <w:spacing w:val="-12"/>
          <w:sz w:val="20"/>
        </w:rPr>
        <w:t xml:space="preserve"> </w:t>
      </w:r>
      <w:r>
        <w:rPr>
          <w:sz w:val="20"/>
        </w:rPr>
        <w:t>The</w:t>
      </w:r>
      <w:r>
        <w:rPr>
          <w:spacing w:val="-10"/>
          <w:sz w:val="20"/>
        </w:rPr>
        <w:t xml:space="preserve"> </w:t>
      </w:r>
      <w:r>
        <w:rPr>
          <w:sz w:val="20"/>
        </w:rPr>
        <w:t>“Vanishing</w:t>
      </w:r>
      <w:r>
        <w:rPr>
          <w:spacing w:val="-12"/>
          <w:sz w:val="20"/>
        </w:rPr>
        <w:t xml:space="preserve"> </w:t>
      </w:r>
      <w:r>
        <w:rPr>
          <w:sz w:val="20"/>
        </w:rPr>
        <w:t>T</w:t>
      </w:r>
      <w:r>
        <w:rPr>
          <w:sz w:val="20"/>
        </w:rPr>
        <w:t>rial”:</w:t>
      </w:r>
      <w:r>
        <w:rPr>
          <w:spacing w:val="-11"/>
          <w:sz w:val="20"/>
        </w:rPr>
        <w:t xml:space="preserve"> </w:t>
      </w:r>
      <w:r>
        <w:rPr>
          <w:sz w:val="20"/>
        </w:rPr>
        <w:t>The</w:t>
      </w:r>
      <w:r>
        <w:rPr>
          <w:spacing w:val="-10"/>
          <w:sz w:val="20"/>
        </w:rPr>
        <w:t xml:space="preserve"> </w:t>
      </w:r>
      <w:r>
        <w:rPr>
          <w:spacing w:val="-3"/>
          <w:sz w:val="20"/>
        </w:rPr>
        <w:t>Growth</w:t>
      </w:r>
      <w:r>
        <w:rPr>
          <w:spacing w:val="-7"/>
          <w:sz w:val="20"/>
        </w:rPr>
        <w:t xml:space="preserve"> </w:t>
      </w:r>
      <w:r>
        <w:rPr>
          <w:sz w:val="20"/>
        </w:rPr>
        <w:t>and</w:t>
      </w:r>
      <w:r>
        <w:rPr>
          <w:spacing w:val="-12"/>
          <w:sz w:val="20"/>
        </w:rPr>
        <w:t xml:space="preserve"> </w:t>
      </w:r>
      <w:r>
        <w:rPr>
          <w:sz w:val="20"/>
        </w:rPr>
        <w:t>Impact</w:t>
      </w:r>
      <w:r>
        <w:rPr>
          <w:spacing w:val="-6"/>
          <w:sz w:val="20"/>
        </w:rPr>
        <w:t xml:space="preserve"> </w:t>
      </w:r>
      <w:r>
        <w:rPr>
          <w:spacing w:val="-3"/>
          <w:sz w:val="20"/>
        </w:rPr>
        <w:t>of</w:t>
      </w:r>
      <w:r>
        <w:rPr>
          <w:spacing w:val="-12"/>
          <w:sz w:val="20"/>
        </w:rPr>
        <w:t xml:space="preserve"> </w:t>
      </w:r>
      <w:r>
        <w:rPr>
          <w:sz w:val="20"/>
        </w:rPr>
        <w:t>“Alternative</w:t>
      </w:r>
      <w:r>
        <w:rPr>
          <w:spacing w:val="-11"/>
          <w:sz w:val="20"/>
        </w:rPr>
        <w:t xml:space="preserve"> </w:t>
      </w:r>
      <w:r>
        <w:rPr>
          <w:sz w:val="20"/>
        </w:rPr>
        <w:t>Dispute</w:t>
      </w:r>
      <w:r>
        <w:rPr>
          <w:spacing w:val="-10"/>
          <w:sz w:val="20"/>
        </w:rPr>
        <w:t xml:space="preserve"> </w:t>
      </w:r>
      <w:r>
        <w:rPr>
          <w:sz w:val="20"/>
        </w:rPr>
        <w:t>Resolution”’ (2004) 1(3) JELS</w:t>
      </w:r>
      <w:r>
        <w:rPr>
          <w:spacing w:val="-3"/>
          <w:sz w:val="20"/>
        </w:rPr>
        <w:t xml:space="preserve"> </w:t>
      </w:r>
      <w:r>
        <w:rPr>
          <w:sz w:val="20"/>
        </w:rPr>
        <w:t>843.</w:t>
      </w:r>
    </w:p>
    <w:p w:rsidR="00DD5C4B" w:rsidRDefault="00620863">
      <w:pPr>
        <w:ind w:left="1239" w:right="1270"/>
        <w:jc w:val="both"/>
        <w:rPr>
          <w:sz w:val="20"/>
        </w:rPr>
      </w:pPr>
      <w:bookmarkStart w:id="61" w:name="_bookmark56"/>
      <w:bookmarkEnd w:id="61"/>
      <w:r>
        <w:rPr>
          <w:position w:val="7"/>
          <w:sz w:val="13"/>
        </w:rPr>
        <w:t xml:space="preserve">22 </w:t>
      </w:r>
      <w:r>
        <w:rPr>
          <w:sz w:val="20"/>
        </w:rPr>
        <w:t xml:space="preserve">Lord Thomas ‘Developing Commercial Law Through The Courts: Rebalancing The Relationship </w:t>
      </w:r>
      <w:r>
        <w:rPr>
          <w:spacing w:val="-3"/>
          <w:sz w:val="20"/>
        </w:rPr>
        <w:t xml:space="preserve">Between </w:t>
      </w:r>
      <w:r>
        <w:rPr>
          <w:sz w:val="20"/>
        </w:rPr>
        <w:t>The Courts and Arbitration (The Bailii Lecture 2016)’ (March 2016) &lt;</w:t>
      </w:r>
      <w:hyperlink r:id="rId18">
        <w:r>
          <w:rPr>
            <w:sz w:val="20"/>
          </w:rPr>
          <w:t>https://www.judiciary.uk/wp-</w:t>
        </w:r>
      </w:hyperlink>
      <w:r>
        <w:rPr>
          <w:sz w:val="20"/>
        </w:rPr>
        <w:t xml:space="preserve"> </w:t>
      </w:r>
      <w:hyperlink r:id="rId19">
        <w:r>
          <w:rPr>
            <w:sz w:val="20"/>
          </w:rPr>
          <w:t xml:space="preserve">content/uploads/2016/03/lcj-speech-bailli-lecture-20160309.pdf </w:t>
        </w:r>
      </w:hyperlink>
      <w:r>
        <w:rPr>
          <w:sz w:val="20"/>
        </w:rPr>
        <w:t>&gt; accessed 15th August 2018 [15].</w:t>
      </w:r>
    </w:p>
    <w:p w:rsidR="00DD5C4B" w:rsidRDefault="00620863">
      <w:pPr>
        <w:spacing w:line="231" w:lineRule="exact"/>
        <w:ind w:left="1240"/>
        <w:jc w:val="both"/>
        <w:rPr>
          <w:sz w:val="20"/>
        </w:rPr>
      </w:pPr>
      <w:bookmarkStart w:id="62" w:name="_bookmark57"/>
      <w:bookmarkEnd w:id="62"/>
      <w:r>
        <w:rPr>
          <w:position w:val="7"/>
          <w:sz w:val="13"/>
        </w:rPr>
        <w:t xml:space="preserve">23 </w:t>
      </w:r>
      <w:r>
        <w:rPr>
          <w:sz w:val="20"/>
        </w:rPr>
        <w:t>Sir Bernard Rix ‘Confidentiality in International Arbitration: Virtue or Vice?’ (March 2015)</w:t>
      </w:r>
    </w:p>
    <w:p w:rsidR="00DD5C4B" w:rsidRDefault="00620863">
      <w:pPr>
        <w:ind w:left="1239" w:right="1330"/>
        <w:jc w:val="both"/>
        <w:rPr>
          <w:sz w:val="20"/>
        </w:rPr>
      </w:pPr>
      <w:r>
        <w:rPr>
          <w:sz w:val="20"/>
        </w:rPr>
        <w:t>&lt;</w:t>
      </w:r>
      <w:hyperlink r:id="rId20">
        <w:r>
          <w:rPr>
            <w:sz w:val="20"/>
          </w:rPr>
          <w:t>https://law.smu.edu.sg/sites/de</w:t>
        </w:r>
        <w:r>
          <w:rPr>
            <w:sz w:val="20"/>
          </w:rPr>
          <w:t>fault/files/law/CEBCLA/Notes_Confidentiality_in_International_Arbitration.pd</w:t>
        </w:r>
      </w:hyperlink>
      <w:r>
        <w:rPr>
          <w:sz w:val="20"/>
        </w:rPr>
        <w:t xml:space="preserve"> </w:t>
      </w:r>
      <w:hyperlink r:id="rId21">
        <w:r>
          <w:rPr>
            <w:sz w:val="20"/>
          </w:rPr>
          <w:t>f</w:t>
        </w:r>
      </w:hyperlink>
      <w:r>
        <w:rPr>
          <w:sz w:val="20"/>
        </w:rPr>
        <w:t>&gt; accessed 15th August 2018.</w:t>
      </w:r>
    </w:p>
    <w:p w:rsidR="00DD5C4B" w:rsidRDefault="00620863">
      <w:pPr>
        <w:spacing w:line="231" w:lineRule="exact"/>
        <w:ind w:left="1240"/>
        <w:jc w:val="both"/>
        <w:rPr>
          <w:sz w:val="20"/>
        </w:rPr>
      </w:pPr>
      <w:bookmarkStart w:id="63" w:name="_bookmark58"/>
      <w:bookmarkEnd w:id="63"/>
      <w:r>
        <w:rPr>
          <w:position w:val="7"/>
          <w:sz w:val="13"/>
        </w:rPr>
        <w:t xml:space="preserve">24 </w:t>
      </w:r>
      <w:r>
        <w:rPr>
          <w:sz w:val="20"/>
        </w:rPr>
        <w:t>Lord Thomas ‘The J</w:t>
      </w:r>
      <w:r>
        <w:rPr>
          <w:sz w:val="20"/>
        </w:rPr>
        <w:t>ill Poole Memorial Lecture Keeping Commercial Law Up To Date’ (March 2017) [43]</w:t>
      </w:r>
    </w:p>
    <w:p w:rsidR="00DD5C4B" w:rsidRDefault="00620863">
      <w:pPr>
        <w:spacing w:line="237" w:lineRule="auto"/>
        <w:ind w:left="1240" w:right="1551" w:hanging="1"/>
        <w:rPr>
          <w:sz w:val="20"/>
        </w:rPr>
      </w:pPr>
      <w:r>
        <w:rPr>
          <w:sz w:val="20"/>
        </w:rPr>
        <w:t>&lt;</w:t>
      </w:r>
      <w:hyperlink r:id="rId22">
        <w:r>
          <w:rPr>
            <w:sz w:val="20"/>
          </w:rPr>
          <w:t>https://www.judiciary.uk/wp-content/uploads/2017/05/lcj-ast</w:t>
        </w:r>
        <w:r>
          <w:rPr>
            <w:sz w:val="20"/>
          </w:rPr>
          <w:t>on-university-speech-8-march-2017.pdf</w:t>
        </w:r>
      </w:hyperlink>
      <w:r>
        <w:rPr>
          <w:sz w:val="20"/>
        </w:rPr>
        <w:t xml:space="preserve">&gt; accessed 19th July 2018, citing Jones Day Professorship in Commercial Law Lecture, </w:t>
      </w:r>
      <w:r>
        <w:rPr>
          <w:spacing w:val="-3"/>
          <w:sz w:val="20"/>
        </w:rPr>
        <w:t xml:space="preserve">SMU, </w:t>
      </w:r>
      <w:r>
        <w:rPr>
          <w:sz w:val="20"/>
        </w:rPr>
        <w:t xml:space="preserve">Singapore </w:t>
      </w:r>
      <w:r>
        <w:rPr>
          <w:spacing w:val="-4"/>
          <w:sz w:val="20"/>
        </w:rPr>
        <w:t xml:space="preserve">12th </w:t>
      </w:r>
      <w:r>
        <w:rPr>
          <w:sz w:val="20"/>
        </w:rPr>
        <w:t>March</w:t>
      </w:r>
      <w:r>
        <w:rPr>
          <w:spacing w:val="1"/>
          <w:sz w:val="20"/>
        </w:rPr>
        <w:t xml:space="preserve"> </w:t>
      </w:r>
      <w:r>
        <w:rPr>
          <w:sz w:val="20"/>
        </w:rPr>
        <w:t>2015.</w:t>
      </w:r>
    </w:p>
    <w:p w:rsidR="00DD5C4B" w:rsidRDefault="00620863">
      <w:pPr>
        <w:spacing w:line="231" w:lineRule="exact"/>
        <w:ind w:left="1240"/>
        <w:rPr>
          <w:sz w:val="20"/>
        </w:rPr>
      </w:pPr>
      <w:bookmarkStart w:id="64" w:name="_bookmark59"/>
      <w:bookmarkEnd w:id="64"/>
      <w:r>
        <w:rPr>
          <w:position w:val="7"/>
          <w:sz w:val="13"/>
        </w:rPr>
        <w:t>25</w:t>
      </w:r>
      <w:r>
        <w:rPr>
          <w:sz w:val="20"/>
        </w:rPr>
        <w:t>Lord Thomas ‘The Jill Poole Memorial Lecture: Keeping Commercial Law Up To Date’ (March 2017) [9]</w:t>
      </w:r>
    </w:p>
    <w:p w:rsidR="00DD5C4B" w:rsidRDefault="00620863">
      <w:pPr>
        <w:ind w:left="1240" w:right="1983" w:hanging="1"/>
        <w:rPr>
          <w:sz w:val="20"/>
        </w:rPr>
      </w:pPr>
      <w:r>
        <w:rPr>
          <w:sz w:val="20"/>
        </w:rPr>
        <w:t>&lt;</w:t>
      </w:r>
      <w:hyperlink r:id="rId23">
        <w:r>
          <w:rPr>
            <w:sz w:val="20"/>
          </w:rPr>
          <w:t>https://www.judiciary.uk/wp-content/uploads/2017/05/lcj-aston-university-speech-8-march-2017.pdf</w:t>
        </w:r>
      </w:hyperlink>
      <w:r>
        <w:rPr>
          <w:sz w:val="20"/>
        </w:rPr>
        <w:t>&gt; accessed 15th August 2018.</w:t>
      </w:r>
    </w:p>
    <w:p w:rsidR="00DD5C4B" w:rsidRDefault="00620863">
      <w:pPr>
        <w:spacing w:line="231" w:lineRule="exact"/>
        <w:ind w:left="1240"/>
        <w:rPr>
          <w:sz w:val="20"/>
        </w:rPr>
      </w:pPr>
      <w:bookmarkStart w:id="65" w:name="_bookmark60"/>
      <w:bookmarkEnd w:id="65"/>
      <w:r>
        <w:rPr>
          <w:position w:val="7"/>
          <w:sz w:val="13"/>
        </w:rPr>
        <w:t xml:space="preserve">26 </w:t>
      </w:r>
      <w:r>
        <w:rPr>
          <w:sz w:val="20"/>
        </w:rPr>
        <w:t>R Liu, ‘A Bal</w:t>
      </w:r>
      <w:r>
        <w:rPr>
          <w:sz w:val="20"/>
        </w:rPr>
        <w:t>ancing Act: Section 69 of The Arbitration Act 1996’ (2018) 21(1) Int ALR 18, 27.</w:t>
      </w:r>
    </w:p>
    <w:p w:rsidR="00DD5C4B" w:rsidRDefault="00DD5C4B">
      <w:pPr>
        <w:spacing w:line="231" w:lineRule="exact"/>
        <w:rPr>
          <w:sz w:val="20"/>
        </w:rPr>
        <w:sectPr w:rsidR="00DD5C4B">
          <w:pgSz w:w="11910" w:h="16840"/>
          <w:pgMar w:top="1340" w:right="160" w:bottom="1200" w:left="200" w:header="0" w:footer="1014" w:gutter="0"/>
          <w:cols w:space="720"/>
        </w:sectPr>
      </w:pPr>
    </w:p>
    <w:p w:rsidR="00DD5C4B" w:rsidRDefault="00620863">
      <w:pPr>
        <w:pStyle w:val="BodyText"/>
        <w:spacing w:before="73" w:line="360" w:lineRule="auto"/>
        <w:ind w:left="1240" w:right="1278"/>
        <w:jc w:val="both"/>
      </w:pPr>
      <w:r>
        <w:t>the</w:t>
      </w:r>
      <w:r>
        <w:rPr>
          <w:spacing w:val="-11"/>
        </w:rPr>
        <w:t xml:space="preserve"> </w:t>
      </w:r>
      <w:r>
        <w:t>decision</w:t>
      </w:r>
      <w:r>
        <w:rPr>
          <w:spacing w:val="-9"/>
        </w:rPr>
        <w:t xml:space="preserve"> </w:t>
      </w:r>
      <w:r>
        <w:t>made</w:t>
      </w:r>
      <w:r>
        <w:rPr>
          <w:spacing w:val="-5"/>
        </w:rPr>
        <w:t xml:space="preserve"> </w:t>
      </w:r>
      <w:r>
        <w:rPr>
          <w:spacing w:val="-3"/>
        </w:rPr>
        <w:t>is</w:t>
      </w:r>
      <w:r>
        <w:rPr>
          <w:spacing w:val="-6"/>
        </w:rPr>
        <w:t xml:space="preserve"> </w:t>
      </w:r>
      <w:r>
        <w:t>final</w:t>
      </w:r>
      <w:r>
        <w:rPr>
          <w:spacing w:val="-8"/>
        </w:rPr>
        <w:t xml:space="preserve"> </w:t>
      </w:r>
      <w:r>
        <w:t>even</w:t>
      </w:r>
      <w:r>
        <w:rPr>
          <w:spacing w:val="-13"/>
        </w:rPr>
        <w:t xml:space="preserve"> </w:t>
      </w:r>
      <w:r>
        <w:t>though</w:t>
      </w:r>
      <w:r>
        <w:rPr>
          <w:spacing w:val="-9"/>
        </w:rPr>
        <w:t xml:space="preserve"> </w:t>
      </w:r>
      <w:r>
        <w:rPr>
          <w:spacing w:val="-5"/>
        </w:rPr>
        <w:t>it</w:t>
      </w:r>
      <w:r>
        <w:rPr>
          <w:spacing w:val="1"/>
        </w:rPr>
        <w:t xml:space="preserve"> </w:t>
      </w:r>
      <w:r>
        <w:rPr>
          <w:spacing w:val="-5"/>
        </w:rPr>
        <w:t>is</w:t>
      </w:r>
      <w:r>
        <w:rPr>
          <w:spacing w:val="-7"/>
        </w:rPr>
        <w:t xml:space="preserve"> </w:t>
      </w:r>
      <w:r>
        <w:t>binding.</w:t>
      </w:r>
      <w:r>
        <w:rPr>
          <w:spacing w:val="-1"/>
        </w:rPr>
        <w:t xml:space="preserve"> </w:t>
      </w:r>
      <w:r>
        <w:t>It</w:t>
      </w:r>
      <w:r>
        <w:rPr>
          <w:spacing w:val="-3"/>
        </w:rPr>
        <w:t xml:space="preserve"> is</w:t>
      </w:r>
      <w:r>
        <w:rPr>
          <w:spacing w:val="-11"/>
        </w:rPr>
        <w:t xml:space="preserve"> </w:t>
      </w:r>
      <w:r>
        <w:t>suggested</w:t>
      </w:r>
      <w:r>
        <w:rPr>
          <w:spacing w:val="-13"/>
        </w:rPr>
        <w:t xml:space="preserve"> </w:t>
      </w:r>
      <w:r>
        <w:t>that</w:t>
      </w:r>
      <w:r>
        <w:rPr>
          <w:spacing w:val="-8"/>
        </w:rPr>
        <w:t xml:space="preserve"> </w:t>
      </w:r>
      <w:r>
        <w:t>the</w:t>
      </w:r>
      <w:r>
        <w:rPr>
          <w:spacing w:val="-10"/>
        </w:rPr>
        <w:t xml:space="preserve"> </w:t>
      </w:r>
      <w:r>
        <w:t>section</w:t>
      </w:r>
      <w:r>
        <w:rPr>
          <w:spacing w:val="-13"/>
        </w:rPr>
        <w:t xml:space="preserve"> </w:t>
      </w:r>
      <w:r>
        <w:t>69</w:t>
      </w:r>
      <w:r>
        <w:rPr>
          <w:spacing w:val="-4"/>
        </w:rPr>
        <w:t xml:space="preserve"> </w:t>
      </w:r>
      <w:r>
        <w:rPr>
          <w:spacing w:val="-3"/>
        </w:rPr>
        <w:t>is</w:t>
      </w:r>
      <w:r>
        <w:rPr>
          <w:spacing w:val="-7"/>
        </w:rPr>
        <w:t xml:space="preserve"> </w:t>
      </w:r>
      <w:r>
        <w:t xml:space="preserve">needed but with balance so that commercial certainty </w:t>
      </w:r>
      <w:r>
        <w:rPr>
          <w:spacing w:val="-5"/>
        </w:rPr>
        <w:t>is</w:t>
      </w:r>
      <w:r>
        <w:rPr>
          <w:spacing w:val="13"/>
        </w:rPr>
        <w:t xml:space="preserve"> </w:t>
      </w:r>
      <w:r>
        <w:t>maintained.</w:t>
      </w:r>
    </w:p>
    <w:p w:rsidR="00DD5C4B" w:rsidRDefault="00DD5C4B">
      <w:pPr>
        <w:pStyle w:val="BodyText"/>
        <w:spacing w:before="10"/>
      </w:pPr>
    </w:p>
    <w:p w:rsidR="00DD5C4B" w:rsidRDefault="00620863">
      <w:pPr>
        <w:pStyle w:val="Heading2"/>
        <w:numPr>
          <w:ilvl w:val="0"/>
          <w:numId w:val="8"/>
        </w:numPr>
        <w:tabs>
          <w:tab w:val="left" w:pos="5536"/>
        </w:tabs>
        <w:ind w:left="5536"/>
        <w:jc w:val="left"/>
      </w:pPr>
      <w:r>
        <w:t>Conclusion</w:t>
      </w:r>
    </w:p>
    <w:p w:rsidR="00DD5C4B" w:rsidRDefault="00DD5C4B">
      <w:pPr>
        <w:pStyle w:val="BodyText"/>
        <w:spacing w:before="8"/>
        <w:rPr>
          <w:b/>
          <w:sz w:val="35"/>
        </w:rPr>
      </w:pPr>
    </w:p>
    <w:p w:rsidR="00DD5C4B" w:rsidRDefault="00620863">
      <w:pPr>
        <w:pStyle w:val="BodyText"/>
        <w:spacing w:line="360" w:lineRule="auto"/>
        <w:ind w:left="1240" w:right="1273"/>
        <w:jc w:val="both"/>
      </w:pPr>
      <w:r>
        <w:t>Regardless of common law development issues, arbitration is still attractive to commercial parties. Whilst these issues are significant, there are solutions and ways to improv</w:t>
      </w:r>
      <w:r>
        <w:t>e them. Arbitration cannot be undermined completely because of its issues, small or large, as it promotes commercial certainty and respects party autonomy which are both paramount to English law. It is necessary in a commercial setting to be able to tailor</w:t>
      </w:r>
      <w:r>
        <w:t xml:space="preserve"> as many things as possible to business needs: arbitration allows for this with its flexibility and privacy components. Commercial parties will continue to use arbitration because it holds the upper hand compared to litigation as they can be certain they w</w:t>
      </w:r>
      <w:r>
        <w:t>ill receive a binding outcome sooner whilst meeting their business needs.</w:t>
      </w:r>
    </w:p>
    <w:p w:rsidR="00DD5C4B" w:rsidRDefault="00DD5C4B">
      <w:pPr>
        <w:spacing w:line="360" w:lineRule="auto"/>
        <w:jc w:val="both"/>
        <w:sectPr w:rsidR="00DD5C4B">
          <w:pgSz w:w="11910" w:h="16840"/>
          <w:pgMar w:top="1340" w:right="160" w:bottom="1200" w:left="200" w:header="0" w:footer="1014" w:gutter="0"/>
          <w:cols w:space="720"/>
        </w:sectPr>
      </w:pPr>
    </w:p>
    <w:p w:rsidR="00DD5C4B" w:rsidRDefault="00620863">
      <w:pPr>
        <w:pStyle w:val="Heading2"/>
        <w:spacing w:before="78" w:line="360" w:lineRule="auto"/>
        <w:ind w:right="1573" w:firstLine="0"/>
        <w:jc w:val="center"/>
      </w:pPr>
      <w:bookmarkStart w:id="66" w:name="The_essence_of_arbitration_and_litigatio"/>
      <w:bookmarkStart w:id="67" w:name="_bookmark61"/>
      <w:bookmarkEnd w:id="66"/>
      <w:bookmarkEnd w:id="67"/>
      <w:r>
        <w:t>The essence of arbitration and litigation: has confidentiality impeded wider developments within English commercial law?</w:t>
      </w:r>
    </w:p>
    <w:p w:rsidR="00DD5C4B" w:rsidRDefault="00DD5C4B">
      <w:pPr>
        <w:pStyle w:val="BodyText"/>
        <w:spacing w:before="5"/>
        <w:rPr>
          <w:b/>
        </w:rPr>
      </w:pPr>
    </w:p>
    <w:p w:rsidR="00DD5C4B" w:rsidRDefault="00620863">
      <w:pPr>
        <w:pStyle w:val="Heading3"/>
        <w:ind w:right="1573"/>
      </w:pPr>
      <w:r>
        <w:t>Samad Kayani</w:t>
      </w:r>
    </w:p>
    <w:p w:rsidR="00DD5C4B" w:rsidRDefault="00DD5C4B">
      <w:pPr>
        <w:pStyle w:val="BodyText"/>
        <w:rPr>
          <w:b/>
          <w:i/>
          <w:sz w:val="26"/>
        </w:rPr>
      </w:pPr>
    </w:p>
    <w:p w:rsidR="00DD5C4B" w:rsidRDefault="00DD5C4B">
      <w:pPr>
        <w:pStyle w:val="BodyText"/>
        <w:rPr>
          <w:b/>
          <w:i/>
          <w:sz w:val="26"/>
        </w:rPr>
      </w:pPr>
    </w:p>
    <w:p w:rsidR="00DD5C4B" w:rsidRDefault="00DD5C4B">
      <w:pPr>
        <w:pStyle w:val="BodyText"/>
        <w:rPr>
          <w:b/>
          <w:i/>
          <w:sz w:val="26"/>
        </w:rPr>
      </w:pPr>
    </w:p>
    <w:p w:rsidR="00DD5C4B" w:rsidRDefault="00620863">
      <w:pPr>
        <w:pStyle w:val="ListParagraph"/>
        <w:numPr>
          <w:ilvl w:val="0"/>
          <w:numId w:val="7"/>
        </w:numPr>
        <w:tabs>
          <w:tab w:val="left" w:pos="5460"/>
        </w:tabs>
        <w:spacing w:before="214"/>
        <w:ind w:hanging="361"/>
        <w:jc w:val="left"/>
        <w:rPr>
          <w:b/>
          <w:sz w:val="24"/>
        </w:rPr>
      </w:pPr>
      <w:r>
        <w:rPr>
          <w:b/>
          <w:sz w:val="24"/>
        </w:rPr>
        <w:t>Introduction</w:t>
      </w:r>
    </w:p>
    <w:p w:rsidR="00DD5C4B" w:rsidRDefault="00DD5C4B">
      <w:pPr>
        <w:pStyle w:val="BodyText"/>
        <w:spacing w:before="1"/>
        <w:rPr>
          <w:b/>
          <w:sz w:val="36"/>
        </w:rPr>
      </w:pPr>
    </w:p>
    <w:p w:rsidR="00DD5C4B" w:rsidRDefault="00620863">
      <w:pPr>
        <w:pStyle w:val="BodyText"/>
        <w:spacing w:line="350" w:lineRule="auto"/>
        <w:ind w:left="1240" w:right="1272"/>
        <w:jc w:val="both"/>
      </w:pPr>
      <w:r>
        <w:t xml:space="preserve">Arbitration </w:t>
      </w:r>
      <w:r>
        <w:rPr>
          <w:spacing w:val="-3"/>
        </w:rPr>
        <w:t xml:space="preserve">is </w:t>
      </w:r>
      <w:r>
        <w:t xml:space="preserve">a ‘form of [alternative] dispute resolution’ </w:t>
      </w:r>
      <w:r>
        <w:rPr>
          <w:spacing w:val="-3"/>
        </w:rPr>
        <w:t xml:space="preserve">in </w:t>
      </w:r>
      <w:r>
        <w:t xml:space="preserve">which parties agree to </w:t>
      </w:r>
      <w:r>
        <w:rPr>
          <w:spacing w:val="-3"/>
        </w:rPr>
        <w:t xml:space="preserve">submit </w:t>
      </w:r>
      <w:r>
        <w:t>evidence</w:t>
      </w:r>
      <w:r>
        <w:rPr>
          <w:spacing w:val="-6"/>
        </w:rPr>
        <w:t xml:space="preserve"> </w:t>
      </w:r>
      <w:r>
        <w:t>to</w:t>
      </w:r>
      <w:r>
        <w:rPr>
          <w:spacing w:val="1"/>
        </w:rPr>
        <w:t xml:space="preserve"> </w:t>
      </w:r>
      <w:r>
        <w:t>a</w:t>
      </w:r>
      <w:r>
        <w:rPr>
          <w:spacing w:val="-6"/>
        </w:rPr>
        <w:t xml:space="preserve"> </w:t>
      </w:r>
      <w:r>
        <w:t>neutral</w:t>
      </w:r>
      <w:r>
        <w:rPr>
          <w:spacing w:val="-13"/>
        </w:rPr>
        <w:t xml:space="preserve"> </w:t>
      </w:r>
      <w:r>
        <w:t>third</w:t>
      </w:r>
      <w:r>
        <w:rPr>
          <w:spacing w:val="-4"/>
        </w:rPr>
        <w:t xml:space="preserve"> </w:t>
      </w:r>
      <w:r>
        <w:t>party</w:t>
      </w:r>
      <w:r>
        <w:rPr>
          <w:spacing w:val="-9"/>
        </w:rPr>
        <w:t xml:space="preserve"> </w:t>
      </w:r>
      <w:r>
        <w:rPr>
          <w:spacing w:val="-3"/>
        </w:rPr>
        <w:t>in</w:t>
      </w:r>
      <w:r>
        <w:rPr>
          <w:spacing w:val="-10"/>
        </w:rPr>
        <w:t xml:space="preserve"> </w:t>
      </w:r>
      <w:r>
        <w:t>return</w:t>
      </w:r>
      <w:r>
        <w:rPr>
          <w:spacing w:val="-9"/>
        </w:rPr>
        <w:t xml:space="preserve"> </w:t>
      </w:r>
      <w:r>
        <w:t>for</w:t>
      </w:r>
      <w:r>
        <w:rPr>
          <w:spacing w:val="-2"/>
        </w:rPr>
        <w:t xml:space="preserve"> </w:t>
      </w:r>
      <w:r>
        <w:t>a</w:t>
      </w:r>
      <w:r>
        <w:rPr>
          <w:spacing w:val="-6"/>
        </w:rPr>
        <w:t xml:space="preserve"> </w:t>
      </w:r>
      <w:r>
        <w:t>binding</w:t>
      </w:r>
      <w:r>
        <w:rPr>
          <w:spacing w:val="-4"/>
        </w:rPr>
        <w:t xml:space="preserve"> </w:t>
      </w:r>
      <w:r>
        <w:t>decision.</w:t>
      </w:r>
      <w:hyperlink w:anchor="_bookmark62" w:history="1">
        <w:r>
          <w:rPr>
            <w:position w:val="9"/>
            <w:sz w:val="16"/>
          </w:rPr>
          <w:t>1</w:t>
        </w:r>
        <w:r>
          <w:rPr>
            <w:spacing w:val="18"/>
            <w:position w:val="9"/>
            <w:sz w:val="16"/>
          </w:rPr>
          <w:t xml:space="preserve"> </w:t>
        </w:r>
      </w:hyperlink>
      <w:r>
        <w:t>Arbitration</w:t>
      </w:r>
      <w:r>
        <w:rPr>
          <w:spacing w:val="-4"/>
        </w:rPr>
        <w:t xml:space="preserve"> </w:t>
      </w:r>
      <w:r>
        <w:t>has</w:t>
      </w:r>
      <w:r>
        <w:rPr>
          <w:spacing w:val="-6"/>
        </w:rPr>
        <w:t xml:space="preserve"> </w:t>
      </w:r>
      <w:r>
        <w:t>been</w:t>
      </w:r>
      <w:r>
        <w:rPr>
          <w:spacing w:val="-10"/>
        </w:rPr>
        <w:t xml:space="preserve"> </w:t>
      </w:r>
      <w:r>
        <w:t>used</w:t>
      </w:r>
      <w:r>
        <w:rPr>
          <w:spacing w:val="-4"/>
        </w:rPr>
        <w:t xml:space="preserve"> </w:t>
      </w:r>
      <w:r>
        <w:t xml:space="preserve">‘in England for centuries’, and also plays a crucial role </w:t>
      </w:r>
      <w:r>
        <w:rPr>
          <w:spacing w:val="-3"/>
        </w:rPr>
        <w:t xml:space="preserve">in </w:t>
      </w:r>
      <w:r>
        <w:t>international commercial law.</w:t>
      </w:r>
      <w:hyperlink w:anchor="_bookmark63" w:history="1">
        <w:r>
          <w:rPr>
            <w:position w:val="9"/>
            <w:sz w:val="16"/>
          </w:rPr>
          <w:t>2</w:t>
        </w:r>
      </w:hyperlink>
      <w:r>
        <w:rPr>
          <w:position w:val="9"/>
          <w:sz w:val="16"/>
        </w:rPr>
        <w:t xml:space="preserve"> </w:t>
      </w:r>
      <w:r>
        <w:t>Recent developments</w:t>
      </w:r>
      <w:r>
        <w:rPr>
          <w:spacing w:val="-8"/>
        </w:rPr>
        <w:t xml:space="preserve"> </w:t>
      </w:r>
      <w:r>
        <w:rPr>
          <w:spacing w:val="-3"/>
        </w:rPr>
        <w:t>in</w:t>
      </w:r>
      <w:r>
        <w:rPr>
          <w:spacing w:val="-14"/>
        </w:rPr>
        <w:t xml:space="preserve"> </w:t>
      </w:r>
      <w:r>
        <w:t>technology</w:t>
      </w:r>
      <w:r>
        <w:rPr>
          <w:spacing w:val="-15"/>
        </w:rPr>
        <w:t xml:space="preserve"> </w:t>
      </w:r>
      <w:r>
        <w:t>have</w:t>
      </w:r>
      <w:r>
        <w:rPr>
          <w:spacing w:val="-11"/>
        </w:rPr>
        <w:t xml:space="preserve"> </w:t>
      </w:r>
      <w:r>
        <w:t>enabled</w:t>
      </w:r>
      <w:r>
        <w:rPr>
          <w:spacing w:val="-11"/>
        </w:rPr>
        <w:t xml:space="preserve"> </w:t>
      </w:r>
      <w:r>
        <w:t>easy</w:t>
      </w:r>
      <w:r>
        <w:rPr>
          <w:spacing w:val="-14"/>
        </w:rPr>
        <w:t xml:space="preserve"> </w:t>
      </w:r>
      <w:r>
        <w:t>access</w:t>
      </w:r>
      <w:r>
        <w:rPr>
          <w:spacing w:val="-13"/>
        </w:rPr>
        <w:t xml:space="preserve"> </w:t>
      </w:r>
      <w:r>
        <w:rPr>
          <w:spacing w:val="2"/>
        </w:rPr>
        <w:t>to</w:t>
      </w:r>
      <w:r>
        <w:rPr>
          <w:spacing w:val="-5"/>
        </w:rPr>
        <w:t xml:space="preserve"> </w:t>
      </w:r>
      <w:r>
        <w:t>information,</w:t>
      </w:r>
      <w:r>
        <w:rPr>
          <w:spacing w:val="-8"/>
        </w:rPr>
        <w:t xml:space="preserve"> </w:t>
      </w:r>
      <w:r>
        <w:t>and</w:t>
      </w:r>
      <w:r>
        <w:rPr>
          <w:spacing w:val="-10"/>
        </w:rPr>
        <w:t xml:space="preserve"> </w:t>
      </w:r>
      <w:r>
        <w:t>globalisation</w:t>
      </w:r>
      <w:r>
        <w:rPr>
          <w:spacing w:val="-11"/>
        </w:rPr>
        <w:t xml:space="preserve"> </w:t>
      </w:r>
      <w:r>
        <w:t>has</w:t>
      </w:r>
      <w:r>
        <w:rPr>
          <w:spacing w:val="-8"/>
        </w:rPr>
        <w:t xml:space="preserve"> </w:t>
      </w:r>
      <w:r>
        <w:rPr>
          <w:spacing w:val="-4"/>
        </w:rPr>
        <w:t xml:space="preserve">led </w:t>
      </w:r>
      <w:r>
        <w:t>to a stronger need to protect business reputations.</w:t>
      </w:r>
      <w:hyperlink w:anchor="_bookmark64" w:history="1">
        <w:r>
          <w:rPr>
            <w:position w:val="9"/>
            <w:sz w:val="16"/>
          </w:rPr>
          <w:t>3</w:t>
        </w:r>
      </w:hyperlink>
      <w:r>
        <w:rPr>
          <w:position w:val="9"/>
          <w:sz w:val="16"/>
        </w:rPr>
        <w:t xml:space="preserve"> </w:t>
      </w:r>
      <w:r>
        <w:t xml:space="preserve">Thus, arbitration </w:t>
      </w:r>
      <w:r>
        <w:rPr>
          <w:spacing w:val="-5"/>
        </w:rPr>
        <w:t xml:space="preserve">is </w:t>
      </w:r>
      <w:r>
        <w:t xml:space="preserve">popular due to the </w:t>
      </w:r>
      <w:r>
        <w:t>confidentiality</w:t>
      </w:r>
      <w:r>
        <w:rPr>
          <w:spacing w:val="-16"/>
        </w:rPr>
        <w:t xml:space="preserve"> </w:t>
      </w:r>
      <w:r>
        <w:rPr>
          <w:spacing w:val="-5"/>
        </w:rPr>
        <w:t>it</w:t>
      </w:r>
      <w:r>
        <w:rPr>
          <w:spacing w:val="-7"/>
        </w:rPr>
        <w:t xml:space="preserve"> </w:t>
      </w:r>
      <w:r>
        <w:t>provides,</w:t>
      </w:r>
      <w:r>
        <w:rPr>
          <w:spacing w:val="-10"/>
        </w:rPr>
        <w:t xml:space="preserve"> </w:t>
      </w:r>
      <w:r>
        <w:t>and</w:t>
      </w:r>
      <w:r>
        <w:rPr>
          <w:spacing w:val="-8"/>
        </w:rPr>
        <w:t xml:space="preserve"> </w:t>
      </w:r>
      <w:r>
        <w:t>international</w:t>
      </w:r>
      <w:r>
        <w:rPr>
          <w:spacing w:val="-15"/>
        </w:rPr>
        <w:t xml:space="preserve"> </w:t>
      </w:r>
      <w:r>
        <w:t>enforcement</w:t>
      </w:r>
      <w:r>
        <w:rPr>
          <w:spacing w:val="-7"/>
        </w:rPr>
        <w:t xml:space="preserve"> </w:t>
      </w:r>
      <w:r>
        <w:t>via</w:t>
      </w:r>
      <w:r>
        <w:rPr>
          <w:spacing w:val="-13"/>
        </w:rPr>
        <w:t xml:space="preserve"> </w:t>
      </w:r>
      <w:r>
        <w:t>the</w:t>
      </w:r>
      <w:r>
        <w:rPr>
          <w:spacing w:val="-14"/>
        </w:rPr>
        <w:t xml:space="preserve"> </w:t>
      </w:r>
      <w:r>
        <w:t>New</w:t>
      </w:r>
      <w:r>
        <w:rPr>
          <w:spacing w:val="-12"/>
        </w:rPr>
        <w:t xml:space="preserve"> </w:t>
      </w:r>
      <w:r>
        <w:t>York</w:t>
      </w:r>
      <w:r>
        <w:rPr>
          <w:spacing w:val="-12"/>
        </w:rPr>
        <w:t xml:space="preserve"> </w:t>
      </w:r>
      <w:r>
        <w:t>Convention</w:t>
      </w:r>
      <w:r>
        <w:rPr>
          <w:spacing w:val="-16"/>
        </w:rPr>
        <w:t xml:space="preserve"> </w:t>
      </w:r>
      <w:r>
        <w:t>(1958) has also contributed towards its success.</w:t>
      </w:r>
      <w:hyperlink w:anchor="_bookmark65" w:history="1">
        <w:r>
          <w:rPr>
            <w:position w:val="9"/>
            <w:sz w:val="16"/>
          </w:rPr>
          <w:t>4</w:t>
        </w:r>
      </w:hyperlink>
      <w:r>
        <w:rPr>
          <w:position w:val="9"/>
          <w:sz w:val="16"/>
        </w:rPr>
        <w:t xml:space="preserve"> </w:t>
      </w:r>
      <w:r>
        <w:t xml:space="preserve">Within English law, arbitration </w:t>
      </w:r>
      <w:r>
        <w:rPr>
          <w:spacing w:val="-3"/>
        </w:rPr>
        <w:t xml:space="preserve">is </w:t>
      </w:r>
      <w:r>
        <w:t xml:space="preserve">governed by the Arbitration </w:t>
      </w:r>
      <w:r>
        <w:rPr>
          <w:spacing w:val="-3"/>
        </w:rPr>
        <w:t xml:space="preserve">Act </w:t>
      </w:r>
      <w:r>
        <w:t>1996.</w:t>
      </w:r>
      <w:hyperlink w:anchor="_bookmark66" w:history="1">
        <w:r>
          <w:rPr>
            <w:position w:val="9"/>
            <w:sz w:val="16"/>
          </w:rPr>
          <w:t>5</w:t>
        </w:r>
      </w:hyperlink>
      <w:r>
        <w:rPr>
          <w:position w:val="9"/>
          <w:sz w:val="16"/>
        </w:rPr>
        <w:t xml:space="preserve"> </w:t>
      </w:r>
      <w:r>
        <w:rPr>
          <w:spacing w:val="-3"/>
        </w:rPr>
        <w:t xml:space="preserve">Albeit </w:t>
      </w:r>
      <w:r>
        <w:t xml:space="preserve">not perfect, the </w:t>
      </w:r>
      <w:r>
        <w:rPr>
          <w:spacing w:val="-3"/>
        </w:rPr>
        <w:t xml:space="preserve">Act </w:t>
      </w:r>
      <w:r>
        <w:t>provides a ‘clear and coherent’ foundation for arbitration regulation and scope.</w:t>
      </w:r>
      <w:hyperlink w:anchor="_bookmark67" w:history="1">
        <w:r>
          <w:rPr>
            <w:position w:val="9"/>
            <w:sz w:val="16"/>
          </w:rPr>
          <w:t>6</w:t>
        </w:r>
      </w:hyperlink>
      <w:r>
        <w:rPr>
          <w:position w:val="9"/>
          <w:sz w:val="16"/>
        </w:rPr>
        <w:t xml:space="preserve"> </w:t>
      </w:r>
      <w:r>
        <w:t>Great pressure to reform the prior 1950 Arbit</w:t>
      </w:r>
      <w:r>
        <w:t>ration Act</w:t>
      </w:r>
      <w:hyperlink w:anchor="_bookmark68" w:history="1">
        <w:r>
          <w:rPr>
            <w:position w:val="9"/>
            <w:sz w:val="16"/>
          </w:rPr>
          <w:t>7</w:t>
        </w:r>
      </w:hyperlink>
      <w:r>
        <w:rPr>
          <w:position w:val="9"/>
          <w:sz w:val="16"/>
        </w:rPr>
        <w:t xml:space="preserve"> </w:t>
      </w:r>
      <w:r>
        <w:t xml:space="preserve">due to excessive court intervention symbolises the </w:t>
      </w:r>
      <w:r>
        <w:rPr>
          <w:spacing w:val="-3"/>
        </w:rPr>
        <w:t xml:space="preserve">value </w:t>
      </w:r>
      <w:r>
        <w:t>attached to confidentiality. Furthermore,</w:t>
      </w:r>
      <w:r>
        <w:rPr>
          <w:spacing w:val="-13"/>
        </w:rPr>
        <w:t xml:space="preserve"> </w:t>
      </w:r>
      <w:r>
        <w:t>the</w:t>
      </w:r>
      <w:r>
        <w:rPr>
          <w:spacing w:val="-12"/>
        </w:rPr>
        <w:t xml:space="preserve"> </w:t>
      </w:r>
      <w:r>
        <w:t>need</w:t>
      </w:r>
      <w:r>
        <w:rPr>
          <w:spacing w:val="-6"/>
        </w:rPr>
        <w:t xml:space="preserve"> </w:t>
      </w:r>
      <w:r>
        <w:t>for</w:t>
      </w:r>
      <w:r>
        <w:rPr>
          <w:spacing w:val="-9"/>
        </w:rPr>
        <w:t xml:space="preserve"> </w:t>
      </w:r>
      <w:r>
        <w:t>flexibility</w:t>
      </w:r>
      <w:r>
        <w:rPr>
          <w:spacing w:val="-10"/>
        </w:rPr>
        <w:t xml:space="preserve"> </w:t>
      </w:r>
      <w:r>
        <w:t>has</w:t>
      </w:r>
      <w:r>
        <w:rPr>
          <w:spacing w:val="-13"/>
        </w:rPr>
        <w:t xml:space="preserve"> </w:t>
      </w:r>
      <w:r>
        <w:t>resulted</w:t>
      </w:r>
      <w:r>
        <w:rPr>
          <w:spacing w:val="-6"/>
        </w:rPr>
        <w:t xml:space="preserve"> </w:t>
      </w:r>
      <w:r>
        <w:rPr>
          <w:spacing w:val="-3"/>
        </w:rPr>
        <w:t>in</w:t>
      </w:r>
      <w:r>
        <w:rPr>
          <w:spacing w:val="-6"/>
        </w:rPr>
        <w:t xml:space="preserve"> </w:t>
      </w:r>
      <w:r>
        <w:t>a</w:t>
      </w:r>
      <w:r>
        <w:rPr>
          <w:spacing w:val="-11"/>
        </w:rPr>
        <w:t xml:space="preserve"> </w:t>
      </w:r>
      <w:r>
        <w:t>‘recent</w:t>
      </w:r>
      <w:r>
        <w:rPr>
          <w:spacing w:val="-5"/>
        </w:rPr>
        <w:t xml:space="preserve"> </w:t>
      </w:r>
      <w:r>
        <w:t>boom’</w:t>
      </w:r>
      <w:r>
        <w:rPr>
          <w:spacing w:val="-14"/>
        </w:rPr>
        <w:t xml:space="preserve"> </w:t>
      </w:r>
      <w:r>
        <w:t>of</w:t>
      </w:r>
      <w:r>
        <w:rPr>
          <w:spacing w:val="-18"/>
        </w:rPr>
        <w:t xml:space="preserve"> </w:t>
      </w:r>
      <w:r>
        <w:t>other</w:t>
      </w:r>
      <w:r>
        <w:rPr>
          <w:spacing w:val="-9"/>
        </w:rPr>
        <w:t xml:space="preserve"> </w:t>
      </w:r>
      <w:r>
        <w:t>alternative</w:t>
      </w:r>
      <w:r>
        <w:rPr>
          <w:spacing w:val="-12"/>
        </w:rPr>
        <w:t xml:space="preserve"> </w:t>
      </w:r>
      <w:r>
        <w:t>dispute methods, often complementing</w:t>
      </w:r>
      <w:r>
        <w:t xml:space="preserve"> arbitration.</w:t>
      </w:r>
      <w:hyperlink w:anchor="_bookmark69" w:history="1">
        <w:r>
          <w:rPr>
            <w:position w:val="9"/>
            <w:sz w:val="16"/>
          </w:rPr>
          <w:t>8</w:t>
        </w:r>
      </w:hyperlink>
      <w:r>
        <w:rPr>
          <w:position w:val="9"/>
          <w:sz w:val="16"/>
        </w:rPr>
        <w:t xml:space="preserve"> </w:t>
      </w:r>
      <w:r>
        <w:t>Consequently, controversy between</w:t>
      </w:r>
      <w:r>
        <w:rPr>
          <w:spacing w:val="2"/>
        </w:rPr>
        <w:t xml:space="preserve"> </w:t>
      </w:r>
      <w:r>
        <w:t>arbitration</w:t>
      </w: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A55594">
      <w:pPr>
        <w:pStyle w:val="BodyText"/>
        <w:spacing w:before="4"/>
        <w:rPr>
          <w:sz w:val="13"/>
        </w:rPr>
      </w:pPr>
      <w:r>
        <w:rPr>
          <w:noProof/>
        </w:rPr>
        <mc:AlternateContent>
          <mc:Choice Requires="wps">
            <w:drawing>
              <wp:anchor distT="0" distB="0" distL="0" distR="0" simplePos="0" relativeHeight="251672576" behindDoc="1" locked="0" layoutInCell="1" allowOverlap="1">
                <wp:simplePos x="0" y="0"/>
                <wp:positionH relativeFrom="page">
                  <wp:posOffset>914400</wp:posOffset>
                </wp:positionH>
                <wp:positionV relativeFrom="paragraph">
                  <wp:posOffset>127635</wp:posOffset>
                </wp:positionV>
                <wp:extent cx="1828800" cy="1270"/>
                <wp:effectExtent l="0" t="0" r="0" b="0"/>
                <wp:wrapTopAndBottom/>
                <wp:docPr id="6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87204" id="Freeform 59" o:spid="_x0000_s1026" style="position:absolute;margin-left:1in;margin-top:10.05pt;width:2in;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" path="m,l2880,e" filled="f" strokeweight=".72pt">
                <v:path arrowok="t" o:connecttype="custom" o:connectlocs="0,0;1828800,0" o:connectangles="0,0"/>
                <w10:wrap type="topAndBottom" anchorx="page"/>
              </v:shape>
            </w:pict>
          </mc:Fallback>
        </mc:AlternateContent>
      </w:r>
    </w:p>
    <w:p w:rsidR="00DD5C4B" w:rsidRDefault="00620863">
      <w:pPr>
        <w:spacing w:before="64" w:line="237" w:lineRule="auto"/>
        <w:ind w:left="1240" w:right="1272" w:hanging="1"/>
        <w:jc w:val="both"/>
        <w:rPr>
          <w:sz w:val="20"/>
        </w:rPr>
      </w:pPr>
      <w:bookmarkStart w:id="68" w:name="_bookmark62"/>
      <w:bookmarkEnd w:id="68"/>
      <w:r>
        <w:rPr>
          <w:position w:val="7"/>
          <w:sz w:val="13"/>
        </w:rPr>
        <w:t xml:space="preserve">1 </w:t>
      </w:r>
      <w:r>
        <w:rPr>
          <w:sz w:val="20"/>
        </w:rPr>
        <w:t xml:space="preserve">See especially Ewan McKendrick (ed), </w:t>
      </w:r>
      <w:r>
        <w:rPr>
          <w:i/>
          <w:sz w:val="20"/>
        </w:rPr>
        <w:t xml:space="preserve">Goode </w:t>
      </w:r>
      <w:r>
        <w:rPr>
          <w:i/>
          <w:spacing w:val="-3"/>
          <w:sz w:val="20"/>
        </w:rPr>
        <w:t xml:space="preserve">on </w:t>
      </w:r>
      <w:r>
        <w:rPr>
          <w:i/>
          <w:sz w:val="20"/>
        </w:rPr>
        <w:t xml:space="preserve">Commercial Law </w:t>
      </w:r>
      <w:r>
        <w:rPr>
          <w:sz w:val="20"/>
        </w:rPr>
        <w:t xml:space="preserve">(5th </w:t>
      </w:r>
      <w:r>
        <w:rPr>
          <w:spacing w:val="-3"/>
          <w:sz w:val="20"/>
        </w:rPr>
        <w:t xml:space="preserve">edn, </w:t>
      </w:r>
      <w:r>
        <w:rPr>
          <w:sz w:val="20"/>
        </w:rPr>
        <w:t xml:space="preserve">Penguin 2017) para 39. </w:t>
      </w:r>
      <w:r>
        <w:rPr>
          <w:spacing w:val="-2"/>
          <w:sz w:val="20"/>
        </w:rPr>
        <w:t xml:space="preserve">See </w:t>
      </w:r>
      <w:r>
        <w:rPr>
          <w:sz w:val="20"/>
        </w:rPr>
        <w:t>also Hugh</w:t>
      </w:r>
      <w:r>
        <w:rPr>
          <w:spacing w:val="-8"/>
          <w:sz w:val="20"/>
        </w:rPr>
        <w:t xml:space="preserve"> </w:t>
      </w:r>
      <w:r>
        <w:rPr>
          <w:sz w:val="20"/>
        </w:rPr>
        <w:t>Beale</w:t>
      </w:r>
      <w:r>
        <w:rPr>
          <w:spacing w:val="-16"/>
          <w:sz w:val="20"/>
        </w:rPr>
        <w:t xml:space="preserve"> </w:t>
      </w:r>
      <w:r>
        <w:rPr>
          <w:sz w:val="20"/>
        </w:rPr>
        <w:t>(ed),</w:t>
      </w:r>
      <w:r>
        <w:rPr>
          <w:spacing w:val="-11"/>
          <w:sz w:val="20"/>
        </w:rPr>
        <w:t xml:space="preserve"> </w:t>
      </w:r>
      <w:r>
        <w:rPr>
          <w:i/>
          <w:sz w:val="20"/>
        </w:rPr>
        <w:t>Chitty</w:t>
      </w:r>
      <w:r>
        <w:rPr>
          <w:i/>
          <w:spacing w:val="-10"/>
          <w:sz w:val="20"/>
        </w:rPr>
        <w:t xml:space="preserve"> </w:t>
      </w:r>
      <w:r>
        <w:rPr>
          <w:i/>
          <w:sz w:val="20"/>
        </w:rPr>
        <w:t>on</w:t>
      </w:r>
      <w:r>
        <w:rPr>
          <w:i/>
          <w:spacing w:val="-18"/>
          <w:sz w:val="20"/>
        </w:rPr>
        <w:t xml:space="preserve"> </w:t>
      </w:r>
      <w:r>
        <w:rPr>
          <w:i/>
          <w:sz w:val="20"/>
        </w:rPr>
        <w:t>Contracts</w:t>
      </w:r>
      <w:r>
        <w:rPr>
          <w:sz w:val="20"/>
        </w:rPr>
        <w:t>,</w:t>
      </w:r>
      <w:r>
        <w:rPr>
          <w:spacing w:val="-11"/>
          <w:sz w:val="20"/>
        </w:rPr>
        <w:t xml:space="preserve"> </w:t>
      </w:r>
      <w:r>
        <w:rPr>
          <w:spacing w:val="-4"/>
          <w:sz w:val="20"/>
        </w:rPr>
        <w:t>vol</w:t>
      </w:r>
      <w:r>
        <w:rPr>
          <w:spacing w:val="-11"/>
          <w:sz w:val="20"/>
        </w:rPr>
        <w:t xml:space="preserve"> </w:t>
      </w:r>
      <w:r>
        <w:rPr>
          <w:sz w:val="20"/>
        </w:rPr>
        <w:t>2</w:t>
      </w:r>
      <w:r>
        <w:rPr>
          <w:spacing w:val="-12"/>
          <w:sz w:val="20"/>
        </w:rPr>
        <w:t xml:space="preserve"> </w:t>
      </w:r>
      <w:r>
        <w:rPr>
          <w:sz w:val="20"/>
        </w:rPr>
        <w:t>(32nd</w:t>
      </w:r>
      <w:r>
        <w:rPr>
          <w:spacing w:val="-13"/>
          <w:sz w:val="20"/>
        </w:rPr>
        <w:t xml:space="preserve"> </w:t>
      </w:r>
      <w:r>
        <w:rPr>
          <w:sz w:val="20"/>
        </w:rPr>
        <w:t>edn,</w:t>
      </w:r>
      <w:r>
        <w:rPr>
          <w:spacing w:val="-11"/>
          <w:sz w:val="20"/>
        </w:rPr>
        <w:t xml:space="preserve"> </w:t>
      </w:r>
      <w:r>
        <w:rPr>
          <w:spacing w:val="-4"/>
          <w:sz w:val="20"/>
        </w:rPr>
        <w:t>Sweet</w:t>
      </w:r>
      <w:r>
        <w:rPr>
          <w:spacing w:val="-11"/>
          <w:sz w:val="20"/>
        </w:rPr>
        <w:t xml:space="preserve"> </w:t>
      </w:r>
      <w:r>
        <w:rPr>
          <w:sz w:val="20"/>
        </w:rPr>
        <w:t>&amp;</w:t>
      </w:r>
      <w:r>
        <w:rPr>
          <w:spacing w:val="-16"/>
          <w:sz w:val="20"/>
        </w:rPr>
        <w:t xml:space="preserve"> </w:t>
      </w:r>
      <w:r>
        <w:rPr>
          <w:sz w:val="20"/>
        </w:rPr>
        <w:t>Maxwell</w:t>
      </w:r>
      <w:r>
        <w:rPr>
          <w:spacing w:val="-11"/>
          <w:sz w:val="20"/>
        </w:rPr>
        <w:t xml:space="preserve"> </w:t>
      </w:r>
      <w:r>
        <w:rPr>
          <w:sz w:val="20"/>
        </w:rPr>
        <w:t>2015)</w:t>
      </w:r>
      <w:r>
        <w:rPr>
          <w:spacing w:val="-13"/>
          <w:sz w:val="20"/>
        </w:rPr>
        <w:t xml:space="preserve"> </w:t>
      </w:r>
      <w:r>
        <w:rPr>
          <w:sz w:val="20"/>
        </w:rPr>
        <w:t>ch</w:t>
      </w:r>
      <w:r>
        <w:rPr>
          <w:spacing w:val="-12"/>
          <w:sz w:val="20"/>
        </w:rPr>
        <w:t xml:space="preserve"> </w:t>
      </w:r>
      <w:r>
        <w:rPr>
          <w:sz w:val="20"/>
        </w:rPr>
        <w:t>32;</w:t>
      </w:r>
      <w:r>
        <w:rPr>
          <w:spacing w:val="-12"/>
          <w:sz w:val="20"/>
        </w:rPr>
        <w:t xml:space="preserve"> </w:t>
      </w:r>
      <w:r>
        <w:rPr>
          <w:sz w:val="20"/>
        </w:rPr>
        <w:t>Jeffrey</w:t>
      </w:r>
      <w:r>
        <w:rPr>
          <w:spacing w:val="-18"/>
          <w:sz w:val="20"/>
        </w:rPr>
        <w:t xml:space="preserve"> </w:t>
      </w:r>
      <w:r>
        <w:rPr>
          <w:sz w:val="20"/>
        </w:rPr>
        <w:t>R</w:t>
      </w:r>
      <w:r>
        <w:rPr>
          <w:spacing w:val="-17"/>
          <w:sz w:val="20"/>
        </w:rPr>
        <w:t xml:space="preserve"> </w:t>
      </w:r>
      <w:r>
        <w:rPr>
          <w:sz w:val="20"/>
        </w:rPr>
        <w:t>Cruz,</w:t>
      </w:r>
      <w:r>
        <w:rPr>
          <w:spacing w:val="-11"/>
          <w:sz w:val="20"/>
        </w:rPr>
        <w:t xml:space="preserve"> </w:t>
      </w:r>
      <w:r>
        <w:rPr>
          <w:sz w:val="20"/>
        </w:rPr>
        <w:t xml:space="preserve">‘Arbitration </w:t>
      </w:r>
      <w:r>
        <w:rPr>
          <w:spacing w:val="-3"/>
          <w:sz w:val="20"/>
        </w:rPr>
        <w:t xml:space="preserve">vs </w:t>
      </w:r>
      <w:r>
        <w:rPr>
          <w:sz w:val="20"/>
        </w:rPr>
        <w:t xml:space="preserve">Litigation: </w:t>
      </w:r>
      <w:r>
        <w:rPr>
          <w:spacing w:val="-4"/>
          <w:sz w:val="20"/>
        </w:rPr>
        <w:t xml:space="preserve">An </w:t>
      </w:r>
      <w:r>
        <w:rPr>
          <w:sz w:val="20"/>
        </w:rPr>
        <w:t xml:space="preserve">Unintentional Experiment’ in Thomas E Carbonneau and Philip J McConnaughay (eds), </w:t>
      </w:r>
      <w:r>
        <w:rPr>
          <w:i/>
          <w:sz w:val="20"/>
        </w:rPr>
        <w:t xml:space="preserve">AAA Handbook on Construction Arbitration and ADR </w:t>
      </w:r>
      <w:r>
        <w:rPr>
          <w:sz w:val="20"/>
        </w:rPr>
        <w:t>(2nd edn, Juris Publishing 2007)</w:t>
      </w:r>
      <w:r>
        <w:rPr>
          <w:spacing w:val="-20"/>
          <w:sz w:val="20"/>
        </w:rPr>
        <w:t xml:space="preserve"> </w:t>
      </w:r>
      <w:r>
        <w:rPr>
          <w:sz w:val="20"/>
        </w:rPr>
        <w:t>365.</w:t>
      </w:r>
    </w:p>
    <w:p w:rsidR="00DD5C4B" w:rsidRDefault="00620863">
      <w:pPr>
        <w:ind w:left="1240" w:right="1276" w:hanging="1"/>
        <w:jc w:val="both"/>
        <w:rPr>
          <w:sz w:val="20"/>
        </w:rPr>
      </w:pPr>
      <w:bookmarkStart w:id="69" w:name="_bookmark63"/>
      <w:bookmarkEnd w:id="69"/>
      <w:r>
        <w:rPr>
          <w:position w:val="7"/>
          <w:sz w:val="13"/>
        </w:rPr>
        <w:t xml:space="preserve">2 </w:t>
      </w:r>
      <w:r>
        <w:rPr>
          <w:sz w:val="20"/>
        </w:rPr>
        <w:t xml:space="preserve">David St John Sutton, Judith Gill and Matthew Gearing (eds), </w:t>
      </w:r>
      <w:r>
        <w:rPr>
          <w:i/>
          <w:sz w:val="20"/>
        </w:rPr>
        <w:t xml:space="preserve">Russell on Arbitration </w:t>
      </w:r>
      <w:r>
        <w:rPr>
          <w:sz w:val="20"/>
        </w:rPr>
        <w:t>(24th edn, Sweet &amp; Maxwell 2015) ch 1, 1. For correlation between international commercial law and arbitration see also Leon Trakman and Hugh Montgomery, ‘The “Judicializat</w:t>
      </w:r>
      <w:r>
        <w:rPr>
          <w:sz w:val="20"/>
        </w:rPr>
        <w:t>ion” of International Commercial Arbitration: Pitfall or Virtue?’ (2017) 30 LJIL 405, 406-424.</w:t>
      </w:r>
    </w:p>
    <w:p w:rsidR="00DD5C4B" w:rsidRDefault="00620863">
      <w:pPr>
        <w:ind w:left="1240" w:right="1272" w:hanging="1"/>
        <w:jc w:val="both"/>
        <w:rPr>
          <w:sz w:val="20"/>
        </w:rPr>
      </w:pPr>
      <w:bookmarkStart w:id="70" w:name="_bookmark64"/>
      <w:bookmarkEnd w:id="70"/>
      <w:r>
        <w:rPr>
          <w:position w:val="7"/>
          <w:sz w:val="13"/>
        </w:rPr>
        <w:t xml:space="preserve">3 </w:t>
      </w:r>
      <w:r>
        <w:rPr>
          <w:spacing w:val="-3"/>
          <w:sz w:val="20"/>
        </w:rPr>
        <w:t xml:space="preserve">For </w:t>
      </w:r>
      <w:r>
        <w:rPr>
          <w:sz w:val="20"/>
        </w:rPr>
        <w:t xml:space="preserve">the importance </w:t>
      </w:r>
      <w:r>
        <w:rPr>
          <w:spacing w:val="-3"/>
          <w:sz w:val="20"/>
        </w:rPr>
        <w:t xml:space="preserve">of </w:t>
      </w:r>
      <w:r>
        <w:rPr>
          <w:sz w:val="20"/>
        </w:rPr>
        <w:t xml:space="preserve">globalisation and protection </w:t>
      </w:r>
      <w:r>
        <w:rPr>
          <w:spacing w:val="-3"/>
          <w:sz w:val="20"/>
        </w:rPr>
        <w:t xml:space="preserve">of </w:t>
      </w:r>
      <w:r>
        <w:rPr>
          <w:sz w:val="20"/>
        </w:rPr>
        <w:t xml:space="preserve">business reputation </w:t>
      </w:r>
      <w:r>
        <w:rPr>
          <w:spacing w:val="-2"/>
          <w:sz w:val="20"/>
        </w:rPr>
        <w:t xml:space="preserve">see </w:t>
      </w:r>
      <w:r>
        <w:rPr>
          <w:sz w:val="20"/>
        </w:rPr>
        <w:t xml:space="preserve">Anthony E </w:t>
      </w:r>
      <w:r>
        <w:rPr>
          <w:spacing w:val="-3"/>
          <w:sz w:val="20"/>
        </w:rPr>
        <w:t xml:space="preserve">Henry, </w:t>
      </w:r>
      <w:r>
        <w:rPr>
          <w:i/>
          <w:sz w:val="20"/>
        </w:rPr>
        <w:t xml:space="preserve">Understanding Strategic Management </w:t>
      </w:r>
      <w:r>
        <w:rPr>
          <w:sz w:val="20"/>
        </w:rPr>
        <w:t xml:space="preserve">(2nd edn, </w:t>
      </w:r>
      <w:r>
        <w:rPr>
          <w:spacing w:val="-3"/>
          <w:sz w:val="20"/>
        </w:rPr>
        <w:t xml:space="preserve">OUP </w:t>
      </w:r>
      <w:r>
        <w:rPr>
          <w:sz w:val="20"/>
        </w:rPr>
        <w:t>2011) 41-53; Raphael Amit and Paul Schoemaker, ‘Strategic Assets and Organizational</w:t>
      </w:r>
      <w:r>
        <w:rPr>
          <w:spacing w:val="-12"/>
          <w:sz w:val="20"/>
        </w:rPr>
        <w:t xml:space="preserve"> </w:t>
      </w:r>
      <w:r>
        <w:rPr>
          <w:sz w:val="20"/>
        </w:rPr>
        <w:t>Rents’</w:t>
      </w:r>
      <w:r>
        <w:rPr>
          <w:spacing w:val="-9"/>
          <w:sz w:val="20"/>
        </w:rPr>
        <w:t xml:space="preserve"> </w:t>
      </w:r>
      <w:r>
        <w:rPr>
          <w:sz w:val="20"/>
        </w:rPr>
        <w:t>(1993)</w:t>
      </w:r>
      <w:r>
        <w:rPr>
          <w:spacing w:val="-13"/>
          <w:sz w:val="20"/>
        </w:rPr>
        <w:t xml:space="preserve"> </w:t>
      </w:r>
      <w:r>
        <w:rPr>
          <w:sz w:val="20"/>
        </w:rPr>
        <w:t>14</w:t>
      </w:r>
      <w:r>
        <w:rPr>
          <w:spacing w:val="-12"/>
          <w:sz w:val="20"/>
        </w:rPr>
        <w:t xml:space="preserve"> </w:t>
      </w:r>
      <w:r>
        <w:rPr>
          <w:sz w:val="20"/>
        </w:rPr>
        <w:t>SMJ</w:t>
      </w:r>
      <w:r>
        <w:rPr>
          <w:spacing w:val="-15"/>
          <w:sz w:val="20"/>
        </w:rPr>
        <w:t xml:space="preserve"> </w:t>
      </w:r>
      <w:r>
        <w:rPr>
          <w:sz w:val="20"/>
        </w:rPr>
        <w:t>33,</w:t>
      </w:r>
      <w:r>
        <w:rPr>
          <w:spacing w:val="-11"/>
          <w:sz w:val="20"/>
        </w:rPr>
        <w:t xml:space="preserve"> </w:t>
      </w:r>
      <w:r>
        <w:rPr>
          <w:sz w:val="20"/>
        </w:rPr>
        <w:t>38;</w:t>
      </w:r>
      <w:r>
        <w:rPr>
          <w:spacing w:val="-12"/>
          <w:sz w:val="20"/>
        </w:rPr>
        <w:t xml:space="preserve"> </w:t>
      </w:r>
      <w:r>
        <w:rPr>
          <w:sz w:val="20"/>
        </w:rPr>
        <w:t>Jay</w:t>
      </w:r>
      <w:r>
        <w:rPr>
          <w:spacing w:val="-18"/>
          <w:sz w:val="20"/>
        </w:rPr>
        <w:t xml:space="preserve"> </w:t>
      </w:r>
      <w:r>
        <w:rPr>
          <w:sz w:val="20"/>
        </w:rPr>
        <w:t>Barney,</w:t>
      </w:r>
      <w:r>
        <w:rPr>
          <w:spacing w:val="-6"/>
          <w:sz w:val="20"/>
        </w:rPr>
        <w:t xml:space="preserve"> </w:t>
      </w:r>
      <w:r>
        <w:rPr>
          <w:sz w:val="20"/>
        </w:rPr>
        <w:t>‘Firm</w:t>
      </w:r>
      <w:r>
        <w:rPr>
          <w:spacing w:val="-7"/>
          <w:sz w:val="20"/>
        </w:rPr>
        <w:t xml:space="preserve"> </w:t>
      </w:r>
      <w:r>
        <w:rPr>
          <w:spacing w:val="-3"/>
          <w:sz w:val="20"/>
        </w:rPr>
        <w:t>Resources</w:t>
      </w:r>
      <w:r>
        <w:rPr>
          <w:spacing w:val="-10"/>
          <w:sz w:val="20"/>
        </w:rPr>
        <w:t xml:space="preserve"> </w:t>
      </w:r>
      <w:r>
        <w:rPr>
          <w:sz w:val="20"/>
        </w:rPr>
        <w:t>and</w:t>
      </w:r>
      <w:r>
        <w:rPr>
          <w:spacing w:val="-13"/>
          <w:sz w:val="20"/>
        </w:rPr>
        <w:t xml:space="preserve"> </w:t>
      </w:r>
      <w:r>
        <w:rPr>
          <w:sz w:val="20"/>
        </w:rPr>
        <w:t>Sustained</w:t>
      </w:r>
      <w:r>
        <w:rPr>
          <w:spacing w:val="-13"/>
          <w:sz w:val="20"/>
        </w:rPr>
        <w:t xml:space="preserve"> </w:t>
      </w:r>
      <w:r>
        <w:rPr>
          <w:sz w:val="20"/>
        </w:rPr>
        <w:t>Competitive</w:t>
      </w:r>
      <w:r>
        <w:rPr>
          <w:spacing w:val="-11"/>
          <w:sz w:val="20"/>
        </w:rPr>
        <w:t xml:space="preserve"> </w:t>
      </w:r>
      <w:r>
        <w:rPr>
          <w:sz w:val="20"/>
        </w:rPr>
        <w:t xml:space="preserve">Advantage’ (1991) 17 Journal </w:t>
      </w:r>
      <w:r>
        <w:rPr>
          <w:spacing w:val="-3"/>
          <w:sz w:val="20"/>
        </w:rPr>
        <w:t xml:space="preserve">of </w:t>
      </w:r>
      <w:r>
        <w:rPr>
          <w:sz w:val="20"/>
        </w:rPr>
        <w:t>Management 99,</w:t>
      </w:r>
      <w:r>
        <w:rPr>
          <w:spacing w:val="3"/>
          <w:sz w:val="20"/>
        </w:rPr>
        <w:t xml:space="preserve"> </w:t>
      </w:r>
      <w:r>
        <w:rPr>
          <w:sz w:val="20"/>
        </w:rPr>
        <w:t>102.</w:t>
      </w:r>
    </w:p>
    <w:p w:rsidR="00DD5C4B" w:rsidRDefault="00620863">
      <w:pPr>
        <w:spacing w:line="237" w:lineRule="auto"/>
        <w:ind w:left="1239" w:right="1274"/>
        <w:jc w:val="both"/>
        <w:rPr>
          <w:sz w:val="20"/>
        </w:rPr>
      </w:pPr>
      <w:bookmarkStart w:id="71" w:name="_bookmark65"/>
      <w:bookmarkEnd w:id="71"/>
      <w:r>
        <w:rPr>
          <w:position w:val="7"/>
          <w:sz w:val="13"/>
        </w:rPr>
        <w:t xml:space="preserve">4 </w:t>
      </w:r>
      <w:r>
        <w:rPr>
          <w:sz w:val="20"/>
        </w:rPr>
        <w:t>See especially Robert C Bird, ‘Enfo</w:t>
      </w:r>
      <w:r>
        <w:rPr>
          <w:sz w:val="20"/>
        </w:rPr>
        <w:t xml:space="preserve">rcement </w:t>
      </w:r>
      <w:r>
        <w:rPr>
          <w:spacing w:val="-3"/>
          <w:sz w:val="20"/>
        </w:rPr>
        <w:t xml:space="preserve">of </w:t>
      </w:r>
      <w:r>
        <w:rPr>
          <w:sz w:val="20"/>
        </w:rPr>
        <w:t>Annulled Arbitration Awards: A Company Perspective and an Evaluation</w:t>
      </w:r>
      <w:r>
        <w:rPr>
          <w:spacing w:val="1"/>
          <w:sz w:val="20"/>
        </w:rPr>
        <w:t xml:space="preserve"> </w:t>
      </w:r>
      <w:r>
        <w:rPr>
          <w:spacing w:val="-3"/>
          <w:sz w:val="20"/>
        </w:rPr>
        <w:t>of</w:t>
      </w:r>
      <w:r>
        <w:rPr>
          <w:spacing w:val="-8"/>
          <w:sz w:val="20"/>
        </w:rPr>
        <w:t xml:space="preserve"> </w:t>
      </w:r>
      <w:r>
        <w:rPr>
          <w:sz w:val="20"/>
        </w:rPr>
        <w:t>a</w:t>
      </w:r>
      <w:r>
        <w:rPr>
          <w:spacing w:val="-1"/>
          <w:sz w:val="20"/>
        </w:rPr>
        <w:t xml:space="preserve"> </w:t>
      </w:r>
      <w:r>
        <w:rPr>
          <w:spacing w:val="-3"/>
          <w:sz w:val="20"/>
        </w:rPr>
        <w:t>“New”</w:t>
      </w:r>
      <w:r>
        <w:rPr>
          <w:spacing w:val="-2"/>
          <w:sz w:val="20"/>
        </w:rPr>
        <w:t xml:space="preserve"> </w:t>
      </w:r>
      <w:r>
        <w:rPr>
          <w:sz w:val="20"/>
        </w:rPr>
        <w:t>New</w:t>
      </w:r>
      <w:r>
        <w:rPr>
          <w:spacing w:val="-9"/>
          <w:sz w:val="20"/>
        </w:rPr>
        <w:t xml:space="preserve"> </w:t>
      </w:r>
      <w:r>
        <w:rPr>
          <w:sz w:val="20"/>
        </w:rPr>
        <w:t>York</w:t>
      </w:r>
      <w:r>
        <w:rPr>
          <w:spacing w:val="-4"/>
          <w:sz w:val="20"/>
        </w:rPr>
        <w:t xml:space="preserve"> </w:t>
      </w:r>
      <w:r>
        <w:rPr>
          <w:sz w:val="20"/>
        </w:rPr>
        <w:t>Convention’</w:t>
      </w:r>
      <w:r>
        <w:rPr>
          <w:spacing w:val="-3"/>
          <w:sz w:val="20"/>
        </w:rPr>
        <w:t xml:space="preserve"> </w:t>
      </w:r>
      <w:r>
        <w:rPr>
          <w:sz w:val="20"/>
        </w:rPr>
        <w:t>(2012)</w:t>
      </w:r>
      <w:r>
        <w:rPr>
          <w:spacing w:val="-4"/>
          <w:sz w:val="20"/>
        </w:rPr>
        <w:t xml:space="preserve"> </w:t>
      </w:r>
      <w:r>
        <w:rPr>
          <w:sz w:val="20"/>
        </w:rPr>
        <w:t>37</w:t>
      </w:r>
      <w:r>
        <w:rPr>
          <w:spacing w:val="-7"/>
          <w:sz w:val="20"/>
        </w:rPr>
        <w:t xml:space="preserve"> </w:t>
      </w:r>
      <w:r>
        <w:rPr>
          <w:sz w:val="20"/>
        </w:rPr>
        <w:t>NCJILCR</w:t>
      </w:r>
      <w:r>
        <w:rPr>
          <w:spacing w:val="-8"/>
          <w:sz w:val="20"/>
        </w:rPr>
        <w:t xml:space="preserve"> </w:t>
      </w:r>
      <w:r>
        <w:rPr>
          <w:sz w:val="20"/>
        </w:rPr>
        <w:t>1013, 1017-1025,</w:t>
      </w:r>
      <w:r>
        <w:rPr>
          <w:spacing w:val="-1"/>
          <w:sz w:val="20"/>
        </w:rPr>
        <w:t xml:space="preserve"> </w:t>
      </w:r>
      <w:r>
        <w:rPr>
          <w:sz w:val="20"/>
        </w:rPr>
        <w:t>2015;</w:t>
      </w:r>
      <w:r>
        <w:rPr>
          <w:spacing w:val="-1"/>
          <w:sz w:val="20"/>
        </w:rPr>
        <w:t xml:space="preserve"> </w:t>
      </w:r>
      <w:r>
        <w:rPr>
          <w:sz w:val="20"/>
        </w:rPr>
        <w:t>Albert</w:t>
      </w:r>
      <w:r>
        <w:rPr>
          <w:spacing w:val="-2"/>
          <w:sz w:val="20"/>
        </w:rPr>
        <w:t xml:space="preserve"> </w:t>
      </w:r>
      <w:r>
        <w:rPr>
          <w:sz w:val="20"/>
        </w:rPr>
        <w:t>Jan</w:t>
      </w:r>
      <w:r>
        <w:rPr>
          <w:spacing w:val="-2"/>
          <w:sz w:val="20"/>
        </w:rPr>
        <w:t xml:space="preserve"> </w:t>
      </w:r>
      <w:r>
        <w:rPr>
          <w:sz w:val="20"/>
        </w:rPr>
        <w:t>Van</w:t>
      </w:r>
      <w:r>
        <w:rPr>
          <w:spacing w:val="-3"/>
          <w:sz w:val="20"/>
        </w:rPr>
        <w:t xml:space="preserve"> Den </w:t>
      </w:r>
      <w:r>
        <w:rPr>
          <w:sz w:val="20"/>
        </w:rPr>
        <w:t xml:space="preserve">Berg, </w:t>
      </w:r>
      <w:r>
        <w:rPr>
          <w:i/>
          <w:sz w:val="20"/>
        </w:rPr>
        <w:t xml:space="preserve">The New York Convention of 1958, Towards a Uniform Judicial Interpretation </w:t>
      </w:r>
      <w:r>
        <w:rPr>
          <w:spacing w:val="-3"/>
          <w:sz w:val="20"/>
        </w:rPr>
        <w:t xml:space="preserve">(Kluwer </w:t>
      </w:r>
      <w:r>
        <w:rPr>
          <w:sz w:val="20"/>
        </w:rPr>
        <w:t>Law International 1994) pt</w:t>
      </w:r>
      <w:r>
        <w:rPr>
          <w:spacing w:val="-4"/>
          <w:sz w:val="20"/>
        </w:rPr>
        <w:t xml:space="preserve"> </w:t>
      </w:r>
      <w:r>
        <w:rPr>
          <w:sz w:val="20"/>
        </w:rPr>
        <w:t>3.</w:t>
      </w:r>
    </w:p>
    <w:p w:rsidR="00DD5C4B" w:rsidRDefault="00620863">
      <w:pPr>
        <w:spacing w:line="232" w:lineRule="exact"/>
        <w:ind w:left="1240"/>
        <w:rPr>
          <w:sz w:val="20"/>
        </w:rPr>
      </w:pPr>
      <w:bookmarkStart w:id="72" w:name="_bookmark66"/>
      <w:bookmarkEnd w:id="72"/>
      <w:r>
        <w:rPr>
          <w:position w:val="7"/>
          <w:sz w:val="13"/>
        </w:rPr>
        <w:t xml:space="preserve">5 </w:t>
      </w:r>
      <w:r>
        <w:rPr>
          <w:sz w:val="20"/>
        </w:rPr>
        <w:t>Arbitration Act 1996.</w:t>
      </w:r>
    </w:p>
    <w:p w:rsidR="00DD5C4B" w:rsidRDefault="00620863">
      <w:pPr>
        <w:ind w:left="1239" w:right="1202"/>
        <w:rPr>
          <w:sz w:val="20"/>
        </w:rPr>
      </w:pPr>
      <w:bookmarkStart w:id="73" w:name="_bookmark67"/>
      <w:bookmarkEnd w:id="73"/>
      <w:r>
        <w:rPr>
          <w:position w:val="7"/>
          <w:sz w:val="13"/>
        </w:rPr>
        <w:t xml:space="preserve">6 </w:t>
      </w:r>
      <w:r>
        <w:rPr>
          <w:sz w:val="20"/>
        </w:rPr>
        <w:t>Thomas E Carbonneau, ‘A Comment on the 1996 United Kingdom Arbitration Act’ (1998) 22 Tul Mar LJ 131, 132.</w:t>
      </w:r>
    </w:p>
    <w:p w:rsidR="00DD5C4B" w:rsidRDefault="00620863">
      <w:pPr>
        <w:spacing w:line="229" w:lineRule="exact"/>
        <w:ind w:left="1240"/>
        <w:rPr>
          <w:sz w:val="20"/>
        </w:rPr>
      </w:pPr>
      <w:bookmarkStart w:id="74" w:name="_bookmark68"/>
      <w:bookmarkEnd w:id="74"/>
      <w:r>
        <w:rPr>
          <w:position w:val="7"/>
          <w:sz w:val="13"/>
        </w:rPr>
        <w:t xml:space="preserve">7 </w:t>
      </w:r>
      <w:r>
        <w:rPr>
          <w:sz w:val="20"/>
        </w:rPr>
        <w:t>Arbitrat</w:t>
      </w:r>
      <w:r>
        <w:rPr>
          <w:sz w:val="20"/>
        </w:rPr>
        <w:t>ion Act 1950. cf Arbitration Act 1996.</w:t>
      </w:r>
    </w:p>
    <w:p w:rsidR="00DD5C4B" w:rsidRDefault="00620863">
      <w:pPr>
        <w:spacing w:line="233" w:lineRule="exact"/>
        <w:ind w:left="1240"/>
        <w:rPr>
          <w:sz w:val="20"/>
        </w:rPr>
      </w:pPr>
      <w:bookmarkStart w:id="75" w:name="_bookmark69"/>
      <w:bookmarkEnd w:id="75"/>
      <w:r>
        <w:rPr>
          <w:position w:val="7"/>
          <w:sz w:val="13"/>
        </w:rPr>
        <w:t xml:space="preserve">8 </w:t>
      </w:r>
      <w:r>
        <w:rPr>
          <w:sz w:val="20"/>
        </w:rPr>
        <w:t>Cruz, ‘Arbitration vs Litigation’ (n 1) 367.</w:t>
      </w:r>
    </w:p>
    <w:p w:rsidR="00DD5C4B" w:rsidRDefault="00DD5C4B">
      <w:pPr>
        <w:spacing w:line="233" w:lineRule="exact"/>
        <w:rPr>
          <w:sz w:val="20"/>
        </w:rPr>
        <w:sectPr w:rsidR="00DD5C4B">
          <w:pgSz w:w="11910" w:h="16840"/>
          <w:pgMar w:top="1340" w:right="160" w:bottom="1200" w:left="200" w:header="0" w:footer="1014" w:gutter="0"/>
          <w:cols w:space="720"/>
        </w:sectPr>
      </w:pPr>
    </w:p>
    <w:p w:rsidR="00DD5C4B" w:rsidRDefault="00620863">
      <w:pPr>
        <w:pStyle w:val="BodyText"/>
        <w:spacing w:before="78" w:line="355" w:lineRule="auto"/>
        <w:ind w:left="1240" w:right="1268"/>
        <w:jc w:val="both"/>
        <w:rPr>
          <w:sz w:val="16"/>
        </w:rPr>
      </w:pPr>
      <w:r>
        <w:t>and litigation has arisen, which Reif calls the ‘quasi-litigation complexion’.</w:t>
      </w:r>
      <w:hyperlink w:anchor="_bookmark70" w:history="1">
        <w:r>
          <w:rPr>
            <w:position w:val="9"/>
            <w:sz w:val="16"/>
          </w:rPr>
          <w:t>9</w:t>
        </w:r>
      </w:hyperlink>
      <w:r>
        <w:rPr>
          <w:position w:val="9"/>
          <w:sz w:val="16"/>
        </w:rPr>
        <w:t xml:space="preserve"> </w:t>
      </w:r>
      <w:r>
        <w:t>The binding nature of arbitration, couple</w:t>
      </w:r>
      <w:r>
        <w:t>d with the need for consent, has led to the favourability of arbitration in relation to litigation.</w:t>
      </w:r>
      <w:hyperlink w:anchor="_bookmark71" w:history="1">
        <w:r>
          <w:rPr>
            <w:position w:val="9"/>
            <w:sz w:val="16"/>
          </w:rPr>
          <w:t>10</w:t>
        </w:r>
      </w:hyperlink>
      <w:r>
        <w:rPr>
          <w:position w:val="9"/>
          <w:sz w:val="16"/>
        </w:rPr>
        <w:t xml:space="preserve"> </w:t>
      </w:r>
      <w:r>
        <w:t>However, despite advantages to arbitration, it is far from perfect. On a wider level, confidentiality is harmful towards ad</w:t>
      </w:r>
      <w:r>
        <w:t>vancements in society via the inability to create precedents, which thus restricts the development of English law’s cherished common law. This leads to uncertainty and inadequate guidance.</w:t>
      </w:r>
      <w:hyperlink w:anchor="_bookmark72" w:history="1">
        <w:r>
          <w:rPr>
            <w:position w:val="9"/>
            <w:sz w:val="16"/>
          </w:rPr>
          <w:t>11</w:t>
        </w:r>
      </w:hyperlink>
    </w:p>
    <w:p w:rsidR="00DD5C4B" w:rsidRDefault="00DD5C4B">
      <w:pPr>
        <w:pStyle w:val="BodyText"/>
        <w:spacing w:before="7"/>
      </w:pPr>
    </w:p>
    <w:p w:rsidR="00DD5C4B" w:rsidRDefault="00620863">
      <w:pPr>
        <w:pStyle w:val="BodyText"/>
        <w:spacing w:line="360" w:lineRule="auto"/>
        <w:ind w:left="1240" w:right="1273"/>
        <w:jc w:val="both"/>
      </w:pPr>
      <w:r>
        <w:t>Nonetheless, this article will ar</w:t>
      </w:r>
      <w:r>
        <w:t>gue that arbitration is to be favoured as it ensures commercial flexibility and confidentiality. This theme will be developed, first, by contrasting arbitration directly with litigation and other forms of alternative dispute resolution; secondly, by highli</w:t>
      </w:r>
      <w:r>
        <w:t>ghting the commercial benefits retained from confidentiality; and, finally, via an assessment of cross-border enforcement of arbitral awards.</w:t>
      </w:r>
    </w:p>
    <w:p w:rsidR="00DD5C4B" w:rsidRDefault="00DD5C4B">
      <w:pPr>
        <w:pStyle w:val="BodyText"/>
        <w:spacing w:before="6"/>
      </w:pPr>
    </w:p>
    <w:p w:rsidR="00DD5C4B" w:rsidRDefault="00620863">
      <w:pPr>
        <w:pStyle w:val="Heading2"/>
        <w:numPr>
          <w:ilvl w:val="0"/>
          <w:numId w:val="7"/>
        </w:numPr>
        <w:tabs>
          <w:tab w:val="left" w:pos="1965"/>
        </w:tabs>
        <w:spacing w:before="1"/>
        <w:ind w:left="1964" w:hanging="361"/>
        <w:jc w:val="left"/>
      </w:pPr>
      <w:r>
        <w:t>Arbitration: differentiating between other forms of alternative dispute</w:t>
      </w:r>
      <w:r>
        <w:rPr>
          <w:spacing w:val="-11"/>
        </w:rPr>
        <w:t xml:space="preserve"> </w:t>
      </w:r>
      <w:r>
        <w:t>resolution</w:t>
      </w:r>
    </w:p>
    <w:p w:rsidR="00DD5C4B" w:rsidRDefault="00620863">
      <w:pPr>
        <w:spacing w:before="141" w:line="600" w:lineRule="auto"/>
        <w:ind w:left="1240" w:right="3818" w:firstLine="4185"/>
        <w:jc w:val="both"/>
        <w:rPr>
          <w:b/>
          <w:sz w:val="24"/>
        </w:rPr>
      </w:pPr>
      <w:r>
        <w:rPr>
          <w:b/>
          <w:sz w:val="24"/>
        </w:rPr>
        <w:t>and litigation Arbitration versus other forms of alternative dispute resolution</w:t>
      </w:r>
    </w:p>
    <w:p w:rsidR="00DD5C4B" w:rsidRDefault="00620863">
      <w:pPr>
        <w:pStyle w:val="BodyText"/>
        <w:spacing w:before="3" w:line="355" w:lineRule="auto"/>
        <w:ind w:left="1239" w:right="1271"/>
        <w:jc w:val="both"/>
      </w:pPr>
      <w:r>
        <w:t>Distinctions within ADR are primarily based on the binding nature of arbitration. This closel</w:t>
      </w:r>
      <w:r>
        <w:t xml:space="preserve">y represents litigation, thus providing more certainty than non-adjudicative forms </w:t>
      </w:r>
      <w:r>
        <w:rPr>
          <w:spacing w:val="4"/>
        </w:rPr>
        <w:t xml:space="preserve">of </w:t>
      </w:r>
      <w:r>
        <w:rPr>
          <w:spacing w:val="-3"/>
        </w:rPr>
        <w:t xml:space="preserve">ADR. </w:t>
      </w:r>
      <w:r>
        <w:t>The notion</w:t>
      </w:r>
      <w:r>
        <w:rPr>
          <w:spacing w:val="-11"/>
        </w:rPr>
        <w:t xml:space="preserve"> </w:t>
      </w:r>
      <w:r>
        <w:t>of</w:t>
      </w:r>
      <w:r>
        <w:rPr>
          <w:spacing w:val="-13"/>
        </w:rPr>
        <w:t xml:space="preserve"> </w:t>
      </w:r>
      <w:r>
        <w:t>receiving</w:t>
      </w:r>
      <w:r>
        <w:rPr>
          <w:spacing w:val="-5"/>
        </w:rPr>
        <w:t xml:space="preserve"> </w:t>
      </w:r>
      <w:r>
        <w:t>a</w:t>
      </w:r>
      <w:r>
        <w:rPr>
          <w:spacing w:val="-7"/>
        </w:rPr>
        <w:t xml:space="preserve"> </w:t>
      </w:r>
      <w:r>
        <w:t>binding</w:t>
      </w:r>
      <w:r>
        <w:rPr>
          <w:spacing w:val="-5"/>
        </w:rPr>
        <w:t xml:space="preserve"> </w:t>
      </w:r>
      <w:r>
        <w:t>arbitral</w:t>
      </w:r>
      <w:r>
        <w:rPr>
          <w:spacing w:val="-9"/>
        </w:rPr>
        <w:t xml:space="preserve"> </w:t>
      </w:r>
      <w:r>
        <w:t>award</w:t>
      </w:r>
      <w:r>
        <w:rPr>
          <w:spacing w:val="-1"/>
        </w:rPr>
        <w:t xml:space="preserve"> </w:t>
      </w:r>
      <w:r>
        <w:rPr>
          <w:spacing w:val="-5"/>
        </w:rPr>
        <w:t>is</w:t>
      </w:r>
      <w:r>
        <w:rPr>
          <w:spacing w:val="-7"/>
        </w:rPr>
        <w:t xml:space="preserve"> </w:t>
      </w:r>
      <w:r>
        <w:t>attractive</w:t>
      </w:r>
      <w:r>
        <w:rPr>
          <w:spacing w:val="-7"/>
        </w:rPr>
        <w:t xml:space="preserve"> </w:t>
      </w:r>
      <w:r>
        <w:t>to commercial</w:t>
      </w:r>
      <w:r>
        <w:rPr>
          <w:spacing w:val="-15"/>
        </w:rPr>
        <w:t xml:space="preserve"> </w:t>
      </w:r>
      <w:r>
        <w:t>parties,</w:t>
      </w:r>
      <w:r>
        <w:rPr>
          <w:spacing w:val="-2"/>
        </w:rPr>
        <w:t xml:space="preserve"> </w:t>
      </w:r>
      <w:r>
        <w:t>as</w:t>
      </w:r>
      <w:r>
        <w:rPr>
          <w:spacing w:val="-3"/>
        </w:rPr>
        <w:t xml:space="preserve"> </w:t>
      </w:r>
      <w:r>
        <w:rPr>
          <w:spacing w:val="-5"/>
        </w:rPr>
        <w:t>it</w:t>
      </w:r>
      <w:r>
        <w:t xml:space="preserve"> guarantees an outcome.</w:t>
      </w:r>
      <w:hyperlink w:anchor="_bookmark73" w:history="1">
        <w:r>
          <w:rPr>
            <w:position w:val="9"/>
            <w:sz w:val="16"/>
          </w:rPr>
          <w:t>12</w:t>
        </w:r>
      </w:hyperlink>
      <w:r>
        <w:rPr>
          <w:position w:val="9"/>
          <w:sz w:val="16"/>
        </w:rPr>
        <w:t xml:space="preserve"> </w:t>
      </w:r>
      <w:r>
        <w:t>In the absence of an end decision, commercial parties often feel less motivated to actively contribute, which also carries the risk of inadequate cooperation and wasted expenditure.</w:t>
      </w:r>
      <w:hyperlink w:anchor="_bookmark74" w:history="1">
        <w:r>
          <w:rPr>
            <w:position w:val="9"/>
            <w:sz w:val="16"/>
          </w:rPr>
          <w:t>13</w:t>
        </w:r>
      </w:hyperlink>
      <w:r>
        <w:rPr>
          <w:position w:val="9"/>
          <w:sz w:val="16"/>
        </w:rPr>
        <w:t xml:space="preserve"> </w:t>
      </w:r>
      <w:r>
        <w:t xml:space="preserve">This </w:t>
      </w:r>
      <w:r>
        <w:rPr>
          <w:spacing w:val="-3"/>
        </w:rPr>
        <w:t xml:space="preserve">is </w:t>
      </w:r>
      <w:r>
        <w:t>n</w:t>
      </w:r>
      <w:r>
        <w:t xml:space="preserve">ot pragmatic. Non-compliance ironically defeats the purpose of </w:t>
      </w:r>
      <w:r>
        <w:rPr>
          <w:spacing w:val="-3"/>
        </w:rPr>
        <w:t xml:space="preserve">ADR, </w:t>
      </w:r>
      <w:r>
        <w:t xml:space="preserve">and according </w:t>
      </w:r>
      <w:r>
        <w:rPr>
          <w:spacing w:val="2"/>
        </w:rPr>
        <w:t xml:space="preserve">to </w:t>
      </w:r>
      <w:r>
        <w:t xml:space="preserve">Larson an early ‘pyrrhic victory’ for one party results </w:t>
      </w:r>
      <w:r>
        <w:rPr>
          <w:spacing w:val="-3"/>
        </w:rPr>
        <w:t xml:space="preserve">in </w:t>
      </w:r>
      <w:r>
        <w:t xml:space="preserve">a stronger desire </w:t>
      </w:r>
      <w:r>
        <w:rPr>
          <w:spacing w:val="2"/>
        </w:rPr>
        <w:t>to</w:t>
      </w: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A55594">
      <w:pPr>
        <w:pStyle w:val="BodyText"/>
        <w:spacing w:before="9"/>
        <w:rPr>
          <w:sz w:val="27"/>
        </w:rPr>
      </w:pPr>
      <w:r>
        <w:rPr>
          <w:noProof/>
        </w:rPr>
        <mc:AlternateContent>
          <mc:Choice Requires="wps">
            <w:drawing>
              <wp:anchor distT="0" distB="0" distL="0" distR="0" simplePos="0" relativeHeight="251673600" behindDoc="1" locked="0" layoutInCell="1" allowOverlap="1">
                <wp:simplePos x="0" y="0"/>
                <wp:positionH relativeFrom="page">
                  <wp:posOffset>914400</wp:posOffset>
                </wp:positionH>
                <wp:positionV relativeFrom="paragraph">
                  <wp:posOffset>233045</wp:posOffset>
                </wp:positionV>
                <wp:extent cx="1828800" cy="1270"/>
                <wp:effectExtent l="0" t="0" r="0" b="0"/>
                <wp:wrapTopAndBottom/>
                <wp:docPr id="67"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B3F87" id="Freeform 58" o:spid="_x0000_s1026" style="position:absolute;margin-left:1in;margin-top:18.35pt;width:2in;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" path="m,l2880,e" filled="f" strokeweight=".72pt">
                <v:path arrowok="t" o:connecttype="custom" o:connectlocs="0,0;1828800,0" o:connectangles="0,0"/>
                <w10:wrap type="topAndBottom" anchorx="page"/>
              </v:shape>
            </w:pict>
          </mc:Fallback>
        </mc:AlternateContent>
      </w:r>
    </w:p>
    <w:p w:rsidR="00DD5C4B" w:rsidRDefault="00620863">
      <w:pPr>
        <w:spacing w:before="62"/>
        <w:ind w:left="1240" w:right="1271" w:hanging="1"/>
        <w:jc w:val="both"/>
        <w:rPr>
          <w:sz w:val="20"/>
        </w:rPr>
      </w:pPr>
      <w:bookmarkStart w:id="76" w:name="_bookmark70"/>
      <w:bookmarkEnd w:id="76"/>
      <w:r>
        <w:rPr>
          <w:position w:val="7"/>
          <w:sz w:val="13"/>
        </w:rPr>
        <w:t xml:space="preserve">9 </w:t>
      </w:r>
      <w:r>
        <w:rPr>
          <w:sz w:val="20"/>
        </w:rPr>
        <w:t>Linda C Reif, ‘The Use of Conciliation or Mediation for the Resolution of Internatio</w:t>
      </w:r>
      <w:r>
        <w:rPr>
          <w:sz w:val="20"/>
        </w:rPr>
        <w:t>nal Commercial Disputes’ (2007) 45 Can Bus LJ 20, 20.</w:t>
      </w:r>
    </w:p>
    <w:p w:rsidR="00DD5C4B" w:rsidRDefault="00620863">
      <w:pPr>
        <w:ind w:left="1239" w:right="1281"/>
        <w:jc w:val="both"/>
        <w:rPr>
          <w:sz w:val="20"/>
        </w:rPr>
      </w:pPr>
      <w:bookmarkStart w:id="77" w:name="_bookmark71"/>
      <w:bookmarkEnd w:id="77"/>
      <w:r>
        <w:rPr>
          <w:position w:val="7"/>
          <w:sz w:val="13"/>
        </w:rPr>
        <w:t xml:space="preserve">10 </w:t>
      </w:r>
      <w:r>
        <w:rPr>
          <w:sz w:val="20"/>
        </w:rPr>
        <w:t xml:space="preserve">See comments </w:t>
      </w:r>
      <w:r>
        <w:rPr>
          <w:spacing w:val="-5"/>
          <w:sz w:val="20"/>
        </w:rPr>
        <w:t xml:space="preserve">on </w:t>
      </w:r>
      <w:r>
        <w:rPr>
          <w:sz w:val="20"/>
        </w:rPr>
        <w:t xml:space="preserve">the ‘hallmark </w:t>
      </w:r>
      <w:r>
        <w:rPr>
          <w:spacing w:val="-3"/>
          <w:sz w:val="20"/>
        </w:rPr>
        <w:t xml:space="preserve">of </w:t>
      </w:r>
      <w:r>
        <w:rPr>
          <w:sz w:val="20"/>
        </w:rPr>
        <w:t xml:space="preserve">the arbitration </w:t>
      </w:r>
      <w:r>
        <w:rPr>
          <w:spacing w:val="-3"/>
          <w:sz w:val="20"/>
        </w:rPr>
        <w:t xml:space="preserve">process’ </w:t>
      </w:r>
      <w:r>
        <w:rPr>
          <w:sz w:val="20"/>
        </w:rPr>
        <w:t xml:space="preserve">by Hirst LJ in </w:t>
      </w:r>
      <w:r>
        <w:rPr>
          <w:i/>
          <w:sz w:val="20"/>
        </w:rPr>
        <w:t xml:space="preserve">O’Callaghan v Coral Racing Ltd </w:t>
      </w:r>
      <w:r>
        <w:rPr>
          <w:spacing w:val="-5"/>
          <w:sz w:val="20"/>
        </w:rPr>
        <w:t xml:space="preserve">(CA, </w:t>
      </w:r>
      <w:r>
        <w:rPr>
          <w:sz w:val="20"/>
        </w:rPr>
        <w:t xml:space="preserve">19th </w:t>
      </w:r>
      <w:r>
        <w:rPr>
          <w:spacing w:val="-3"/>
          <w:sz w:val="20"/>
        </w:rPr>
        <w:t xml:space="preserve">November </w:t>
      </w:r>
      <w:r>
        <w:rPr>
          <w:sz w:val="20"/>
        </w:rPr>
        <w:t>1998).</w:t>
      </w:r>
    </w:p>
    <w:p w:rsidR="00DD5C4B" w:rsidRDefault="00620863">
      <w:pPr>
        <w:ind w:left="1240" w:right="1272" w:hanging="1"/>
        <w:jc w:val="both"/>
        <w:rPr>
          <w:sz w:val="20"/>
        </w:rPr>
      </w:pPr>
      <w:bookmarkStart w:id="78" w:name="_bookmark72"/>
      <w:bookmarkEnd w:id="78"/>
      <w:r>
        <w:rPr>
          <w:position w:val="7"/>
          <w:sz w:val="13"/>
        </w:rPr>
        <w:t xml:space="preserve">11 </w:t>
      </w:r>
      <w:r>
        <w:rPr>
          <w:sz w:val="20"/>
        </w:rPr>
        <w:t>See Lord Thomas, ‘Keeping Commercial Law up to Date’ (The Jill Poo</w:t>
      </w:r>
      <w:r>
        <w:rPr>
          <w:sz w:val="20"/>
        </w:rPr>
        <w:t>le Memorial Lecture, Birmingham, 8 March 2017) &lt;https://</w:t>
      </w:r>
      <w:hyperlink r:id="rId24">
        <w:r>
          <w:rPr>
            <w:sz w:val="20"/>
          </w:rPr>
          <w:t>www.judiciary.uk/wp-content/uploads/2017/05/lcj-aston-university-speech-8-march-</w:t>
        </w:r>
      </w:hyperlink>
      <w:r>
        <w:rPr>
          <w:sz w:val="20"/>
        </w:rPr>
        <w:t xml:space="preserve"> 2017.pdf&gt; Ac</w:t>
      </w:r>
      <w:r>
        <w:rPr>
          <w:sz w:val="20"/>
        </w:rPr>
        <w:t>cessed 25th March 2018.</w:t>
      </w:r>
    </w:p>
    <w:p w:rsidR="00DD5C4B" w:rsidRDefault="00620863">
      <w:pPr>
        <w:spacing w:line="224" w:lineRule="exact"/>
        <w:ind w:left="1240"/>
        <w:jc w:val="both"/>
        <w:rPr>
          <w:sz w:val="20"/>
        </w:rPr>
      </w:pPr>
      <w:bookmarkStart w:id="79" w:name="_bookmark73"/>
      <w:bookmarkEnd w:id="79"/>
      <w:r>
        <w:rPr>
          <w:position w:val="7"/>
          <w:sz w:val="13"/>
        </w:rPr>
        <w:t xml:space="preserve">12 </w:t>
      </w:r>
      <w:r>
        <w:rPr>
          <w:sz w:val="20"/>
        </w:rPr>
        <w:t>See Reif, ‘The Use of Conciliation or Mediation’ (n 9) 23-25.</w:t>
      </w:r>
    </w:p>
    <w:p w:rsidR="00DD5C4B" w:rsidRDefault="00620863">
      <w:pPr>
        <w:ind w:left="1239" w:right="1269"/>
        <w:jc w:val="both"/>
        <w:rPr>
          <w:i/>
          <w:sz w:val="20"/>
        </w:rPr>
      </w:pPr>
      <w:bookmarkStart w:id="80" w:name="_bookmark74"/>
      <w:bookmarkEnd w:id="80"/>
      <w:r>
        <w:rPr>
          <w:position w:val="7"/>
          <w:sz w:val="13"/>
        </w:rPr>
        <w:t>13</w:t>
      </w:r>
      <w:r>
        <w:rPr>
          <w:spacing w:val="8"/>
          <w:position w:val="7"/>
          <w:sz w:val="13"/>
        </w:rPr>
        <w:t xml:space="preserve"> </w:t>
      </w:r>
      <w:r>
        <w:rPr>
          <w:sz w:val="20"/>
        </w:rPr>
        <w:t>See</w:t>
      </w:r>
      <w:r>
        <w:rPr>
          <w:spacing w:val="-15"/>
          <w:sz w:val="20"/>
        </w:rPr>
        <w:t xml:space="preserve"> </w:t>
      </w:r>
      <w:r>
        <w:rPr>
          <w:i/>
          <w:sz w:val="20"/>
        </w:rPr>
        <w:t>Halsey</w:t>
      </w:r>
      <w:r>
        <w:rPr>
          <w:i/>
          <w:spacing w:val="-10"/>
          <w:sz w:val="20"/>
        </w:rPr>
        <w:t xml:space="preserve"> </w:t>
      </w:r>
      <w:r>
        <w:rPr>
          <w:i/>
          <w:sz w:val="20"/>
        </w:rPr>
        <w:t>v</w:t>
      </w:r>
      <w:r>
        <w:rPr>
          <w:i/>
          <w:spacing w:val="-15"/>
          <w:sz w:val="20"/>
        </w:rPr>
        <w:t xml:space="preserve"> </w:t>
      </w:r>
      <w:r>
        <w:rPr>
          <w:i/>
          <w:sz w:val="20"/>
        </w:rPr>
        <w:t>Milton</w:t>
      </w:r>
      <w:r>
        <w:rPr>
          <w:i/>
          <w:spacing w:val="-17"/>
          <w:sz w:val="20"/>
        </w:rPr>
        <w:t xml:space="preserve"> </w:t>
      </w:r>
      <w:r>
        <w:rPr>
          <w:i/>
          <w:sz w:val="20"/>
        </w:rPr>
        <w:t>Keynes</w:t>
      </w:r>
      <w:r>
        <w:rPr>
          <w:i/>
          <w:spacing w:val="-14"/>
          <w:sz w:val="20"/>
        </w:rPr>
        <w:t xml:space="preserve"> </w:t>
      </w:r>
      <w:r>
        <w:rPr>
          <w:i/>
          <w:sz w:val="20"/>
        </w:rPr>
        <w:t>General</w:t>
      </w:r>
      <w:r>
        <w:rPr>
          <w:i/>
          <w:spacing w:val="-10"/>
          <w:sz w:val="20"/>
        </w:rPr>
        <w:t xml:space="preserve"> </w:t>
      </w:r>
      <w:r>
        <w:rPr>
          <w:i/>
          <w:sz w:val="20"/>
        </w:rPr>
        <w:t>NHS</w:t>
      </w:r>
      <w:r>
        <w:rPr>
          <w:i/>
          <w:spacing w:val="-12"/>
          <w:sz w:val="20"/>
        </w:rPr>
        <w:t xml:space="preserve"> </w:t>
      </w:r>
      <w:r>
        <w:rPr>
          <w:i/>
          <w:sz w:val="20"/>
        </w:rPr>
        <w:t>Trust</w:t>
      </w:r>
      <w:r>
        <w:rPr>
          <w:i/>
          <w:spacing w:val="-15"/>
          <w:sz w:val="20"/>
        </w:rPr>
        <w:t xml:space="preserve"> </w:t>
      </w:r>
      <w:r>
        <w:rPr>
          <w:sz w:val="20"/>
        </w:rPr>
        <w:t>[2004]</w:t>
      </w:r>
      <w:r>
        <w:rPr>
          <w:spacing w:val="-12"/>
          <w:sz w:val="20"/>
        </w:rPr>
        <w:t xml:space="preserve"> </w:t>
      </w:r>
      <w:r>
        <w:rPr>
          <w:sz w:val="20"/>
        </w:rPr>
        <w:t>EWCA</w:t>
      </w:r>
      <w:r>
        <w:rPr>
          <w:spacing w:val="-14"/>
          <w:sz w:val="20"/>
        </w:rPr>
        <w:t xml:space="preserve"> </w:t>
      </w:r>
      <w:r>
        <w:rPr>
          <w:sz w:val="20"/>
        </w:rPr>
        <w:t>Civ</w:t>
      </w:r>
      <w:r>
        <w:rPr>
          <w:spacing w:val="-17"/>
          <w:sz w:val="20"/>
        </w:rPr>
        <w:t xml:space="preserve"> </w:t>
      </w:r>
      <w:r>
        <w:rPr>
          <w:sz w:val="20"/>
        </w:rPr>
        <w:t>576,</w:t>
      </w:r>
      <w:r>
        <w:rPr>
          <w:spacing w:val="-10"/>
          <w:sz w:val="20"/>
        </w:rPr>
        <w:t xml:space="preserve"> </w:t>
      </w:r>
      <w:r>
        <w:rPr>
          <w:sz w:val="20"/>
        </w:rPr>
        <w:t>[2004]</w:t>
      </w:r>
      <w:r>
        <w:rPr>
          <w:spacing w:val="-17"/>
          <w:sz w:val="20"/>
        </w:rPr>
        <w:t xml:space="preserve"> </w:t>
      </w:r>
      <w:r>
        <w:rPr>
          <w:sz w:val="20"/>
        </w:rPr>
        <w:t>1</w:t>
      </w:r>
      <w:r>
        <w:rPr>
          <w:spacing w:val="-12"/>
          <w:sz w:val="20"/>
        </w:rPr>
        <w:t xml:space="preserve"> </w:t>
      </w:r>
      <w:r>
        <w:rPr>
          <w:spacing w:val="-3"/>
          <w:sz w:val="20"/>
        </w:rPr>
        <w:t>WLR</w:t>
      </w:r>
      <w:r>
        <w:rPr>
          <w:spacing w:val="-17"/>
          <w:sz w:val="20"/>
        </w:rPr>
        <w:t xml:space="preserve"> </w:t>
      </w:r>
      <w:r>
        <w:rPr>
          <w:sz w:val="20"/>
        </w:rPr>
        <w:t>3002</w:t>
      </w:r>
      <w:r>
        <w:rPr>
          <w:spacing w:val="-12"/>
          <w:sz w:val="20"/>
        </w:rPr>
        <w:t xml:space="preserve"> </w:t>
      </w:r>
      <w:r>
        <w:rPr>
          <w:sz w:val="20"/>
        </w:rPr>
        <w:t>[9];</w:t>
      </w:r>
      <w:r>
        <w:rPr>
          <w:spacing w:val="-10"/>
          <w:sz w:val="20"/>
        </w:rPr>
        <w:t xml:space="preserve"> </w:t>
      </w:r>
      <w:r>
        <w:rPr>
          <w:i/>
          <w:sz w:val="20"/>
        </w:rPr>
        <w:t>CSK</w:t>
      </w:r>
      <w:r>
        <w:rPr>
          <w:i/>
          <w:spacing w:val="-17"/>
          <w:sz w:val="20"/>
        </w:rPr>
        <w:t xml:space="preserve"> </w:t>
      </w:r>
      <w:r>
        <w:rPr>
          <w:i/>
          <w:sz w:val="20"/>
        </w:rPr>
        <w:t xml:space="preserve">Electrical </w:t>
      </w:r>
      <w:r>
        <w:rPr>
          <w:i/>
          <w:sz w:val="20"/>
        </w:rPr>
        <w:t xml:space="preserve">Contractors Ltd v Kingwood Electrical Services Ltd </w:t>
      </w:r>
      <w:r>
        <w:rPr>
          <w:sz w:val="20"/>
        </w:rPr>
        <w:t xml:space="preserve">[2015] </w:t>
      </w:r>
      <w:r>
        <w:rPr>
          <w:spacing w:val="-3"/>
          <w:sz w:val="20"/>
        </w:rPr>
        <w:t xml:space="preserve">EWHC </w:t>
      </w:r>
      <w:r>
        <w:rPr>
          <w:sz w:val="20"/>
        </w:rPr>
        <w:t>667 (TCC) [15]. cf the courts’ attempts to penalise</w:t>
      </w:r>
      <w:r>
        <w:rPr>
          <w:spacing w:val="-15"/>
          <w:sz w:val="20"/>
        </w:rPr>
        <w:t xml:space="preserve"> </w:t>
      </w:r>
      <w:r>
        <w:rPr>
          <w:sz w:val="20"/>
        </w:rPr>
        <w:t>refusal</w:t>
      </w:r>
      <w:r>
        <w:rPr>
          <w:spacing w:val="-6"/>
          <w:sz w:val="20"/>
        </w:rPr>
        <w:t xml:space="preserve"> </w:t>
      </w:r>
      <w:r>
        <w:rPr>
          <w:sz w:val="20"/>
        </w:rPr>
        <w:t>in</w:t>
      </w:r>
      <w:r>
        <w:rPr>
          <w:spacing w:val="-3"/>
          <w:sz w:val="20"/>
        </w:rPr>
        <w:t xml:space="preserve"> </w:t>
      </w:r>
      <w:r>
        <w:rPr>
          <w:i/>
          <w:spacing w:val="-2"/>
          <w:sz w:val="20"/>
        </w:rPr>
        <w:t>PGF</w:t>
      </w:r>
      <w:r>
        <w:rPr>
          <w:i/>
          <w:spacing w:val="-6"/>
          <w:sz w:val="20"/>
        </w:rPr>
        <w:t xml:space="preserve"> </w:t>
      </w:r>
      <w:r>
        <w:rPr>
          <w:i/>
          <w:sz w:val="20"/>
        </w:rPr>
        <w:t>II</w:t>
      </w:r>
      <w:r>
        <w:rPr>
          <w:i/>
          <w:spacing w:val="-6"/>
          <w:sz w:val="20"/>
        </w:rPr>
        <w:t xml:space="preserve"> </w:t>
      </w:r>
      <w:r>
        <w:rPr>
          <w:i/>
          <w:spacing w:val="-3"/>
          <w:sz w:val="20"/>
        </w:rPr>
        <w:t>SA</w:t>
      </w:r>
      <w:r>
        <w:rPr>
          <w:i/>
          <w:spacing w:val="-6"/>
          <w:sz w:val="20"/>
        </w:rPr>
        <w:t xml:space="preserve"> </w:t>
      </w:r>
      <w:r>
        <w:rPr>
          <w:i/>
          <w:sz w:val="20"/>
        </w:rPr>
        <w:t>v</w:t>
      </w:r>
      <w:r>
        <w:rPr>
          <w:i/>
          <w:spacing w:val="-6"/>
          <w:sz w:val="20"/>
        </w:rPr>
        <w:t xml:space="preserve"> </w:t>
      </w:r>
      <w:r>
        <w:rPr>
          <w:i/>
          <w:spacing w:val="-3"/>
          <w:sz w:val="20"/>
        </w:rPr>
        <w:t>OMFS</w:t>
      </w:r>
      <w:r>
        <w:rPr>
          <w:i/>
          <w:spacing w:val="-7"/>
          <w:sz w:val="20"/>
        </w:rPr>
        <w:t xml:space="preserve"> </w:t>
      </w:r>
      <w:r>
        <w:rPr>
          <w:i/>
          <w:sz w:val="20"/>
        </w:rPr>
        <w:t>Co</w:t>
      </w:r>
      <w:r>
        <w:rPr>
          <w:i/>
          <w:spacing w:val="-6"/>
          <w:sz w:val="20"/>
        </w:rPr>
        <w:t xml:space="preserve"> </w:t>
      </w:r>
      <w:r>
        <w:rPr>
          <w:i/>
          <w:sz w:val="20"/>
        </w:rPr>
        <w:t>1</w:t>
      </w:r>
      <w:r>
        <w:rPr>
          <w:i/>
          <w:spacing w:val="-7"/>
          <w:sz w:val="20"/>
        </w:rPr>
        <w:t xml:space="preserve"> </w:t>
      </w:r>
      <w:r>
        <w:rPr>
          <w:i/>
          <w:sz w:val="20"/>
        </w:rPr>
        <w:t>Ltd</w:t>
      </w:r>
      <w:r>
        <w:rPr>
          <w:i/>
          <w:spacing w:val="-7"/>
          <w:sz w:val="20"/>
        </w:rPr>
        <w:t xml:space="preserve"> </w:t>
      </w:r>
      <w:r>
        <w:rPr>
          <w:sz w:val="20"/>
        </w:rPr>
        <w:t>[2013]</w:t>
      </w:r>
      <w:r>
        <w:rPr>
          <w:spacing w:val="-12"/>
          <w:sz w:val="20"/>
        </w:rPr>
        <w:t xml:space="preserve"> </w:t>
      </w:r>
      <w:r>
        <w:rPr>
          <w:sz w:val="20"/>
        </w:rPr>
        <w:t>EWCA</w:t>
      </w:r>
      <w:r>
        <w:rPr>
          <w:spacing w:val="-3"/>
          <w:sz w:val="20"/>
        </w:rPr>
        <w:t xml:space="preserve"> </w:t>
      </w:r>
      <w:r>
        <w:rPr>
          <w:sz w:val="20"/>
        </w:rPr>
        <w:t>Civ</w:t>
      </w:r>
      <w:r>
        <w:rPr>
          <w:spacing w:val="-7"/>
          <w:sz w:val="20"/>
        </w:rPr>
        <w:t xml:space="preserve"> </w:t>
      </w:r>
      <w:r>
        <w:rPr>
          <w:sz w:val="20"/>
        </w:rPr>
        <w:t>1288,</w:t>
      </w:r>
      <w:r>
        <w:rPr>
          <w:spacing w:val="-5"/>
          <w:sz w:val="20"/>
        </w:rPr>
        <w:t xml:space="preserve"> </w:t>
      </w:r>
      <w:r>
        <w:rPr>
          <w:sz w:val="20"/>
        </w:rPr>
        <w:t>[2014]</w:t>
      </w:r>
      <w:r>
        <w:rPr>
          <w:spacing w:val="-7"/>
          <w:sz w:val="20"/>
        </w:rPr>
        <w:t xml:space="preserve"> </w:t>
      </w:r>
      <w:r>
        <w:rPr>
          <w:sz w:val="20"/>
        </w:rPr>
        <w:t>1</w:t>
      </w:r>
      <w:r>
        <w:rPr>
          <w:spacing w:val="-6"/>
          <w:sz w:val="20"/>
        </w:rPr>
        <w:t xml:space="preserve"> </w:t>
      </w:r>
      <w:r>
        <w:rPr>
          <w:spacing w:val="-3"/>
          <w:sz w:val="20"/>
        </w:rPr>
        <w:t>WLR</w:t>
      </w:r>
      <w:r>
        <w:rPr>
          <w:spacing w:val="-7"/>
          <w:sz w:val="20"/>
        </w:rPr>
        <w:t xml:space="preserve"> </w:t>
      </w:r>
      <w:r>
        <w:rPr>
          <w:sz w:val="20"/>
        </w:rPr>
        <w:t>1386</w:t>
      </w:r>
      <w:r>
        <w:rPr>
          <w:spacing w:val="-7"/>
          <w:sz w:val="20"/>
        </w:rPr>
        <w:t xml:space="preserve"> </w:t>
      </w:r>
      <w:r>
        <w:rPr>
          <w:sz w:val="20"/>
        </w:rPr>
        <w:t>[34],</w:t>
      </w:r>
      <w:r>
        <w:rPr>
          <w:spacing w:val="-5"/>
          <w:sz w:val="20"/>
        </w:rPr>
        <w:t xml:space="preserve"> </w:t>
      </w:r>
      <w:r>
        <w:rPr>
          <w:sz w:val="20"/>
        </w:rPr>
        <w:t>[50];</w:t>
      </w:r>
      <w:r>
        <w:rPr>
          <w:spacing w:val="-6"/>
          <w:sz w:val="20"/>
        </w:rPr>
        <w:t xml:space="preserve"> </w:t>
      </w:r>
      <w:r>
        <w:rPr>
          <w:i/>
          <w:sz w:val="20"/>
        </w:rPr>
        <w:t>Burchell</w:t>
      </w:r>
    </w:p>
    <w:p w:rsidR="00DD5C4B" w:rsidRDefault="00620863">
      <w:pPr>
        <w:ind w:left="1239"/>
        <w:jc w:val="both"/>
        <w:rPr>
          <w:sz w:val="20"/>
        </w:rPr>
      </w:pPr>
      <w:r>
        <w:rPr>
          <w:i/>
          <w:sz w:val="20"/>
        </w:rPr>
        <w:t xml:space="preserve">v Bullard </w:t>
      </w:r>
      <w:r>
        <w:rPr>
          <w:sz w:val="20"/>
        </w:rPr>
        <w:t xml:space="preserve">[2005] EWCA Civ 358, [2005] CP </w:t>
      </w:r>
      <w:r>
        <w:rPr>
          <w:spacing w:val="-3"/>
          <w:sz w:val="20"/>
        </w:rPr>
        <w:t xml:space="preserve">Rep </w:t>
      </w:r>
      <w:r>
        <w:rPr>
          <w:sz w:val="20"/>
        </w:rPr>
        <w:t xml:space="preserve">36 [42]-[43]; </w:t>
      </w:r>
      <w:r>
        <w:rPr>
          <w:i/>
          <w:sz w:val="20"/>
        </w:rPr>
        <w:t xml:space="preserve">Dunnett v Railtrack Plc </w:t>
      </w:r>
      <w:r>
        <w:rPr>
          <w:i/>
          <w:spacing w:val="6"/>
          <w:sz w:val="20"/>
        </w:rPr>
        <w:t xml:space="preserve"> </w:t>
      </w:r>
      <w:r>
        <w:rPr>
          <w:sz w:val="20"/>
        </w:rPr>
        <w:t>[2002] EWCA Civ 303,</w:t>
      </w:r>
    </w:p>
    <w:p w:rsidR="00DD5C4B" w:rsidRDefault="00620863">
      <w:pPr>
        <w:ind w:left="1239"/>
        <w:jc w:val="both"/>
        <w:rPr>
          <w:sz w:val="20"/>
        </w:rPr>
      </w:pPr>
      <w:r>
        <w:rPr>
          <w:sz w:val="20"/>
        </w:rPr>
        <w:t>[2002] 1 WLR 2434 [14].</w:t>
      </w:r>
    </w:p>
    <w:p w:rsidR="00DD5C4B" w:rsidRDefault="00DD5C4B">
      <w:pPr>
        <w:jc w:val="both"/>
        <w:rPr>
          <w:sz w:val="20"/>
        </w:rPr>
        <w:sectPr w:rsidR="00DD5C4B">
          <w:pgSz w:w="11910" w:h="16840"/>
          <w:pgMar w:top="1320" w:right="160" w:bottom="1200" w:left="200" w:header="0" w:footer="1014" w:gutter="0"/>
          <w:cols w:space="720"/>
        </w:sectPr>
      </w:pPr>
    </w:p>
    <w:p w:rsidR="00DD5C4B" w:rsidRDefault="00620863">
      <w:pPr>
        <w:pStyle w:val="BodyText"/>
        <w:spacing w:before="78" w:line="360" w:lineRule="auto"/>
        <w:ind w:left="1240" w:right="1274"/>
        <w:jc w:val="both"/>
      </w:pPr>
      <w:r>
        <w:t>issue proceedings via litigation.</w:t>
      </w:r>
      <w:hyperlink w:anchor="_bookmark75" w:history="1">
        <w:r>
          <w:rPr>
            <w:position w:val="9"/>
            <w:sz w:val="16"/>
          </w:rPr>
          <w:t>14</w:t>
        </w:r>
      </w:hyperlink>
      <w:r>
        <w:rPr>
          <w:position w:val="9"/>
          <w:sz w:val="16"/>
        </w:rPr>
        <w:t xml:space="preserve"> </w:t>
      </w:r>
      <w:r>
        <w:t>Such a paradox clearly portrays the fragile nature o</w:t>
      </w:r>
      <w:r>
        <w:t>f non- adjudicative ADR.</w:t>
      </w:r>
    </w:p>
    <w:p w:rsidR="00DD5C4B" w:rsidRDefault="00DD5C4B">
      <w:pPr>
        <w:pStyle w:val="BodyText"/>
        <w:spacing w:before="5"/>
      </w:pPr>
    </w:p>
    <w:p w:rsidR="00DD5C4B" w:rsidRDefault="00620863">
      <w:pPr>
        <w:pStyle w:val="BodyText"/>
        <w:spacing w:line="352" w:lineRule="auto"/>
        <w:ind w:left="1239" w:right="1269"/>
        <w:jc w:val="both"/>
        <w:rPr>
          <w:sz w:val="16"/>
        </w:rPr>
      </w:pPr>
      <w:r>
        <w:t xml:space="preserve">Furthermore, Rubins and Kinsella also emphasised the disadvantages of mediation and conciliation. They highlighted the need </w:t>
      </w:r>
      <w:r>
        <w:rPr>
          <w:spacing w:val="2"/>
        </w:rPr>
        <w:t xml:space="preserve">to </w:t>
      </w:r>
      <w:r>
        <w:t>favour arbitration over non-adjudicative ADR, as similar benefits are obtained, but with greater certai</w:t>
      </w:r>
      <w:r>
        <w:t>nty.</w:t>
      </w:r>
      <w:hyperlink w:anchor="_bookmark76" w:history="1">
        <w:r>
          <w:rPr>
            <w:position w:val="9"/>
            <w:sz w:val="16"/>
          </w:rPr>
          <w:t>15</w:t>
        </w:r>
      </w:hyperlink>
      <w:r>
        <w:rPr>
          <w:position w:val="9"/>
          <w:sz w:val="16"/>
        </w:rPr>
        <w:t xml:space="preserve"> </w:t>
      </w:r>
      <w:r>
        <w:t xml:space="preserve">With non-adjudicative methods of ADR, excess time and money act as a metaphorical deposit: both are </w:t>
      </w:r>
      <w:r>
        <w:rPr>
          <w:spacing w:val="-3"/>
        </w:rPr>
        <w:t xml:space="preserve">lost if </w:t>
      </w:r>
      <w:r>
        <w:t>the process fails.</w:t>
      </w:r>
      <w:hyperlink w:anchor="_bookmark77" w:history="1">
        <w:r>
          <w:rPr>
            <w:position w:val="9"/>
            <w:sz w:val="16"/>
          </w:rPr>
          <w:t>16</w:t>
        </w:r>
      </w:hyperlink>
      <w:r>
        <w:rPr>
          <w:position w:val="9"/>
          <w:sz w:val="16"/>
        </w:rPr>
        <w:t xml:space="preserve"> </w:t>
      </w:r>
      <w:r>
        <w:t xml:space="preserve">However, non-adjudicative methods of </w:t>
      </w:r>
      <w:r>
        <w:rPr>
          <w:spacing w:val="-3"/>
        </w:rPr>
        <w:t xml:space="preserve">ADR </w:t>
      </w:r>
      <w:r>
        <w:t xml:space="preserve">can be completed </w:t>
      </w:r>
      <w:r>
        <w:t xml:space="preserve">for ‘considerably less expense </w:t>
      </w:r>
      <w:r>
        <w:rPr>
          <w:spacing w:val="-3"/>
        </w:rPr>
        <w:t>in</w:t>
      </w:r>
      <w:r>
        <w:rPr>
          <w:spacing w:val="-13"/>
        </w:rPr>
        <w:t xml:space="preserve"> </w:t>
      </w:r>
      <w:r>
        <w:t>shorter</w:t>
      </w:r>
      <w:r>
        <w:rPr>
          <w:spacing w:val="-16"/>
        </w:rPr>
        <w:t xml:space="preserve"> </w:t>
      </w:r>
      <w:r>
        <w:t>periods</w:t>
      </w:r>
      <w:r>
        <w:rPr>
          <w:spacing w:val="-15"/>
        </w:rPr>
        <w:t xml:space="preserve"> </w:t>
      </w:r>
      <w:r>
        <w:t>of</w:t>
      </w:r>
      <w:r>
        <w:rPr>
          <w:spacing w:val="-20"/>
        </w:rPr>
        <w:t xml:space="preserve"> </w:t>
      </w:r>
      <w:r>
        <w:t>time’</w:t>
      </w:r>
      <w:r>
        <w:rPr>
          <w:spacing w:val="-12"/>
        </w:rPr>
        <w:t xml:space="preserve"> </w:t>
      </w:r>
      <w:r>
        <w:rPr>
          <w:spacing w:val="-3"/>
        </w:rPr>
        <w:t>in</w:t>
      </w:r>
      <w:r>
        <w:rPr>
          <w:spacing w:val="-17"/>
        </w:rPr>
        <w:t xml:space="preserve"> </w:t>
      </w:r>
      <w:r>
        <w:t>comparison</w:t>
      </w:r>
      <w:r>
        <w:rPr>
          <w:spacing w:val="-17"/>
        </w:rPr>
        <w:t xml:space="preserve"> </w:t>
      </w:r>
      <w:r>
        <w:rPr>
          <w:spacing w:val="2"/>
        </w:rPr>
        <w:t>to</w:t>
      </w:r>
      <w:r>
        <w:rPr>
          <w:spacing w:val="-8"/>
        </w:rPr>
        <w:t xml:space="preserve"> </w:t>
      </w:r>
      <w:r>
        <w:t>arbitration.</w:t>
      </w:r>
      <w:hyperlink w:anchor="_bookmark78" w:history="1">
        <w:r>
          <w:rPr>
            <w:position w:val="9"/>
            <w:sz w:val="16"/>
          </w:rPr>
          <w:t>17</w:t>
        </w:r>
        <w:r>
          <w:rPr>
            <w:spacing w:val="10"/>
            <w:position w:val="9"/>
            <w:sz w:val="16"/>
          </w:rPr>
          <w:t xml:space="preserve"> </w:t>
        </w:r>
      </w:hyperlink>
      <w:r>
        <w:t>This</w:t>
      </w:r>
      <w:r>
        <w:rPr>
          <w:spacing w:val="-11"/>
        </w:rPr>
        <w:t xml:space="preserve"> </w:t>
      </w:r>
      <w:r>
        <w:rPr>
          <w:spacing w:val="-3"/>
        </w:rPr>
        <w:t>is</w:t>
      </w:r>
      <w:r>
        <w:rPr>
          <w:spacing w:val="-10"/>
        </w:rPr>
        <w:t xml:space="preserve"> </w:t>
      </w:r>
      <w:r>
        <w:t>vital</w:t>
      </w:r>
      <w:r>
        <w:rPr>
          <w:spacing w:val="-12"/>
        </w:rPr>
        <w:t xml:space="preserve"> </w:t>
      </w:r>
      <w:r>
        <w:rPr>
          <w:spacing w:val="-3"/>
        </w:rPr>
        <w:t>in</w:t>
      </w:r>
      <w:r>
        <w:rPr>
          <w:spacing w:val="-12"/>
        </w:rPr>
        <w:t xml:space="preserve"> </w:t>
      </w:r>
      <w:r>
        <w:t>the</w:t>
      </w:r>
      <w:r>
        <w:rPr>
          <w:spacing w:val="-14"/>
        </w:rPr>
        <w:t xml:space="preserve"> </w:t>
      </w:r>
      <w:r>
        <w:t>commercial</w:t>
      </w:r>
      <w:r>
        <w:rPr>
          <w:spacing w:val="-17"/>
        </w:rPr>
        <w:t xml:space="preserve"> </w:t>
      </w:r>
      <w:r>
        <w:t xml:space="preserve">setting, as conveyed by Ward LJ </w:t>
      </w:r>
      <w:r>
        <w:rPr>
          <w:spacing w:val="-3"/>
        </w:rPr>
        <w:t xml:space="preserve">in </w:t>
      </w:r>
      <w:r>
        <w:rPr>
          <w:i/>
        </w:rPr>
        <w:t>Egan v Motor Services</w:t>
      </w:r>
      <w:r>
        <w:t>.</w:t>
      </w:r>
      <w:hyperlink w:anchor="_bookmark79" w:history="1">
        <w:r>
          <w:rPr>
            <w:position w:val="9"/>
            <w:sz w:val="16"/>
          </w:rPr>
          <w:t>18</w:t>
        </w:r>
      </w:hyperlink>
      <w:r>
        <w:rPr>
          <w:position w:val="9"/>
          <w:sz w:val="16"/>
        </w:rPr>
        <w:t xml:space="preserve"> </w:t>
      </w:r>
      <w:r>
        <w:t>Non-adjudicative methods also provide a more informal environment, which enables the preservation of commercial relations.</w:t>
      </w:r>
      <w:hyperlink w:anchor="_bookmark80" w:history="1">
        <w:r>
          <w:rPr>
            <w:position w:val="9"/>
            <w:sz w:val="16"/>
          </w:rPr>
          <w:t>19</w:t>
        </w:r>
      </w:hyperlink>
      <w:r>
        <w:rPr>
          <w:position w:val="9"/>
          <w:sz w:val="16"/>
        </w:rPr>
        <w:t xml:space="preserve"> </w:t>
      </w:r>
      <w:r>
        <w:t xml:space="preserve">Arbitration depletes such relations, as a </w:t>
      </w:r>
      <w:r>
        <w:rPr>
          <w:spacing w:val="-3"/>
        </w:rPr>
        <w:t xml:space="preserve">result </w:t>
      </w:r>
      <w:r>
        <w:t xml:space="preserve">of its </w:t>
      </w:r>
      <w:r>
        <w:rPr>
          <w:spacing w:val="-3"/>
        </w:rPr>
        <w:t xml:space="preserve">polar </w:t>
      </w:r>
      <w:r>
        <w:t>nature</w:t>
      </w:r>
      <w:r>
        <w:t xml:space="preserve"> and semi-adversarial consequences.</w:t>
      </w:r>
      <w:hyperlink w:anchor="_bookmark81" w:history="1">
        <w:r>
          <w:rPr>
            <w:position w:val="9"/>
            <w:sz w:val="16"/>
          </w:rPr>
          <w:t>20</w:t>
        </w:r>
      </w:hyperlink>
      <w:r>
        <w:rPr>
          <w:position w:val="9"/>
          <w:sz w:val="16"/>
        </w:rPr>
        <w:t xml:space="preserve"> </w:t>
      </w:r>
      <w:r>
        <w:t xml:space="preserve">Additionally, due to cultural and political reasons, non-adjudicative forms of ADR have been favoured </w:t>
      </w:r>
      <w:r>
        <w:rPr>
          <w:spacing w:val="-3"/>
        </w:rPr>
        <w:t xml:space="preserve">in </w:t>
      </w:r>
      <w:r>
        <w:t xml:space="preserve">Eastern Asian countries. This </w:t>
      </w:r>
      <w:r>
        <w:rPr>
          <w:spacing w:val="-3"/>
        </w:rPr>
        <w:t xml:space="preserve">is </w:t>
      </w:r>
      <w:r>
        <w:t xml:space="preserve">particularly true </w:t>
      </w:r>
      <w:r>
        <w:rPr>
          <w:spacing w:val="-3"/>
        </w:rPr>
        <w:t xml:space="preserve">in </w:t>
      </w:r>
      <w:r>
        <w:t xml:space="preserve">Japan </w:t>
      </w:r>
      <w:r>
        <w:rPr>
          <w:spacing w:val="-3"/>
        </w:rPr>
        <w:t xml:space="preserve">and </w:t>
      </w:r>
      <w:r>
        <w:t>China, where notio</w:t>
      </w:r>
      <w:r>
        <w:t xml:space="preserve">ns </w:t>
      </w:r>
      <w:r>
        <w:rPr>
          <w:spacing w:val="4"/>
        </w:rPr>
        <w:t xml:space="preserve">of </w:t>
      </w:r>
      <w:r>
        <w:t xml:space="preserve">social harmony have led </w:t>
      </w:r>
      <w:r>
        <w:rPr>
          <w:spacing w:val="2"/>
        </w:rPr>
        <w:t xml:space="preserve">to </w:t>
      </w:r>
      <w:r>
        <w:t>commercial parties opting for mediation. In the west, Canadian legislation has also purported to promote international</w:t>
      </w:r>
      <w:r>
        <w:rPr>
          <w:spacing w:val="-10"/>
        </w:rPr>
        <w:t xml:space="preserve"> </w:t>
      </w:r>
      <w:r>
        <w:t>mediation.</w:t>
      </w:r>
      <w:hyperlink w:anchor="_bookmark82" w:history="1">
        <w:r>
          <w:rPr>
            <w:position w:val="9"/>
            <w:sz w:val="16"/>
          </w:rPr>
          <w:t>21</w:t>
        </w:r>
      </w:hyperlink>
    </w:p>
    <w:p w:rsidR="00DD5C4B" w:rsidRDefault="00DD5C4B">
      <w:pPr>
        <w:pStyle w:val="BodyText"/>
        <w:spacing w:before="2"/>
      </w:pPr>
    </w:p>
    <w:p w:rsidR="00DD5C4B" w:rsidRDefault="00620863">
      <w:pPr>
        <w:pStyle w:val="BodyText"/>
        <w:spacing w:line="348" w:lineRule="auto"/>
        <w:ind w:left="1240" w:right="1275"/>
        <w:jc w:val="both"/>
        <w:rPr>
          <w:sz w:val="16"/>
        </w:rPr>
      </w:pPr>
      <w:r>
        <w:t>Nonetheless, parties demand certainty, and ‘the principle of finality is a distinguishing characteristic of arbitration’.</w:t>
      </w:r>
      <w:hyperlink w:anchor="_bookmark83" w:history="1">
        <w:r>
          <w:rPr>
            <w:position w:val="9"/>
            <w:sz w:val="16"/>
          </w:rPr>
          <w:t>22</w:t>
        </w:r>
      </w:hyperlink>
      <w:r>
        <w:rPr>
          <w:position w:val="9"/>
          <w:sz w:val="16"/>
        </w:rPr>
        <w:t xml:space="preserve"> </w:t>
      </w:r>
      <w:r>
        <w:t>Non-adjudicative ADR is simply not well established, and thus not effectively regulated.</w:t>
      </w:r>
      <w:hyperlink w:anchor="_bookmark84" w:history="1">
        <w:r>
          <w:rPr>
            <w:position w:val="9"/>
            <w:sz w:val="16"/>
          </w:rPr>
          <w:t>23</w:t>
        </w:r>
      </w:hyperlink>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A55594">
      <w:pPr>
        <w:pStyle w:val="BodyText"/>
        <w:spacing w:before="1"/>
        <w:rPr>
          <w:sz w:val="25"/>
        </w:rPr>
      </w:pPr>
      <w:r>
        <w:rPr>
          <w:noProof/>
        </w:rPr>
        <mc:AlternateContent>
          <mc:Choice Requires="wps">
            <w:drawing>
              <wp:anchor distT="0" distB="0" distL="0" distR="0" simplePos="0" relativeHeight="251674624" behindDoc="1" locked="0" layoutInCell="1" allowOverlap="1">
                <wp:simplePos x="0" y="0"/>
                <wp:positionH relativeFrom="page">
                  <wp:posOffset>914400</wp:posOffset>
                </wp:positionH>
                <wp:positionV relativeFrom="paragraph">
                  <wp:posOffset>213360</wp:posOffset>
                </wp:positionV>
                <wp:extent cx="1828800" cy="1270"/>
                <wp:effectExtent l="0" t="0" r="0" b="0"/>
                <wp:wrapTopAndBottom/>
                <wp:docPr id="66"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CEC9F" id="Freeform 57" o:spid="_x0000_s1026" style="position:absolute;margin-left:1in;margin-top:16.8pt;width:2in;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" path="m,l2880,e" filled="f" strokeweight=".72pt">
                <v:path arrowok="t" o:connecttype="custom" o:connectlocs="0,0;1828800,0" o:connectangles="0,0"/>
                <w10:wrap type="topAndBottom" anchorx="page"/>
              </v:shape>
            </w:pict>
          </mc:Fallback>
        </mc:AlternateContent>
      </w:r>
    </w:p>
    <w:p w:rsidR="00DD5C4B" w:rsidRDefault="00620863">
      <w:pPr>
        <w:spacing w:before="62"/>
        <w:ind w:left="1239" w:right="1271"/>
        <w:jc w:val="both"/>
        <w:rPr>
          <w:sz w:val="20"/>
        </w:rPr>
      </w:pPr>
      <w:bookmarkStart w:id="81" w:name="_bookmark75"/>
      <w:bookmarkEnd w:id="81"/>
      <w:r>
        <w:rPr>
          <w:position w:val="7"/>
          <w:sz w:val="13"/>
        </w:rPr>
        <w:t xml:space="preserve">14 </w:t>
      </w:r>
      <w:r>
        <w:rPr>
          <w:sz w:val="20"/>
        </w:rPr>
        <w:t>Caroline Larson, ‘Substantive Fairness in International Commercial Arbitration: Achievable Through an Arbitral</w:t>
      </w:r>
      <w:r>
        <w:rPr>
          <w:spacing w:val="-12"/>
          <w:sz w:val="20"/>
        </w:rPr>
        <w:t xml:space="preserve"> </w:t>
      </w:r>
      <w:r>
        <w:rPr>
          <w:sz w:val="20"/>
        </w:rPr>
        <w:t>Appeals</w:t>
      </w:r>
      <w:r>
        <w:rPr>
          <w:spacing w:val="-10"/>
          <w:sz w:val="20"/>
        </w:rPr>
        <w:t xml:space="preserve"> </w:t>
      </w:r>
      <w:r>
        <w:rPr>
          <w:spacing w:val="-3"/>
          <w:sz w:val="20"/>
        </w:rPr>
        <w:t>Process?’</w:t>
      </w:r>
      <w:r>
        <w:rPr>
          <w:spacing w:val="-7"/>
          <w:sz w:val="20"/>
        </w:rPr>
        <w:t xml:space="preserve"> </w:t>
      </w:r>
      <w:r>
        <w:rPr>
          <w:sz w:val="20"/>
        </w:rPr>
        <w:t>(2018)</w:t>
      </w:r>
      <w:r>
        <w:rPr>
          <w:spacing w:val="-8"/>
          <w:sz w:val="20"/>
        </w:rPr>
        <w:t xml:space="preserve"> </w:t>
      </w:r>
      <w:r>
        <w:rPr>
          <w:sz w:val="20"/>
        </w:rPr>
        <w:t>84</w:t>
      </w:r>
      <w:r>
        <w:rPr>
          <w:spacing w:val="-7"/>
          <w:sz w:val="20"/>
        </w:rPr>
        <w:t xml:space="preserve"> </w:t>
      </w:r>
      <w:r>
        <w:rPr>
          <w:sz w:val="20"/>
        </w:rPr>
        <w:t>Arbitration:</w:t>
      </w:r>
      <w:r>
        <w:rPr>
          <w:spacing w:val="-12"/>
          <w:sz w:val="20"/>
        </w:rPr>
        <w:t xml:space="preserve"> </w:t>
      </w:r>
      <w:r>
        <w:rPr>
          <w:sz w:val="20"/>
        </w:rPr>
        <w:t>The</w:t>
      </w:r>
      <w:r>
        <w:rPr>
          <w:spacing w:val="-10"/>
          <w:sz w:val="20"/>
        </w:rPr>
        <w:t xml:space="preserve"> </w:t>
      </w:r>
      <w:r>
        <w:rPr>
          <w:sz w:val="20"/>
        </w:rPr>
        <w:t>International</w:t>
      </w:r>
      <w:r>
        <w:rPr>
          <w:spacing w:val="-12"/>
          <w:sz w:val="20"/>
        </w:rPr>
        <w:t xml:space="preserve"> </w:t>
      </w:r>
      <w:r>
        <w:rPr>
          <w:sz w:val="20"/>
        </w:rPr>
        <w:t>Journal</w:t>
      </w:r>
      <w:r>
        <w:rPr>
          <w:spacing w:val="-7"/>
          <w:sz w:val="20"/>
        </w:rPr>
        <w:t xml:space="preserve"> </w:t>
      </w:r>
      <w:r>
        <w:rPr>
          <w:spacing w:val="-3"/>
          <w:sz w:val="20"/>
        </w:rPr>
        <w:t>of</w:t>
      </w:r>
      <w:r>
        <w:rPr>
          <w:spacing w:val="-12"/>
          <w:sz w:val="20"/>
        </w:rPr>
        <w:t xml:space="preserve"> </w:t>
      </w:r>
      <w:r>
        <w:rPr>
          <w:sz w:val="20"/>
        </w:rPr>
        <w:t>Arbitration,</w:t>
      </w:r>
      <w:r>
        <w:rPr>
          <w:spacing w:val="-6"/>
          <w:sz w:val="20"/>
        </w:rPr>
        <w:t xml:space="preserve"> </w:t>
      </w:r>
      <w:r>
        <w:rPr>
          <w:sz w:val="20"/>
        </w:rPr>
        <w:t>Mediation</w:t>
      </w:r>
      <w:r>
        <w:rPr>
          <w:spacing w:val="-7"/>
          <w:sz w:val="20"/>
        </w:rPr>
        <w:t xml:space="preserve"> </w:t>
      </w:r>
      <w:r>
        <w:rPr>
          <w:sz w:val="20"/>
        </w:rPr>
        <w:t>and</w:t>
      </w:r>
      <w:r>
        <w:rPr>
          <w:spacing w:val="-13"/>
          <w:sz w:val="20"/>
        </w:rPr>
        <w:t xml:space="preserve"> </w:t>
      </w:r>
      <w:r>
        <w:rPr>
          <w:sz w:val="20"/>
        </w:rPr>
        <w:t xml:space="preserve">Dispute Management </w:t>
      </w:r>
      <w:r>
        <w:rPr>
          <w:sz w:val="20"/>
        </w:rPr>
        <w:t xml:space="preserve">104, 106-107. </w:t>
      </w:r>
      <w:r>
        <w:rPr>
          <w:spacing w:val="-2"/>
          <w:sz w:val="20"/>
        </w:rPr>
        <w:t xml:space="preserve">See </w:t>
      </w:r>
      <w:r>
        <w:rPr>
          <w:sz w:val="20"/>
        </w:rPr>
        <w:t xml:space="preserve">also Richard W Naimark and Stephanie E Keer, ‘What Do Parties Really Want from International Commercial Arbitration?’ (2003) 57 Dis </w:t>
      </w:r>
      <w:r>
        <w:rPr>
          <w:spacing w:val="-3"/>
          <w:sz w:val="20"/>
        </w:rPr>
        <w:t xml:space="preserve">Resol </w:t>
      </w:r>
      <w:r>
        <w:rPr>
          <w:sz w:val="20"/>
        </w:rPr>
        <w:t xml:space="preserve">J 78, 78; Robert G Bone, ‘Agreeing to a </w:t>
      </w:r>
      <w:r>
        <w:rPr>
          <w:spacing w:val="-3"/>
          <w:sz w:val="20"/>
        </w:rPr>
        <w:t xml:space="preserve">Fair </w:t>
      </w:r>
      <w:r>
        <w:rPr>
          <w:sz w:val="20"/>
        </w:rPr>
        <w:t xml:space="preserve">Process: The Problem </w:t>
      </w:r>
      <w:r>
        <w:rPr>
          <w:spacing w:val="-3"/>
          <w:sz w:val="20"/>
        </w:rPr>
        <w:t xml:space="preserve">with </w:t>
      </w:r>
      <w:r>
        <w:rPr>
          <w:sz w:val="20"/>
        </w:rPr>
        <w:t xml:space="preserve">Contractarian Theories </w:t>
      </w:r>
      <w:r>
        <w:rPr>
          <w:spacing w:val="-3"/>
          <w:sz w:val="20"/>
        </w:rPr>
        <w:t xml:space="preserve">of </w:t>
      </w:r>
      <w:r>
        <w:rPr>
          <w:sz w:val="20"/>
        </w:rPr>
        <w:t>Pro</w:t>
      </w:r>
      <w:r>
        <w:rPr>
          <w:sz w:val="20"/>
        </w:rPr>
        <w:t xml:space="preserve">cedural Fairness’ (2003) </w:t>
      </w:r>
      <w:r>
        <w:rPr>
          <w:spacing w:val="-3"/>
          <w:sz w:val="20"/>
        </w:rPr>
        <w:t xml:space="preserve">83 BU </w:t>
      </w:r>
      <w:r>
        <w:rPr>
          <w:sz w:val="20"/>
        </w:rPr>
        <w:t xml:space="preserve">L Rev 485, </w:t>
      </w:r>
      <w:r>
        <w:rPr>
          <w:spacing w:val="-3"/>
          <w:sz w:val="20"/>
        </w:rPr>
        <w:t xml:space="preserve">504-10. </w:t>
      </w:r>
      <w:r>
        <w:rPr>
          <w:sz w:val="20"/>
        </w:rPr>
        <w:t xml:space="preserve">Such complications were epitomised in </w:t>
      </w:r>
      <w:r>
        <w:rPr>
          <w:i/>
          <w:sz w:val="20"/>
        </w:rPr>
        <w:t xml:space="preserve">Emirates Trading Agency LLC v </w:t>
      </w:r>
      <w:r>
        <w:rPr>
          <w:i/>
          <w:spacing w:val="-3"/>
          <w:sz w:val="20"/>
        </w:rPr>
        <w:t xml:space="preserve">Prime </w:t>
      </w:r>
      <w:r>
        <w:rPr>
          <w:i/>
          <w:sz w:val="20"/>
        </w:rPr>
        <w:t xml:space="preserve">Minerals Exports </w:t>
      </w:r>
      <w:r>
        <w:rPr>
          <w:i/>
          <w:spacing w:val="-3"/>
          <w:sz w:val="20"/>
        </w:rPr>
        <w:t xml:space="preserve">Pte </w:t>
      </w:r>
      <w:r>
        <w:rPr>
          <w:i/>
          <w:sz w:val="20"/>
        </w:rPr>
        <w:t xml:space="preserve">Ltd </w:t>
      </w:r>
      <w:r>
        <w:rPr>
          <w:sz w:val="20"/>
        </w:rPr>
        <w:t xml:space="preserve">[2014] </w:t>
      </w:r>
      <w:r>
        <w:rPr>
          <w:spacing w:val="-3"/>
          <w:sz w:val="20"/>
        </w:rPr>
        <w:t xml:space="preserve">EWHC </w:t>
      </w:r>
      <w:r>
        <w:rPr>
          <w:sz w:val="20"/>
        </w:rPr>
        <w:t xml:space="preserve">2104 (Comm), [2015] 1 </w:t>
      </w:r>
      <w:r>
        <w:rPr>
          <w:spacing w:val="-3"/>
          <w:sz w:val="20"/>
        </w:rPr>
        <w:t>WLR</w:t>
      </w:r>
      <w:r>
        <w:rPr>
          <w:spacing w:val="9"/>
          <w:sz w:val="20"/>
        </w:rPr>
        <w:t xml:space="preserve"> </w:t>
      </w:r>
      <w:r>
        <w:rPr>
          <w:sz w:val="20"/>
        </w:rPr>
        <w:t>1145.</w:t>
      </w:r>
    </w:p>
    <w:p w:rsidR="00DD5C4B" w:rsidRDefault="00620863">
      <w:pPr>
        <w:ind w:left="1239" w:right="1275"/>
        <w:jc w:val="both"/>
        <w:rPr>
          <w:sz w:val="20"/>
        </w:rPr>
      </w:pPr>
      <w:bookmarkStart w:id="82" w:name="_bookmark76"/>
      <w:bookmarkEnd w:id="82"/>
      <w:r>
        <w:rPr>
          <w:position w:val="7"/>
          <w:sz w:val="13"/>
        </w:rPr>
        <w:t xml:space="preserve">15 </w:t>
      </w:r>
      <w:r>
        <w:rPr>
          <w:sz w:val="20"/>
        </w:rPr>
        <w:t xml:space="preserve">Noah Rubins and Stephan Kinsella, </w:t>
      </w:r>
      <w:r>
        <w:rPr>
          <w:i/>
          <w:sz w:val="20"/>
        </w:rPr>
        <w:t xml:space="preserve">International Investment, Political Risk and Dispute Resolution: A Practitioner’s Guide </w:t>
      </w:r>
      <w:r>
        <w:rPr>
          <w:sz w:val="20"/>
        </w:rPr>
        <w:t>(Oceana TM 2005) 334-378.</w:t>
      </w:r>
    </w:p>
    <w:p w:rsidR="00DD5C4B" w:rsidRDefault="00620863">
      <w:pPr>
        <w:spacing w:line="231" w:lineRule="exact"/>
        <w:ind w:left="1240"/>
        <w:jc w:val="both"/>
        <w:rPr>
          <w:sz w:val="20"/>
        </w:rPr>
      </w:pPr>
      <w:bookmarkStart w:id="83" w:name="_bookmark77"/>
      <w:bookmarkEnd w:id="83"/>
      <w:r>
        <w:rPr>
          <w:position w:val="7"/>
          <w:sz w:val="13"/>
        </w:rPr>
        <w:t xml:space="preserve">16 </w:t>
      </w:r>
      <w:r>
        <w:rPr>
          <w:sz w:val="20"/>
        </w:rPr>
        <w:t xml:space="preserve">cf the advantages of non-adjudicative ADR as conveyed in </w:t>
      </w:r>
      <w:r>
        <w:rPr>
          <w:i/>
          <w:sz w:val="20"/>
        </w:rPr>
        <w:t xml:space="preserve">Bradley v Heslin </w:t>
      </w:r>
      <w:r>
        <w:rPr>
          <w:sz w:val="20"/>
        </w:rPr>
        <w:t>[2014] EWHC 3267 (Ch) [22];</w:t>
      </w:r>
    </w:p>
    <w:p w:rsidR="00DD5C4B" w:rsidRDefault="00620863">
      <w:pPr>
        <w:spacing w:line="228" w:lineRule="exact"/>
        <w:ind w:left="1239"/>
        <w:rPr>
          <w:sz w:val="20"/>
        </w:rPr>
      </w:pPr>
      <w:r>
        <w:rPr>
          <w:i/>
          <w:sz w:val="20"/>
        </w:rPr>
        <w:t xml:space="preserve">Oliver v Symons </w:t>
      </w:r>
      <w:r>
        <w:rPr>
          <w:sz w:val="20"/>
        </w:rPr>
        <w:t>[2012] EWCA Civ 267, [2012] 2 P &amp; CR 2 [52]-[53].</w:t>
      </w:r>
    </w:p>
    <w:p w:rsidR="00DD5C4B" w:rsidRDefault="00620863">
      <w:pPr>
        <w:spacing w:line="230" w:lineRule="exact"/>
        <w:ind w:left="1240"/>
        <w:rPr>
          <w:sz w:val="20"/>
        </w:rPr>
      </w:pPr>
      <w:bookmarkStart w:id="84" w:name="_bookmark78"/>
      <w:bookmarkEnd w:id="84"/>
      <w:r>
        <w:rPr>
          <w:position w:val="7"/>
          <w:sz w:val="13"/>
        </w:rPr>
        <w:t xml:space="preserve">17 </w:t>
      </w:r>
      <w:r>
        <w:rPr>
          <w:sz w:val="20"/>
        </w:rPr>
        <w:t>See Reif, ‘The Use of Conciliation or Mediation’ (n 9) 23.</w:t>
      </w:r>
    </w:p>
    <w:p w:rsidR="00DD5C4B" w:rsidRDefault="00620863">
      <w:pPr>
        <w:spacing w:line="230" w:lineRule="exact"/>
        <w:ind w:left="1240"/>
        <w:rPr>
          <w:sz w:val="20"/>
        </w:rPr>
      </w:pPr>
      <w:bookmarkStart w:id="85" w:name="_bookmark79"/>
      <w:bookmarkEnd w:id="85"/>
      <w:r>
        <w:rPr>
          <w:position w:val="7"/>
          <w:sz w:val="13"/>
        </w:rPr>
        <w:t xml:space="preserve">18 </w:t>
      </w:r>
      <w:r>
        <w:rPr>
          <w:sz w:val="20"/>
        </w:rPr>
        <w:t xml:space="preserve">See </w:t>
      </w:r>
      <w:r>
        <w:rPr>
          <w:i/>
          <w:sz w:val="20"/>
        </w:rPr>
        <w:t xml:space="preserve">Egan v Motor Services (Bath) Ltd </w:t>
      </w:r>
      <w:r>
        <w:rPr>
          <w:sz w:val="20"/>
        </w:rPr>
        <w:t>[2007] EWCA Civ 1002, [2008] 1 WLR 1589 [53] (Ward LJ).</w:t>
      </w:r>
    </w:p>
    <w:p w:rsidR="00DD5C4B" w:rsidRDefault="00620863">
      <w:pPr>
        <w:spacing w:line="230" w:lineRule="exact"/>
        <w:ind w:left="1240"/>
        <w:rPr>
          <w:sz w:val="20"/>
        </w:rPr>
      </w:pPr>
      <w:bookmarkStart w:id="86" w:name="_bookmark80"/>
      <w:bookmarkEnd w:id="86"/>
      <w:r>
        <w:rPr>
          <w:position w:val="7"/>
          <w:sz w:val="13"/>
        </w:rPr>
        <w:t xml:space="preserve">19 </w:t>
      </w:r>
      <w:r>
        <w:rPr>
          <w:i/>
          <w:sz w:val="20"/>
        </w:rPr>
        <w:t xml:space="preserve">Pennock v Hodgson </w:t>
      </w:r>
      <w:r>
        <w:rPr>
          <w:sz w:val="20"/>
        </w:rPr>
        <w:t>[2010] EWCA</w:t>
      </w:r>
      <w:r>
        <w:rPr>
          <w:sz w:val="20"/>
        </w:rPr>
        <w:t xml:space="preserve"> Civ 873, (2010) 154 SJLB 33 [46] (Mummery LJ).</w:t>
      </w:r>
    </w:p>
    <w:p w:rsidR="00DD5C4B" w:rsidRDefault="00620863">
      <w:pPr>
        <w:spacing w:line="228" w:lineRule="exact"/>
        <w:ind w:left="1240"/>
        <w:rPr>
          <w:sz w:val="20"/>
        </w:rPr>
      </w:pPr>
      <w:bookmarkStart w:id="87" w:name="_bookmark81"/>
      <w:bookmarkEnd w:id="87"/>
      <w:r>
        <w:rPr>
          <w:position w:val="7"/>
          <w:sz w:val="13"/>
        </w:rPr>
        <w:t xml:space="preserve">20 </w:t>
      </w:r>
      <w:r>
        <w:rPr>
          <w:sz w:val="20"/>
        </w:rPr>
        <w:t>ibid.</w:t>
      </w:r>
    </w:p>
    <w:p w:rsidR="00DD5C4B" w:rsidRDefault="00620863">
      <w:pPr>
        <w:ind w:left="1240" w:right="1271" w:hanging="1"/>
        <w:jc w:val="both"/>
        <w:rPr>
          <w:sz w:val="20"/>
        </w:rPr>
      </w:pPr>
      <w:bookmarkStart w:id="88" w:name="_bookmark82"/>
      <w:bookmarkEnd w:id="88"/>
      <w:r>
        <w:rPr>
          <w:position w:val="7"/>
          <w:sz w:val="13"/>
        </w:rPr>
        <w:t xml:space="preserve">21 </w:t>
      </w:r>
      <w:r>
        <w:rPr>
          <w:sz w:val="20"/>
        </w:rPr>
        <w:t xml:space="preserve">See Dan Fenno Henderson, Conciliation and Japanese </w:t>
      </w:r>
      <w:r>
        <w:rPr>
          <w:spacing w:val="-4"/>
          <w:sz w:val="20"/>
        </w:rPr>
        <w:t xml:space="preserve">Law: </w:t>
      </w:r>
      <w:r>
        <w:rPr>
          <w:sz w:val="20"/>
        </w:rPr>
        <w:t xml:space="preserve">Tokugawa and Modern, </w:t>
      </w:r>
      <w:r>
        <w:rPr>
          <w:spacing w:val="-3"/>
          <w:sz w:val="20"/>
        </w:rPr>
        <w:t xml:space="preserve">Vol </w:t>
      </w:r>
      <w:r>
        <w:rPr>
          <w:sz w:val="20"/>
        </w:rPr>
        <w:t xml:space="preserve">1 (University of Washington Press 1964) </w:t>
      </w:r>
      <w:r>
        <w:rPr>
          <w:spacing w:val="-4"/>
          <w:sz w:val="20"/>
        </w:rPr>
        <w:t xml:space="preserve">ch </w:t>
      </w:r>
      <w:r>
        <w:rPr>
          <w:sz w:val="20"/>
        </w:rPr>
        <w:t xml:space="preserve">2-4; </w:t>
      </w:r>
      <w:r>
        <w:rPr>
          <w:spacing w:val="-3"/>
          <w:sz w:val="20"/>
        </w:rPr>
        <w:t xml:space="preserve">Lynn </w:t>
      </w:r>
      <w:r>
        <w:rPr>
          <w:spacing w:val="-2"/>
          <w:sz w:val="20"/>
        </w:rPr>
        <w:t xml:space="preserve">Berat, </w:t>
      </w:r>
      <w:r>
        <w:rPr>
          <w:sz w:val="20"/>
        </w:rPr>
        <w:t xml:space="preserve">‘The </w:t>
      </w:r>
      <w:r>
        <w:rPr>
          <w:spacing w:val="-3"/>
          <w:sz w:val="20"/>
        </w:rPr>
        <w:t xml:space="preserve">Role </w:t>
      </w:r>
      <w:r>
        <w:rPr>
          <w:sz w:val="20"/>
        </w:rPr>
        <w:t xml:space="preserve">of Conciliation in the Japanese Legal </w:t>
      </w:r>
      <w:r>
        <w:rPr>
          <w:spacing w:val="-3"/>
          <w:sz w:val="20"/>
        </w:rPr>
        <w:t>System’</w:t>
      </w:r>
      <w:r>
        <w:rPr>
          <w:spacing w:val="-3"/>
          <w:sz w:val="20"/>
        </w:rPr>
        <w:t xml:space="preserve"> </w:t>
      </w:r>
      <w:r>
        <w:rPr>
          <w:sz w:val="20"/>
        </w:rPr>
        <w:t>(1992) 8 American</w:t>
      </w:r>
      <w:r>
        <w:rPr>
          <w:spacing w:val="-9"/>
          <w:sz w:val="20"/>
        </w:rPr>
        <w:t xml:space="preserve"> </w:t>
      </w:r>
      <w:r>
        <w:rPr>
          <w:sz w:val="20"/>
        </w:rPr>
        <w:t>University</w:t>
      </w:r>
      <w:r>
        <w:rPr>
          <w:spacing w:val="-18"/>
          <w:sz w:val="20"/>
        </w:rPr>
        <w:t xml:space="preserve"> </w:t>
      </w:r>
      <w:r>
        <w:rPr>
          <w:sz w:val="20"/>
        </w:rPr>
        <w:t>International</w:t>
      </w:r>
      <w:r>
        <w:rPr>
          <w:spacing w:val="-12"/>
          <w:sz w:val="20"/>
        </w:rPr>
        <w:t xml:space="preserve"> </w:t>
      </w:r>
      <w:r>
        <w:rPr>
          <w:sz w:val="20"/>
        </w:rPr>
        <w:t>Law</w:t>
      </w:r>
      <w:r>
        <w:rPr>
          <w:spacing w:val="-15"/>
          <w:sz w:val="20"/>
        </w:rPr>
        <w:t xml:space="preserve"> </w:t>
      </w:r>
      <w:r>
        <w:rPr>
          <w:sz w:val="20"/>
        </w:rPr>
        <w:t>Review</w:t>
      </w:r>
      <w:r>
        <w:rPr>
          <w:spacing w:val="-15"/>
          <w:sz w:val="20"/>
        </w:rPr>
        <w:t xml:space="preserve"> </w:t>
      </w:r>
      <w:r>
        <w:rPr>
          <w:sz w:val="20"/>
        </w:rPr>
        <w:t>125,</w:t>
      </w:r>
      <w:r>
        <w:rPr>
          <w:spacing w:val="-11"/>
          <w:sz w:val="20"/>
        </w:rPr>
        <w:t xml:space="preserve"> </w:t>
      </w:r>
      <w:r>
        <w:rPr>
          <w:sz w:val="20"/>
        </w:rPr>
        <w:t>125-27;</w:t>
      </w:r>
      <w:r>
        <w:rPr>
          <w:spacing w:val="-16"/>
          <w:sz w:val="20"/>
        </w:rPr>
        <w:t xml:space="preserve"> </w:t>
      </w:r>
      <w:r>
        <w:rPr>
          <w:sz w:val="20"/>
        </w:rPr>
        <w:t>Russell</w:t>
      </w:r>
      <w:r>
        <w:rPr>
          <w:spacing w:val="-11"/>
          <w:sz w:val="20"/>
        </w:rPr>
        <w:t xml:space="preserve"> </w:t>
      </w:r>
      <w:r>
        <w:rPr>
          <w:sz w:val="20"/>
        </w:rPr>
        <w:t>Thirgood,</w:t>
      </w:r>
      <w:r>
        <w:rPr>
          <w:spacing w:val="-7"/>
          <w:sz w:val="20"/>
        </w:rPr>
        <w:t xml:space="preserve"> </w:t>
      </w:r>
      <w:r>
        <w:rPr>
          <w:sz w:val="20"/>
        </w:rPr>
        <w:t>‘A</w:t>
      </w:r>
      <w:r>
        <w:rPr>
          <w:spacing w:val="-15"/>
          <w:sz w:val="20"/>
        </w:rPr>
        <w:t xml:space="preserve"> </w:t>
      </w:r>
      <w:r>
        <w:rPr>
          <w:sz w:val="20"/>
        </w:rPr>
        <w:t>Critique</w:t>
      </w:r>
      <w:r>
        <w:rPr>
          <w:spacing w:val="-11"/>
          <w:sz w:val="20"/>
        </w:rPr>
        <w:t xml:space="preserve"> </w:t>
      </w:r>
      <w:r>
        <w:rPr>
          <w:spacing w:val="-3"/>
          <w:sz w:val="20"/>
        </w:rPr>
        <w:t>of</w:t>
      </w:r>
      <w:r>
        <w:rPr>
          <w:spacing w:val="-13"/>
          <w:sz w:val="20"/>
        </w:rPr>
        <w:t xml:space="preserve"> </w:t>
      </w:r>
      <w:r>
        <w:rPr>
          <w:sz w:val="20"/>
        </w:rPr>
        <w:t>Foreign</w:t>
      </w:r>
      <w:r>
        <w:rPr>
          <w:spacing w:val="-4"/>
          <w:sz w:val="20"/>
        </w:rPr>
        <w:t xml:space="preserve"> </w:t>
      </w:r>
      <w:r>
        <w:rPr>
          <w:spacing w:val="-3"/>
          <w:sz w:val="20"/>
        </w:rPr>
        <w:t xml:space="preserve">Arbitration </w:t>
      </w:r>
      <w:r>
        <w:rPr>
          <w:sz w:val="20"/>
        </w:rPr>
        <w:t xml:space="preserve">in China’ (2000) 17 Journal </w:t>
      </w:r>
      <w:r>
        <w:rPr>
          <w:spacing w:val="-3"/>
          <w:sz w:val="20"/>
        </w:rPr>
        <w:t xml:space="preserve">of </w:t>
      </w:r>
      <w:r>
        <w:rPr>
          <w:sz w:val="20"/>
        </w:rPr>
        <w:t>International Arbitration 89,</w:t>
      </w:r>
      <w:r>
        <w:rPr>
          <w:spacing w:val="5"/>
          <w:sz w:val="20"/>
        </w:rPr>
        <w:t xml:space="preserve"> </w:t>
      </w:r>
      <w:r>
        <w:rPr>
          <w:sz w:val="20"/>
        </w:rPr>
        <w:t>90.</w:t>
      </w:r>
    </w:p>
    <w:p w:rsidR="00DD5C4B" w:rsidRDefault="00620863">
      <w:pPr>
        <w:spacing w:line="230" w:lineRule="exact"/>
        <w:ind w:left="1240"/>
        <w:jc w:val="both"/>
        <w:rPr>
          <w:sz w:val="20"/>
        </w:rPr>
      </w:pPr>
      <w:bookmarkStart w:id="89" w:name="_bookmark83"/>
      <w:bookmarkEnd w:id="89"/>
      <w:r>
        <w:rPr>
          <w:position w:val="7"/>
          <w:sz w:val="13"/>
        </w:rPr>
        <w:t xml:space="preserve">22 </w:t>
      </w:r>
      <w:r>
        <w:rPr>
          <w:sz w:val="20"/>
        </w:rPr>
        <w:t>Larson, ‘Substantive Fairness in International Commercial Arbitration’ (n 14) 105.</w:t>
      </w:r>
    </w:p>
    <w:p w:rsidR="00DD5C4B" w:rsidRDefault="00620863">
      <w:pPr>
        <w:spacing w:line="233" w:lineRule="exact"/>
        <w:ind w:left="1240"/>
        <w:jc w:val="both"/>
        <w:rPr>
          <w:sz w:val="20"/>
        </w:rPr>
      </w:pPr>
      <w:bookmarkStart w:id="90" w:name="_bookmark84"/>
      <w:bookmarkEnd w:id="90"/>
      <w:r>
        <w:rPr>
          <w:position w:val="7"/>
          <w:sz w:val="13"/>
        </w:rPr>
        <w:t xml:space="preserve">23 </w:t>
      </w:r>
      <w:r>
        <w:rPr>
          <w:sz w:val="20"/>
        </w:rPr>
        <w:t>Thirgood, ‘A Critique of Foreign Arbitration in China’ (n 21) 93.</w:t>
      </w:r>
    </w:p>
    <w:p w:rsidR="00DD5C4B" w:rsidRDefault="00DD5C4B">
      <w:pPr>
        <w:spacing w:line="233" w:lineRule="exact"/>
        <w:jc w:val="both"/>
        <w:rPr>
          <w:sz w:val="20"/>
        </w:rPr>
        <w:sectPr w:rsidR="00DD5C4B">
          <w:pgSz w:w="11910" w:h="16840"/>
          <w:pgMar w:top="1320" w:right="160" w:bottom="1200" w:left="200" w:header="0" w:footer="1014" w:gutter="0"/>
          <w:cols w:space="720"/>
        </w:sectPr>
      </w:pPr>
    </w:p>
    <w:p w:rsidR="00DD5C4B" w:rsidRDefault="00620863">
      <w:pPr>
        <w:pStyle w:val="Heading3"/>
        <w:spacing w:before="78"/>
        <w:ind w:left="1240" w:right="0"/>
        <w:jc w:val="both"/>
      </w:pPr>
      <w:r>
        <w:t>Arbitration versus litigation</w:t>
      </w:r>
    </w:p>
    <w:p w:rsidR="00DD5C4B" w:rsidRDefault="00DD5C4B">
      <w:pPr>
        <w:pStyle w:val="BodyText"/>
        <w:spacing w:before="1"/>
        <w:rPr>
          <w:b/>
          <w:i/>
          <w:sz w:val="36"/>
        </w:rPr>
      </w:pPr>
    </w:p>
    <w:p w:rsidR="00DD5C4B" w:rsidRDefault="00620863">
      <w:pPr>
        <w:pStyle w:val="BodyText"/>
        <w:spacing w:line="350" w:lineRule="auto"/>
        <w:ind w:left="1239" w:right="1275"/>
        <w:jc w:val="both"/>
        <w:rPr>
          <w:sz w:val="16"/>
        </w:rPr>
      </w:pPr>
      <w:r>
        <w:t>Arbitration is often directly compared to litigation. K</w:t>
      </w:r>
      <w:r>
        <w:t>err J, extra-judicially, highlighted the distinction; and favoured the certainty litigation promotes.</w:t>
      </w:r>
      <w:hyperlink w:anchor="_bookmark85" w:history="1">
        <w:r>
          <w:rPr>
            <w:position w:val="9"/>
            <w:sz w:val="16"/>
          </w:rPr>
          <w:t>24</w:t>
        </w:r>
      </w:hyperlink>
      <w:r>
        <w:rPr>
          <w:position w:val="9"/>
          <w:sz w:val="16"/>
        </w:rPr>
        <w:t xml:space="preserve"> </w:t>
      </w:r>
      <w:r>
        <w:t>Contrastingly, arbitration is favoured by businesses due to the flexibility it provides.</w:t>
      </w:r>
      <w:hyperlink w:anchor="_bookmark86" w:history="1">
        <w:r>
          <w:rPr>
            <w:position w:val="9"/>
            <w:sz w:val="16"/>
          </w:rPr>
          <w:t>25</w:t>
        </w:r>
      </w:hyperlink>
      <w:r>
        <w:rPr>
          <w:position w:val="9"/>
          <w:sz w:val="16"/>
        </w:rPr>
        <w:t xml:space="preserve"> </w:t>
      </w:r>
      <w:r>
        <w:t>This is primarily conveyed via the consensual nature of the procedure, which provides parties with autonomy. Furthermore, section 1 of the Arbitration Act 1996</w:t>
      </w:r>
      <w:hyperlink w:anchor="_bookmark87" w:history="1">
        <w:r>
          <w:rPr>
            <w:position w:val="9"/>
            <w:sz w:val="16"/>
          </w:rPr>
          <w:t>26</w:t>
        </w:r>
      </w:hyperlink>
      <w:r>
        <w:rPr>
          <w:position w:val="9"/>
          <w:sz w:val="16"/>
        </w:rPr>
        <w:t xml:space="preserve"> </w:t>
      </w:r>
      <w:r>
        <w:t>supports the notion of liberty by allowing parties to freely g</w:t>
      </w:r>
      <w:r>
        <w:t>overn their own disputes. This respects the sanctity of contract doctrine. Freedom also extends to parties’ ability to dictate the arbitral tribunal.</w:t>
      </w:r>
      <w:hyperlink w:anchor="_bookmark88" w:history="1">
        <w:r>
          <w:rPr>
            <w:position w:val="9"/>
            <w:sz w:val="16"/>
          </w:rPr>
          <w:t>27</w:t>
        </w:r>
      </w:hyperlink>
    </w:p>
    <w:p w:rsidR="00DD5C4B" w:rsidRDefault="00DD5C4B">
      <w:pPr>
        <w:pStyle w:val="BodyText"/>
        <w:spacing w:before="8"/>
        <w:rPr>
          <w:sz w:val="25"/>
        </w:rPr>
      </w:pPr>
    </w:p>
    <w:p w:rsidR="00DD5C4B" w:rsidRDefault="00620863">
      <w:pPr>
        <w:pStyle w:val="BodyText"/>
        <w:spacing w:before="1" w:line="352" w:lineRule="auto"/>
        <w:ind w:left="1239" w:right="1272"/>
        <w:jc w:val="both"/>
        <w:rPr>
          <w:sz w:val="16"/>
        </w:rPr>
      </w:pPr>
      <w:r>
        <w:t>There</w:t>
      </w:r>
      <w:r>
        <w:rPr>
          <w:spacing w:val="-3"/>
        </w:rPr>
        <w:t xml:space="preserve"> </w:t>
      </w:r>
      <w:r>
        <w:rPr>
          <w:spacing w:val="-5"/>
        </w:rPr>
        <w:t>is</w:t>
      </w:r>
      <w:r>
        <w:rPr>
          <w:spacing w:val="-9"/>
        </w:rPr>
        <w:t xml:space="preserve"> </w:t>
      </w:r>
      <w:r>
        <w:t>a</w:t>
      </w:r>
      <w:r>
        <w:rPr>
          <w:spacing w:val="-8"/>
        </w:rPr>
        <w:t xml:space="preserve"> </w:t>
      </w:r>
      <w:r>
        <w:t>strong</w:t>
      </w:r>
      <w:r>
        <w:rPr>
          <w:spacing w:val="-6"/>
        </w:rPr>
        <w:t xml:space="preserve"> </w:t>
      </w:r>
      <w:r>
        <w:t>essence</w:t>
      </w:r>
      <w:r>
        <w:rPr>
          <w:spacing w:val="-8"/>
        </w:rPr>
        <w:t xml:space="preserve"> </w:t>
      </w:r>
      <w:r>
        <w:t>of</w:t>
      </w:r>
      <w:r>
        <w:rPr>
          <w:spacing w:val="-14"/>
        </w:rPr>
        <w:t xml:space="preserve"> </w:t>
      </w:r>
      <w:r>
        <w:t>paternalism</w:t>
      </w:r>
      <w:r>
        <w:rPr>
          <w:spacing w:val="-6"/>
        </w:rPr>
        <w:t xml:space="preserve"> </w:t>
      </w:r>
      <w:r>
        <w:t>instilled</w:t>
      </w:r>
      <w:r>
        <w:rPr>
          <w:spacing w:val="-7"/>
        </w:rPr>
        <w:t xml:space="preserve"> </w:t>
      </w:r>
      <w:r>
        <w:t>within</w:t>
      </w:r>
      <w:r>
        <w:rPr>
          <w:spacing w:val="-6"/>
        </w:rPr>
        <w:t xml:space="preserve"> </w:t>
      </w:r>
      <w:r>
        <w:t>litigation.</w:t>
      </w:r>
      <w:r>
        <w:rPr>
          <w:spacing w:val="-4"/>
        </w:rPr>
        <w:t xml:space="preserve"> </w:t>
      </w:r>
      <w:r>
        <w:t>Co</w:t>
      </w:r>
      <w:r>
        <w:t>mmercial</w:t>
      </w:r>
      <w:r>
        <w:rPr>
          <w:spacing w:val="-15"/>
        </w:rPr>
        <w:t xml:space="preserve"> </w:t>
      </w:r>
      <w:r>
        <w:t>parties</w:t>
      </w:r>
      <w:r>
        <w:rPr>
          <w:spacing w:val="-5"/>
        </w:rPr>
        <w:t xml:space="preserve"> </w:t>
      </w:r>
      <w:r>
        <w:t>have</w:t>
      </w:r>
      <w:r>
        <w:rPr>
          <w:spacing w:val="-3"/>
        </w:rPr>
        <w:t xml:space="preserve"> </w:t>
      </w:r>
      <w:r>
        <w:rPr>
          <w:spacing w:val="-5"/>
        </w:rPr>
        <w:t xml:space="preserve">no </w:t>
      </w:r>
      <w:r>
        <w:t xml:space="preserve">control over the procedure, and thus there </w:t>
      </w:r>
      <w:r>
        <w:rPr>
          <w:spacing w:val="-5"/>
        </w:rPr>
        <w:t xml:space="preserve">is </w:t>
      </w:r>
      <w:r>
        <w:t xml:space="preserve">a higher risk presented </w:t>
      </w:r>
      <w:r>
        <w:rPr>
          <w:spacing w:val="-4"/>
        </w:rPr>
        <w:t xml:space="preserve">via </w:t>
      </w:r>
      <w:r>
        <w:t>inadequate ‘judicial expertise’.</w:t>
      </w:r>
      <w:hyperlink w:anchor="_bookmark89" w:history="1">
        <w:r>
          <w:rPr>
            <w:position w:val="9"/>
            <w:sz w:val="16"/>
          </w:rPr>
          <w:t>28</w:t>
        </w:r>
      </w:hyperlink>
      <w:r>
        <w:rPr>
          <w:position w:val="9"/>
          <w:sz w:val="16"/>
        </w:rPr>
        <w:t xml:space="preserve"> </w:t>
      </w:r>
      <w:r>
        <w:t xml:space="preserve">Lord Thomas, with reference to </w:t>
      </w:r>
      <w:r>
        <w:rPr>
          <w:i/>
        </w:rPr>
        <w:t xml:space="preserve">Rose v Bank </w:t>
      </w:r>
      <w:r>
        <w:rPr>
          <w:i/>
          <w:spacing w:val="-3"/>
        </w:rPr>
        <w:t xml:space="preserve">of </w:t>
      </w:r>
      <w:r>
        <w:rPr>
          <w:i/>
        </w:rPr>
        <w:t>Australia</w:t>
      </w:r>
      <w:r>
        <w:t>,</w:t>
      </w:r>
      <w:hyperlink w:anchor="_bookmark90" w:history="1">
        <w:r>
          <w:rPr>
            <w:position w:val="9"/>
            <w:sz w:val="16"/>
          </w:rPr>
          <w:t>29</w:t>
        </w:r>
      </w:hyperlink>
      <w:r>
        <w:rPr>
          <w:position w:val="9"/>
          <w:sz w:val="16"/>
        </w:rPr>
        <w:t xml:space="preserve"> </w:t>
      </w:r>
      <w:r>
        <w:t>acknowledged the importance of such expertise. In the absence of adequate judges, many parties favour a commercially aware arbitrator.</w:t>
      </w:r>
      <w:hyperlink w:anchor="_bookmark91" w:history="1">
        <w:r>
          <w:rPr>
            <w:position w:val="9"/>
            <w:sz w:val="16"/>
          </w:rPr>
          <w:t>30</w:t>
        </w:r>
      </w:hyperlink>
      <w:r>
        <w:rPr>
          <w:position w:val="9"/>
          <w:sz w:val="16"/>
        </w:rPr>
        <w:t xml:space="preserve"> </w:t>
      </w:r>
      <w:r>
        <w:t>Furthermore, the courts generally adopt a literal method</w:t>
      </w:r>
      <w:r>
        <w:t xml:space="preserve"> to contractual interpretation. Thus, there </w:t>
      </w:r>
      <w:r>
        <w:rPr>
          <w:spacing w:val="-3"/>
        </w:rPr>
        <w:t xml:space="preserve">is </w:t>
      </w:r>
      <w:r>
        <w:t>often a failure by the judiciary to consider wider commercial circumstances surrounding certain industries.</w:t>
      </w:r>
      <w:hyperlink w:anchor="_bookmark92" w:history="1">
        <w:r>
          <w:rPr>
            <w:position w:val="9"/>
            <w:sz w:val="16"/>
          </w:rPr>
          <w:t>31</w:t>
        </w:r>
      </w:hyperlink>
      <w:r>
        <w:rPr>
          <w:position w:val="9"/>
          <w:sz w:val="16"/>
        </w:rPr>
        <w:t xml:space="preserve"> </w:t>
      </w:r>
      <w:r>
        <w:t xml:space="preserve">Arbitrators, on the other </w:t>
      </w:r>
      <w:r>
        <w:rPr>
          <w:spacing w:val="-3"/>
        </w:rPr>
        <w:t xml:space="preserve">hand, </w:t>
      </w:r>
      <w:r>
        <w:t>are better equipped to deal with int</w:t>
      </w:r>
      <w:r>
        <w:t xml:space="preserve">ricate commercial fields due to specialised expertise. This </w:t>
      </w:r>
      <w:r>
        <w:rPr>
          <w:spacing w:val="-3"/>
        </w:rPr>
        <w:t xml:space="preserve">is </w:t>
      </w:r>
      <w:r>
        <w:t xml:space="preserve">particularly attractive </w:t>
      </w:r>
      <w:r>
        <w:rPr>
          <w:spacing w:val="-3"/>
        </w:rPr>
        <w:t xml:space="preserve">in </w:t>
      </w:r>
      <w:r>
        <w:t>dynamic markets, which are constantly evolving.</w:t>
      </w:r>
      <w:hyperlink w:anchor="_bookmark93" w:history="1">
        <w:r>
          <w:rPr>
            <w:position w:val="9"/>
            <w:sz w:val="16"/>
          </w:rPr>
          <w:t>32</w:t>
        </w:r>
      </w:hyperlink>
      <w:r>
        <w:rPr>
          <w:position w:val="9"/>
          <w:sz w:val="16"/>
        </w:rPr>
        <w:t xml:space="preserve"> </w:t>
      </w:r>
      <w:r>
        <w:t xml:space="preserve">Inadequate exposure to commercial advancements has </w:t>
      </w:r>
      <w:r>
        <w:rPr>
          <w:spacing w:val="-3"/>
        </w:rPr>
        <w:t xml:space="preserve">left </w:t>
      </w:r>
      <w:r>
        <w:t>the judiciary ‘far behind’; w</w:t>
      </w:r>
      <w:r>
        <w:t xml:space="preserve">hich results in incoherent judgments. This undermines English law, as the judiciary </w:t>
      </w:r>
      <w:r>
        <w:rPr>
          <w:spacing w:val="-3"/>
        </w:rPr>
        <w:t xml:space="preserve">is </w:t>
      </w:r>
      <w:r>
        <w:t>not able to provide certainty on recent</w:t>
      </w:r>
      <w:r>
        <w:rPr>
          <w:spacing w:val="-4"/>
        </w:rPr>
        <w:t xml:space="preserve"> </w:t>
      </w:r>
      <w:r>
        <w:t>developments.</w:t>
      </w:r>
      <w:hyperlink w:anchor="_bookmark94" w:history="1">
        <w:r>
          <w:rPr>
            <w:position w:val="9"/>
            <w:sz w:val="16"/>
          </w:rPr>
          <w:t>33</w:t>
        </w:r>
      </w:hyperlink>
    </w:p>
    <w:p w:rsidR="00DD5C4B" w:rsidRDefault="00DD5C4B">
      <w:pPr>
        <w:pStyle w:val="BodyText"/>
        <w:spacing w:before="2"/>
        <w:rPr>
          <w:sz w:val="26"/>
        </w:rPr>
      </w:pPr>
    </w:p>
    <w:p w:rsidR="00DD5C4B" w:rsidRDefault="00620863">
      <w:pPr>
        <w:pStyle w:val="BodyText"/>
        <w:spacing w:line="360" w:lineRule="auto"/>
        <w:ind w:left="1240" w:right="1272"/>
        <w:jc w:val="both"/>
      </w:pPr>
      <w:r>
        <w:t>Arbitration</w:t>
      </w:r>
      <w:r>
        <w:rPr>
          <w:spacing w:val="-16"/>
        </w:rPr>
        <w:t xml:space="preserve"> </w:t>
      </w:r>
      <w:r>
        <w:rPr>
          <w:spacing w:val="-3"/>
        </w:rPr>
        <w:t>is</w:t>
      </w:r>
      <w:r>
        <w:rPr>
          <w:spacing w:val="-14"/>
        </w:rPr>
        <w:t xml:space="preserve"> </w:t>
      </w:r>
      <w:r>
        <w:t>also</w:t>
      </w:r>
      <w:r>
        <w:rPr>
          <w:spacing w:val="-12"/>
        </w:rPr>
        <w:t xml:space="preserve"> </w:t>
      </w:r>
      <w:r>
        <w:t>beneficial,</w:t>
      </w:r>
      <w:r>
        <w:rPr>
          <w:spacing w:val="-9"/>
        </w:rPr>
        <w:t xml:space="preserve"> </w:t>
      </w:r>
      <w:r>
        <w:t>as</w:t>
      </w:r>
      <w:r>
        <w:rPr>
          <w:spacing w:val="-14"/>
        </w:rPr>
        <w:t xml:space="preserve"> </w:t>
      </w:r>
      <w:r>
        <w:rPr>
          <w:spacing w:val="-5"/>
        </w:rPr>
        <w:t>it</w:t>
      </w:r>
      <w:r>
        <w:rPr>
          <w:spacing w:val="-11"/>
        </w:rPr>
        <w:t xml:space="preserve"> </w:t>
      </w:r>
      <w:r>
        <w:t>avoids</w:t>
      </w:r>
      <w:r>
        <w:rPr>
          <w:spacing w:val="-18"/>
        </w:rPr>
        <w:t xml:space="preserve"> </w:t>
      </w:r>
      <w:r>
        <w:t>the</w:t>
      </w:r>
      <w:r>
        <w:rPr>
          <w:spacing w:val="-17"/>
        </w:rPr>
        <w:t xml:space="preserve"> </w:t>
      </w:r>
      <w:r>
        <w:t>detrimental</w:t>
      </w:r>
      <w:r>
        <w:rPr>
          <w:spacing w:val="-25"/>
        </w:rPr>
        <w:t xml:space="preserve"> </w:t>
      </w:r>
      <w:r>
        <w:t>cost</w:t>
      </w:r>
      <w:r>
        <w:rPr>
          <w:spacing w:val="-11"/>
        </w:rPr>
        <w:t xml:space="preserve"> </w:t>
      </w:r>
      <w:r>
        <w:t>and</w:t>
      </w:r>
      <w:r>
        <w:rPr>
          <w:spacing w:val="-15"/>
        </w:rPr>
        <w:t xml:space="preserve"> </w:t>
      </w:r>
      <w:r>
        <w:t>time</w:t>
      </w:r>
      <w:r>
        <w:rPr>
          <w:spacing w:val="-13"/>
        </w:rPr>
        <w:t xml:space="preserve"> </w:t>
      </w:r>
      <w:r>
        <w:t>implications</w:t>
      </w:r>
      <w:r>
        <w:rPr>
          <w:spacing w:val="-14"/>
        </w:rPr>
        <w:t xml:space="preserve"> </w:t>
      </w:r>
      <w:r>
        <w:t>notoriously associated</w:t>
      </w:r>
      <w:r>
        <w:rPr>
          <w:spacing w:val="-12"/>
        </w:rPr>
        <w:t xml:space="preserve"> </w:t>
      </w:r>
      <w:r>
        <w:t>with</w:t>
      </w:r>
      <w:r>
        <w:rPr>
          <w:spacing w:val="-11"/>
        </w:rPr>
        <w:t xml:space="preserve"> </w:t>
      </w:r>
      <w:r>
        <w:t>litigation.</w:t>
      </w:r>
      <w:r>
        <w:rPr>
          <w:spacing w:val="-8"/>
        </w:rPr>
        <w:t xml:space="preserve"> </w:t>
      </w:r>
      <w:r>
        <w:t>The</w:t>
      </w:r>
      <w:r>
        <w:rPr>
          <w:spacing w:val="-12"/>
        </w:rPr>
        <w:t xml:space="preserve"> </w:t>
      </w:r>
      <w:r>
        <w:t>need</w:t>
      </w:r>
      <w:r>
        <w:rPr>
          <w:spacing w:val="-12"/>
        </w:rPr>
        <w:t xml:space="preserve"> </w:t>
      </w:r>
      <w:r>
        <w:t>to</w:t>
      </w:r>
      <w:r>
        <w:rPr>
          <w:spacing w:val="-6"/>
        </w:rPr>
        <w:t xml:space="preserve"> </w:t>
      </w:r>
      <w:r>
        <w:t>ensure</w:t>
      </w:r>
      <w:r>
        <w:rPr>
          <w:spacing w:val="-12"/>
        </w:rPr>
        <w:t xml:space="preserve"> </w:t>
      </w:r>
      <w:r>
        <w:t>‘unnecessary</w:t>
      </w:r>
      <w:r>
        <w:rPr>
          <w:spacing w:val="-15"/>
        </w:rPr>
        <w:t xml:space="preserve"> </w:t>
      </w:r>
      <w:r>
        <w:t>delay</w:t>
      </w:r>
      <w:r>
        <w:rPr>
          <w:spacing w:val="-15"/>
        </w:rPr>
        <w:t xml:space="preserve"> </w:t>
      </w:r>
      <w:r>
        <w:t>or</w:t>
      </w:r>
      <w:r>
        <w:rPr>
          <w:spacing w:val="-10"/>
        </w:rPr>
        <w:t xml:space="preserve"> </w:t>
      </w:r>
      <w:r>
        <w:t>expense’</w:t>
      </w:r>
      <w:r>
        <w:rPr>
          <w:spacing w:val="-14"/>
        </w:rPr>
        <w:t xml:space="preserve"> </w:t>
      </w:r>
      <w:r>
        <w:t>within</w:t>
      </w:r>
      <w:r>
        <w:rPr>
          <w:spacing w:val="-15"/>
        </w:rPr>
        <w:t xml:space="preserve"> </w:t>
      </w:r>
      <w:r>
        <w:t>arbitration</w:t>
      </w:r>
    </w:p>
    <w:p w:rsidR="00DD5C4B" w:rsidRDefault="00DD5C4B">
      <w:pPr>
        <w:pStyle w:val="BodyText"/>
        <w:rPr>
          <w:sz w:val="20"/>
        </w:rPr>
      </w:pPr>
    </w:p>
    <w:p w:rsidR="00DD5C4B" w:rsidRDefault="00A55594">
      <w:pPr>
        <w:pStyle w:val="BodyText"/>
        <w:spacing w:before="5"/>
        <w:rPr>
          <w:sz w:val="15"/>
        </w:rPr>
      </w:pPr>
      <w:r>
        <w:rPr>
          <w:noProof/>
        </w:rPr>
        <mc:AlternateContent>
          <mc:Choice Requires="wps">
            <w:drawing>
              <wp:anchor distT="0" distB="0" distL="0" distR="0" simplePos="0" relativeHeight="251675648" behindDoc="1" locked="0" layoutInCell="1" allowOverlap="1">
                <wp:simplePos x="0" y="0"/>
                <wp:positionH relativeFrom="page">
                  <wp:posOffset>914400</wp:posOffset>
                </wp:positionH>
                <wp:positionV relativeFrom="paragraph">
                  <wp:posOffset>142875</wp:posOffset>
                </wp:positionV>
                <wp:extent cx="1828800" cy="1270"/>
                <wp:effectExtent l="0" t="0" r="0" b="0"/>
                <wp:wrapTopAndBottom/>
                <wp:docPr id="65"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2ECD3" id="Freeform 56" o:spid="_x0000_s1026" style="position:absolute;margin-left:1in;margin-top:11.25pt;width:2in;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" path="m,l2880,e" filled="f" strokeweight=".72pt">
                <v:path arrowok="t" o:connecttype="custom" o:connectlocs="0,0;1828800,0" o:connectangles="0,0"/>
                <w10:wrap type="topAndBottom" anchorx="page"/>
              </v:shape>
            </w:pict>
          </mc:Fallback>
        </mc:AlternateContent>
      </w:r>
    </w:p>
    <w:p w:rsidR="00DD5C4B" w:rsidRDefault="00620863">
      <w:pPr>
        <w:spacing w:before="62" w:line="233" w:lineRule="exact"/>
        <w:ind w:left="1240"/>
        <w:rPr>
          <w:sz w:val="20"/>
        </w:rPr>
      </w:pPr>
      <w:bookmarkStart w:id="91" w:name="_bookmark85"/>
      <w:bookmarkEnd w:id="91"/>
      <w:r>
        <w:rPr>
          <w:position w:val="7"/>
          <w:sz w:val="13"/>
        </w:rPr>
        <w:t xml:space="preserve">24 </w:t>
      </w:r>
      <w:r>
        <w:rPr>
          <w:sz w:val="20"/>
        </w:rPr>
        <w:t xml:space="preserve">Michael Kerr, </w:t>
      </w:r>
      <w:r>
        <w:rPr>
          <w:i/>
          <w:sz w:val="20"/>
        </w:rPr>
        <w:t xml:space="preserve">As Far as I Remember </w:t>
      </w:r>
      <w:r>
        <w:rPr>
          <w:sz w:val="20"/>
        </w:rPr>
        <w:t>(Hart Publishing 2006) 345.</w:t>
      </w:r>
    </w:p>
    <w:p w:rsidR="00DD5C4B" w:rsidRDefault="00620863">
      <w:pPr>
        <w:spacing w:line="230" w:lineRule="exact"/>
        <w:ind w:left="1240"/>
        <w:rPr>
          <w:sz w:val="20"/>
        </w:rPr>
      </w:pPr>
      <w:bookmarkStart w:id="92" w:name="_bookmark86"/>
      <w:bookmarkEnd w:id="92"/>
      <w:r>
        <w:rPr>
          <w:position w:val="7"/>
          <w:sz w:val="13"/>
        </w:rPr>
        <w:t xml:space="preserve">25 </w:t>
      </w:r>
      <w:r>
        <w:rPr>
          <w:sz w:val="20"/>
        </w:rPr>
        <w:t xml:space="preserve">McKendrick (ed), </w:t>
      </w:r>
      <w:r>
        <w:rPr>
          <w:i/>
          <w:sz w:val="20"/>
        </w:rPr>
        <w:t xml:space="preserve">Goode on Commercial Law </w:t>
      </w:r>
      <w:r>
        <w:rPr>
          <w:sz w:val="20"/>
        </w:rPr>
        <w:t>(n 1) ch 39.</w:t>
      </w:r>
    </w:p>
    <w:p w:rsidR="00DD5C4B" w:rsidRDefault="00620863">
      <w:pPr>
        <w:spacing w:line="230" w:lineRule="exact"/>
        <w:ind w:left="1240"/>
        <w:rPr>
          <w:sz w:val="20"/>
        </w:rPr>
      </w:pPr>
      <w:bookmarkStart w:id="93" w:name="_bookmark87"/>
      <w:bookmarkEnd w:id="93"/>
      <w:r>
        <w:rPr>
          <w:position w:val="7"/>
          <w:sz w:val="13"/>
        </w:rPr>
        <w:t xml:space="preserve">26 </w:t>
      </w:r>
      <w:r>
        <w:rPr>
          <w:sz w:val="20"/>
        </w:rPr>
        <w:t>Arbit</w:t>
      </w:r>
      <w:r>
        <w:rPr>
          <w:sz w:val="20"/>
        </w:rPr>
        <w:t>ration Act 1996, s 1.</w:t>
      </w:r>
    </w:p>
    <w:p w:rsidR="00DD5C4B" w:rsidRDefault="00620863">
      <w:pPr>
        <w:spacing w:line="230" w:lineRule="exact"/>
        <w:ind w:left="1240"/>
        <w:rPr>
          <w:sz w:val="20"/>
        </w:rPr>
      </w:pPr>
      <w:bookmarkStart w:id="94" w:name="_bookmark88"/>
      <w:bookmarkEnd w:id="94"/>
      <w:r>
        <w:rPr>
          <w:position w:val="7"/>
          <w:sz w:val="13"/>
        </w:rPr>
        <w:t xml:space="preserve">27 </w:t>
      </w:r>
      <w:r>
        <w:rPr>
          <w:sz w:val="20"/>
        </w:rPr>
        <w:t xml:space="preserve">See Sutton, Gill and Gearing (eds), </w:t>
      </w:r>
      <w:r>
        <w:rPr>
          <w:i/>
          <w:sz w:val="20"/>
        </w:rPr>
        <w:t xml:space="preserve">Russell on Arbitration </w:t>
      </w:r>
      <w:r>
        <w:rPr>
          <w:sz w:val="20"/>
        </w:rPr>
        <w:t>(n 2) ch 1.</w:t>
      </w:r>
    </w:p>
    <w:p w:rsidR="00DD5C4B" w:rsidRDefault="00620863">
      <w:pPr>
        <w:spacing w:line="230" w:lineRule="exact"/>
        <w:ind w:left="1240"/>
        <w:rPr>
          <w:sz w:val="20"/>
        </w:rPr>
      </w:pPr>
      <w:bookmarkStart w:id="95" w:name="_bookmark89"/>
      <w:bookmarkEnd w:id="95"/>
      <w:r>
        <w:rPr>
          <w:position w:val="7"/>
          <w:sz w:val="13"/>
        </w:rPr>
        <w:t xml:space="preserve">28 </w:t>
      </w:r>
      <w:r>
        <w:rPr>
          <w:sz w:val="20"/>
        </w:rPr>
        <w:t>See Lord Thomas, ‘Keeping Commercial Law up to Date’ (n 11).</w:t>
      </w:r>
    </w:p>
    <w:p w:rsidR="00DD5C4B" w:rsidRDefault="00620863">
      <w:pPr>
        <w:spacing w:line="230" w:lineRule="exact"/>
        <w:ind w:left="1240"/>
        <w:rPr>
          <w:sz w:val="20"/>
        </w:rPr>
      </w:pPr>
      <w:bookmarkStart w:id="96" w:name="_bookmark90"/>
      <w:bookmarkEnd w:id="96"/>
      <w:r>
        <w:rPr>
          <w:position w:val="7"/>
          <w:sz w:val="13"/>
        </w:rPr>
        <w:t xml:space="preserve">29 </w:t>
      </w:r>
      <w:r>
        <w:rPr>
          <w:i/>
          <w:sz w:val="20"/>
        </w:rPr>
        <w:t xml:space="preserve">Rose v Bank of Autralia </w:t>
      </w:r>
      <w:r>
        <w:rPr>
          <w:sz w:val="20"/>
        </w:rPr>
        <w:t>(1890) LT News 305.</w:t>
      </w:r>
    </w:p>
    <w:p w:rsidR="00DD5C4B" w:rsidRDefault="00620863">
      <w:pPr>
        <w:ind w:left="1240" w:right="1277" w:hanging="1"/>
        <w:jc w:val="both"/>
        <w:rPr>
          <w:sz w:val="20"/>
        </w:rPr>
      </w:pPr>
      <w:bookmarkStart w:id="97" w:name="_bookmark91"/>
      <w:bookmarkEnd w:id="97"/>
      <w:r>
        <w:rPr>
          <w:position w:val="7"/>
          <w:sz w:val="13"/>
        </w:rPr>
        <w:t>30</w:t>
      </w:r>
      <w:r>
        <w:rPr>
          <w:spacing w:val="17"/>
          <w:position w:val="7"/>
          <w:sz w:val="13"/>
        </w:rPr>
        <w:t xml:space="preserve"> </w:t>
      </w:r>
      <w:r>
        <w:rPr>
          <w:sz w:val="20"/>
        </w:rPr>
        <w:t>See</w:t>
      </w:r>
      <w:r>
        <w:rPr>
          <w:spacing w:val="-4"/>
          <w:sz w:val="20"/>
        </w:rPr>
        <w:t xml:space="preserve"> </w:t>
      </w:r>
      <w:r>
        <w:rPr>
          <w:sz w:val="20"/>
        </w:rPr>
        <w:t>influence</w:t>
      </w:r>
      <w:r>
        <w:rPr>
          <w:spacing w:val="-6"/>
          <w:sz w:val="20"/>
        </w:rPr>
        <w:t xml:space="preserve"> </w:t>
      </w:r>
      <w:r>
        <w:rPr>
          <w:sz w:val="20"/>
        </w:rPr>
        <w:t>in</w:t>
      </w:r>
      <w:r>
        <w:rPr>
          <w:spacing w:val="-8"/>
          <w:sz w:val="20"/>
        </w:rPr>
        <w:t xml:space="preserve"> </w:t>
      </w:r>
      <w:r>
        <w:rPr>
          <w:i/>
          <w:sz w:val="20"/>
        </w:rPr>
        <w:t>Bradley</w:t>
      </w:r>
      <w:r>
        <w:rPr>
          <w:i/>
          <w:spacing w:val="-6"/>
          <w:sz w:val="20"/>
        </w:rPr>
        <w:t xml:space="preserve"> </w:t>
      </w:r>
      <w:r>
        <w:rPr>
          <w:spacing w:val="-3"/>
          <w:sz w:val="20"/>
        </w:rPr>
        <w:t>(n</w:t>
      </w:r>
      <w:r>
        <w:rPr>
          <w:spacing w:val="-2"/>
          <w:sz w:val="20"/>
        </w:rPr>
        <w:t xml:space="preserve"> </w:t>
      </w:r>
      <w:r>
        <w:rPr>
          <w:sz w:val="20"/>
        </w:rPr>
        <w:t>16)</w:t>
      </w:r>
      <w:r>
        <w:rPr>
          <w:spacing w:val="-3"/>
          <w:sz w:val="20"/>
        </w:rPr>
        <w:t xml:space="preserve"> </w:t>
      </w:r>
      <w:r>
        <w:rPr>
          <w:sz w:val="20"/>
        </w:rPr>
        <w:t>[22];</w:t>
      </w:r>
      <w:r>
        <w:rPr>
          <w:spacing w:val="-6"/>
          <w:sz w:val="20"/>
        </w:rPr>
        <w:t xml:space="preserve"> </w:t>
      </w:r>
      <w:r>
        <w:rPr>
          <w:sz w:val="20"/>
        </w:rPr>
        <w:t>Julius</w:t>
      </w:r>
      <w:r>
        <w:rPr>
          <w:spacing w:val="-3"/>
          <w:sz w:val="20"/>
        </w:rPr>
        <w:t xml:space="preserve"> </w:t>
      </w:r>
      <w:r>
        <w:rPr>
          <w:sz w:val="20"/>
        </w:rPr>
        <w:t>G</w:t>
      </w:r>
      <w:r>
        <w:rPr>
          <w:spacing w:val="-9"/>
          <w:sz w:val="20"/>
        </w:rPr>
        <w:t xml:space="preserve"> </w:t>
      </w:r>
      <w:r>
        <w:rPr>
          <w:sz w:val="20"/>
        </w:rPr>
        <w:t>Getman,</w:t>
      </w:r>
      <w:r>
        <w:rPr>
          <w:spacing w:val="-5"/>
          <w:sz w:val="20"/>
        </w:rPr>
        <w:t xml:space="preserve"> </w:t>
      </w:r>
      <w:r>
        <w:rPr>
          <w:sz w:val="20"/>
        </w:rPr>
        <w:t>‘The</w:t>
      </w:r>
      <w:r>
        <w:rPr>
          <w:spacing w:val="-9"/>
          <w:sz w:val="20"/>
        </w:rPr>
        <w:t xml:space="preserve"> </w:t>
      </w:r>
      <w:r>
        <w:rPr>
          <w:sz w:val="20"/>
        </w:rPr>
        <w:t>Debate</w:t>
      </w:r>
      <w:r>
        <w:rPr>
          <w:spacing w:val="-6"/>
          <w:sz w:val="20"/>
        </w:rPr>
        <w:t xml:space="preserve"> </w:t>
      </w:r>
      <w:r>
        <w:rPr>
          <w:spacing w:val="-3"/>
          <w:sz w:val="20"/>
        </w:rPr>
        <w:t>over</w:t>
      </w:r>
      <w:r>
        <w:rPr>
          <w:spacing w:val="2"/>
          <w:sz w:val="20"/>
        </w:rPr>
        <w:t xml:space="preserve"> </w:t>
      </w:r>
      <w:r>
        <w:rPr>
          <w:sz w:val="20"/>
        </w:rPr>
        <w:t>the</w:t>
      </w:r>
      <w:r>
        <w:rPr>
          <w:spacing w:val="-6"/>
          <w:sz w:val="20"/>
        </w:rPr>
        <w:t xml:space="preserve"> </w:t>
      </w:r>
      <w:r>
        <w:rPr>
          <w:spacing w:val="-3"/>
          <w:sz w:val="20"/>
        </w:rPr>
        <w:t>Caliber</w:t>
      </w:r>
      <w:r>
        <w:rPr>
          <w:spacing w:val="3"/>
          <w:sz w:val="20"/>
        </w:rPr>
        <w:t xml:space="preserve"> </w:t>
      </w:r>
      <w:r>
        <w:rPr>
          <w:spacing w:val="-3"/>
          <w:sz w:val="20"/>
        </w:rPr>
        <w:t>of</w:t>
      </w:r>
      <w:r>
        <w:rPr>
          <w:spacing w:val="-7"/>
          <w:sz w:val="20"/>
        </w:rPr>
        <w:t xml:space="preserve"> </w:t>
      </w:r>
      <w:r>
        <w:rPr>
          <w:sz w:val="20"/>
        </w:rPr>
        <w:t>Arbitrators:</w:t>
      </w:r>
      <w:r>
        <w:rPr>
          <w:spacing w:val="-6"/>
          <w:sz w:val="20"/>
        </w:rPr>
        <w:t xml:space="preserve"> </w:t>
      </w:r>
      <w:r>
        <w:rPr>
          <w:sz w:val="20"/>
        </w:rPr>
        <w:t>Judge</w:t>
      </w:r>
      <w:r>
        <w:rPr>
          <w:spacing w:val="-5"/>
          <w:sz w:val="20"/>
        </w:rPr>
        <w:t xml:space="preserve"> </w:t>
      </w:r>
      <w:r>
        <w:rPr>
          <w:spacing w:val="-4"/>
          <w:sz w:val="20"/>
        </w:rPr>
        <w:t xml:space="preserve">Hays </w:t>
      </w:r>
      <w:r>
        <w:rPr>
          <w:sz w:val="20"/>
        </w:rPr>
        <w:t xml:space="preserve">and His Critics’ (1969) </w:t>
      </w:r>
      <w:r>
        <w:rPr>
          <w:spacing w:val="-3"/>
          <w:sz w:val="20"/>
        </w:rPr>
        <w:t xml:space="preserve">44 </w:t>
      </w:r>
      <w:r>
        <w:rPr>
          <w:sz w:val="20"/>
        </w:rPr>
        <w:t>ILJ 182,</w:t>
      </w:r>
      <w:r>
        <w:rPr>
          <w:spacing w:val="12"/>
          <w:sz w:val="20"/>
        </w:rPr>
        <w:t xml:space="preserve"> </w:t>
      </w:r>
      <w:r>
        <w:rPr>
          <w:spacing w:val="-3"/>
          <w:sz w:val="20"/>
        </w:rPr>
        <w:t>184-89.</w:t>
      </w:r>
    </w:p>
    <w:p w:rsidR="00DD5C4B" w:rsidRDefault="00620863">
      <w:pPr>
        <w:spacing w:line="237" w:lineRule="auto"/>
        <w:ind w:left="1239" w:right="1273"/>
        <w:jc w:val="both"/>
        <w:rPr>
          <w:sz w:val="20"/>
        </w:rPr>
      </w:pPr>
      <w:bookmarkStart w:id="98" w:name="_bookmark92"/>
      <w:bookmarkEnd w:id="98"/>
      <w:r>
        <w:rPr>
          <w:position w:val="7"/>
          <w:sz w:val="13"/>
        </w:rPr>
        <w:t xml:space="preserve">31 </w:t>
      </w:r>
      <w:r>
        <w:rPr>
          <w:spacing w:val="-3"/>
          <w:sz w:val="20"/>
        </w:rPr>
        <w:t xml:space="preserve">For </w:t>
      </w:r>
      <w:r>
        <w:rPr>
          <w:sz w:val="20"/>
        </w:rPr>
        <w:t xml:space="preserve">literal method see </w:t>
      </w:r>
      <w:r>
        <w:rPr>
          <w:i/>
          <w:sz w:val="20"/>
        </w:rPr>
        <w:t xml:space="preserve">Arnold v Britton </w:t>
      </w:r>
      <w:r>
        <w:rPr>
          <w:sz w:val="20"/>
        </w:rPr>
        <w:t>[2015]</w:t>
      </w:r>
      <w:r>
        <w:rPr>
          <w:spacing w:val="-3"/>
          <w:sz w:val="20"/>
        </w:rPr>
        <w:t xml:space="preserve"> UKSC </w:t>
      </w:r>
      <w:r>
        <w:rPr>
          <w:sz w:val="20"/>
        </w:rPr>
        <w:t xml:space="preserve">36, [2015] AC 1916 [17] (Lord Neuberger); cf the liberal approach see </w:t>
      </w:r>
      <w:r>
        <w:rPr>
          <w:i/>
          <w:sz w:val="20"/>
        </w:rPr>
        <w:t>Prenn v Simmon</w:t>
      </w:r>
      <w:r>
        <w:rPr>
          <w:i/>
          <w:sz w:val="20"/>
        </w:rPr>
        <w:t xml:space="preserve">ds </w:t>
      </w:r>
      <w:r>
        <w:rPr>
          <w:sz w:val="20"/>
        </w:rPr>
        <w:t xml:space="preserve">[1971] 1 </w:t>
      </w:r>
      <w:r>
        <w:rPr>
          <w:spacing w:val="-3"/>
          <w:sz w:val="20"/>
        </w:rPr>
        <w:t xml:space="preserve">WLR </w:t>
      </w:r>
      <w:r>
        <w:rPr>
          <w:sz w:val="20"/>
        </w:rPr>
        <w:t xml:space="preserve">1381 </w:t>
      </w:r>
      <w:r>
        <w:rPr>
          <w:spacing w:val="-3"/>
          <w:sz w:val="20"/>
        </w:rPr>
        <w:t xml:space="preserve">(HL) </w:t>
      </w:r>
      <w:r>
        <w:rPr>
          <w:sz w:val="20"/>
        </w:rPr>
        <w:t xml:space="preserve">1381-84; </w:t>
      </w:r>
      <w:r>
        <w:rPr>
          <w:i/>
          <w:sz w:val="20"/>
        </w:rPr>
        <w:t xml:space="preserve">Reardon Smith Line Ltd v Hansen-Tangen </w:t>
      </w:r>
      <w:r>
        <w:rPr>
          <w:sz w:val="20"/>
        </w:rPr>
        <w:t xml:space="preserve">[1976] 1 </w:t>
      </w:r>
      <w:r>
        <w:rPr>
          <w:spacing w:val="-3"/>
          <w:sz w:val="20"/>
        </w:rPr>
        <w:t xml:space="preserve">WLR </w:t>
      </w:r>
      <w:r>
        <w:rPr>
          <w:sz w:val="20"/>
        </w:rPr>
        <w:t xml:space="preserve">989 </w:t>
      </w:r>
      <w:r>
        <w:rPr>
          <w:spacing w:val="-3"/>
          <w:sz w:val="20"/>
        </w:rPr>
        <w:t xml:space="preserve">(HL) </w:t>
      </w:r>
      <w:r>
        <w:rPr>
          <w:sz w:val="20"/>
        </w:rPr>
        <w:t xml:space="preserve">912-13; </w:t>
      </w:r>
      <w:r>
        <w:rPr>
          <w:i/>
          <w:sz w:val="20"/>
        </w:rPr>
        <w:t xml:space="preserve">Antaios Compania Naviera SA v Salen Rederierna AB, </w:t>
      </w:r>
      <w:r>
        <w:rPr>
          <w:i/>
          <w:spacing w:val="-3"/>
          <w:sz w:val="20"/>
        </w:rPr>
        <w:t xml:space="preserve">The </w:t>
      </w:r>
      <w:r>
        <w:rPr>
          <w:i/>
          <w:sz w:val="20"/>
        </w:rPr>
        <w:t xml:space="preserve">Antaios </w:t>
      </w:r>
      <w:r>
        <w:rPr>
          <w:sz w:val="20"/>
        </w:rPr>
        <w:t xml:space="preserve">[1985] AC 191 </w:t>
      </w:r>
      <w:r>
        <w:rPr>
          <w:spacing w:val="-3"/>
          <w:sz w:val="20"/>
        </w:rPr>
        <w:t xml:space="preserve">(HL) </w:t>
      </w:r>
      <w:r>
        <w:rPr>
          <w:sz w:val="20"/>
        </w:rPr>
        <w:t>201.</w:t>
      </w:r>
    </w:p>
    <w:p w:rsidR="00DD5C4B" w:rsidRDefault="00620863">
      <w:pPr>
        <w:ind w:left="1239" w:right="1276"/>
        <w:jc w:val="both"/>
        <w:rPr>
          <w:sz w:val="20"/>
        </w:rPr>
      </w:pPr>
      <w:bookmarkStart w:id="99" w:name="_bookmark93"/>
      <w:bookmarkEnd w:id="99"/>
      <w:r>
        <w:rPr>
          <w:position w:val="7"/>
          <w:sz w:val="13"/>
        </w:rPr>
        <w:t xml:space="preserve">32 </w:t>
      </w:r>
      <w:r>
        <w:rPr>
          <w:sz w:val="20"/>
        </w:rPr>
        <w:t>See David Forlani, ‘Dynamic Market Definition: An Internationa</w:t>
      </w:r>
      <w:r>
        <w:rPr>
          <w:sz w:val="20"/>
        </w:rPr>
        <w:t>l Marketing Perspective’ (2003) 20 IMR 142, 148.</w:t>
      </w:r>
    </w:p>
    <w:p w:rsidR="00DD5C4B" w:rsidRDefault="00620863">
      <w:pPr>
        <w:spacing w:line="231" w:lineRule="exact"/>
        <w:ind w:left="1240"/>
        <w:jc w:val="both"/>
        <w:rPr>
          <w:sz w:val="20"/>
        </w:rPr>
      </w:pPr>
      <w:bookmarkStart w:id="100" w:name="_bookmark94"/>
      <w:bookmarkEnd w:id="100"/>
      <w:r>
        <w:rPr>
          <w:position w:val="7"/>
          <w:sz w:val="13"/>
        </w:rPr>
        <w:t xml:space="preserve">33 </w:t>
      </w:r>
      <w:r>
        <w:rPr>
          <w:sz w:val="20"/>
        </w:rPr>
        <w:t>Lord Thomas, ‘Keeping Commercial Law up to Date’ (n 11) 2, 4-6.</w:t>
      </w:r>
    </w:p>
    <w:p w:rsidR="00DD5C4B" w:rsidRDefault="00DD5C4B">
      <w:pPr>
        <w:spacing w:line="231" w:lineRule="exact"/>
        <w:jc w:val="both"/>
        <w:rPr>
          <w:sz w:val="20"/>
        </w:rPr>
        <w:sectPr w:rsidR="00DD5C4B">
          <w:pgSz w:w="11910" w:h="16840"/>
          <w:pgMar w:top="1340" w:right="160" w:bottom="1200" w:left="200" w:header="0" w:footer="1014" w:gutter="0"/>
          <w:cols w:space="720"/>
        </w:sectPr>
      </w:pPr>
    </w:p>
    <w:p w:rsidR="00DD5C4B" w:rsidRDefault="00620863">
      <w:pPr>
        <w:pStyle w:val="BodyText"/>
        <w:spacing w:before="78" w:line="355" w:lineRule="auto"/>
        <w:ind w:left="1240" w:right="1275"/>
        <w:jc w:val="both"/>
        <w:rPr>
          <w:sz w:val="16"/>
        </w:rPr>
      </w:pPr>
      <w:r>
        <w:rPr>
          <w:spacing w:val="-3"/>
        </w:rPr>
        <w:t xml:space="preserve">is </w:t>
      </w:r>
      <w:r>
        <w:t>clearly epitomised by section 1(a) of the Arbitration Act.</w:t>
      </w:r>
      <w:hyperlink w:anchor="_bookmark95" w:history="1">
        <w:r>
          <w:rPr>
            <w:position w:val="9"/>
            <w:sz w:val="16"/>
          </w:rPr>
          <w:t>34</w:t>
        </w:r>
      </w:hyperlink>
      <w:r>
        <w:rPr>
          <w:position w:val="9"/>
          <w:sz w:val="16"/>
        </w:rPr>
        <w:t xml:space="preserve"> </w:t>
      </w:r>
      <w:r>
        <w:t xml:space="preserve">Moreover, </w:t>
      </w:r>
      <w:r>
        <w:rPr>
          <w:spacing w:val="-3"/>
        </w:rPr>
        <w:t xml:space="preserve">in </w:t>
      </w:r>
      <w:r>
        <w:t>a study comparing two</w:t>
      </w:r>
      <w:r>
        <w:rPr>
          <w:spacing w:val="-13"/>
        </w:rPr>
        <w:t xml:space="preserve"> </w:t>
      </w:r>
      <w:r>
        <w:t>similar</w:t>
      </w:r>
      <w:r>
        <w:rPr>
          <w:spacing w:val="-10"/>
        </w:rPr>
        <w:t xml:space="preserve"> </w:t>
      </w:r>
      <w:r>
        <w:t>cases,</w:t>
      </w:r>
      <w:r>
        <w:rPr>
          <w:spacing w:val="-9"/>
        </w:rPr>
        <w:t xml:space="preserve"> </w:t>
      </w:r>
      <w:r>
        <w:t>Cruz</w:t>
      </w:r>
      <w:r>
        <w:rPr>
          <w:spacing w:val="-13"/>
        </w:rPr>
        <w:t xml:space="preserve"> </w:t>
      </w:r>
      <w:r>
        <w:t>confirmed</w:t>
      </w:r>
      <w:r>
        <w:rPr>
          <w:spacing w:val="-12"/>
        </w:rPr>
        <w:t xml:space="preserve"> </w:t>
      </w:r>
      <w:r>
        <w:t>that</w:t>
      </w:r>
      <w:r>
        <w:rPr>
          <w:spacing w:val="-12"/>
        </w:rPr>
        <w:t xml:space="preserve"> </w:t>
      </w:r>
      <w:r>
        <w:t>‘arbitration</w:t>
      </w:r>
      <w:r>
        <w:rPr>
          <w:spacing w:val="-12"/>
        </w:rPr>
        <w:t xml:space="preserve"> </w:t>
      </w:r>
      <w:r>
        <w:t>led</w:t>
      </w:r>
      <w:r>
        <w:rPr>
          <w:spacing w:val="-15"/>
        </w:rPr>
        <w:t xml:space="preserve"> </w:t>
      </w:r>
      <w:r>
        <w:t>to</w:t>
      </w:r>
      <w:r>
        <w:rPr>
          <w:spacing w:val="-8"/>
        </w:rPr>
        <w:t xml:space="preserve"> </w:t>
      </w:r>
      <w:r>
        <w:t>a</w:t>
      </w:r>
      <w:r>
        <w:rPr>
          <w:spacing w:val="-17"/>
        </w:rPr>
        <w:t xml:space="preserve"> </w:t>
      </w:r>
      <w:r>
        <w:t>resolution</w:t>
      </w:r>
      <w:r>
        <w:rPr>
          <w:spacing w:val="-12"/>
        </w:rPr>
        <w:t xml:space="preserve"> </w:t>
      </w:r>
      <w:r>
        <w:rPr>
          <w:spacing w:val="-3"/>
        </w:rPr>
        <w:t>in</w:t>
      </w:r>
      <w:r>
        <w:rPr>
          <w:spacing w:val="-12"/>
        </w:rPr>
        <w:t xml:space="preserve"> </w:t>
      </w:r>
      <w:r>
        <w:t>much</w:t>
      </w:r>
      <w:r>
        <w:rPr>
          <w:spacing w:val="-12"/>
        </w:rPr>
        <w:t xml:space="preserve"> </w:t>
      </w:r>
      <w:r>
        <w:rPr>
          <w:spacing w:val="-3"/>
        </w:rPr>
        <w:t>less</w:t>
      </w:r>
      <w:r>
        <w:rPr>
          <w:spacing w:val="-14"/>
        </w:rPr>
        <w:t xml:space="preserve"> </w:t>
      </w:r>
      <w:r>
        <w:t>time</w:t>
      </w:r>
      <w:r>
        <w:rPr>
          <w:spacing w:val="-13"/>
        </w:rPr>
        <w:t xml:space="preserve"> </w:t>
      </w:r>
      <w:r>
        <w:t xml:space="preserve">overall’ relative </w:t>
      </w:r>
      <w:r>
        <w:rPr>
          <w:spacing w:val="2"/>
        </w:rPr>
        <w:t xml:space="preserve">to </w:t>
      </w:r>
      <w:r>
        <w:t>litigation.</w:t>
      </w:r>
      <w:hyperlink w:anchor="_bookmark96" w:history="1">
        <w:r>
          <w:rPr>
            <w:position w:val="9"/>
            <w:sz w:val="16"/>
          </w:rPr>
          <w:t>35</w:t>
        </w:r>
      </w:hyperlink>
      <w:r>
        <w:rPr>
          <w:position w:val="9"/>
          <w:sz w:val="16"/>
        </w:rPr>
        <w:t xml:space="preserve"> </w:t>
      </w:r>
      <w:r>
        <w:t xml:space="preserve">Within a commercial setting, receiving a quick verdict </w:t>
      </w:r>
      <w:r>
        <w:rPr>
          <w:spacing w:val="-5"/>
        </w:rPr>
        <w:t xml:space="preserve">is </w:t>
      </w:r>
      <w:r>
        <w:t>paramount. However, cost</w:t>
      </w:r>
      <w:r>
        <w:t xml:space="preserve"> advantages regarding arbitration are distorted. Despite high court fees </w:t>
      </w:r>
      <w:r>
        <w:rPr>
          <w:spacing w:val="-3"/>
        </w:rPr>
        <w:t xml:space="preserve">in </w:t>
      </w:r>
      <w:r>
        <w:t xml:space="preserve">litigation, prices are stable. This creates a paradox whereby parties’ objective of saving costs </w:t>
      </w:r>
      <w:r>
        <w:rPr>
          <w:spacing w:val="-3"/>
        </w:rPr>
        <w:t xml:space="preserve">is </w:t>
      </w:r>
      <w:r>
        <w:t>ironically hindered by the various charges embodied within arbitration; particul</w:t>
      </w:r>
      <w:r>
        <w:t xml:space="preserve">arly </w:t>
      </w:r>
      <w:r>
        <w:rPr>
          <w:spacing w:val="-3"/>
        </w:rPr>
        <w:t xml:space="preserve">in </w:t>
      </w:r>
      <w:r>
        <w:t>cases of institutional</w:t>
      </w:r>
      <w:r>
        <w:rPr>
          <w:spacing w:val="-4"/>
        </w:rPr>
        <w:t xml:space="preserve"> </w:t>
      </w:r>
      <w:r>
        <w:t>arbitration.</w:t>
      </w:r>
      <w:hyperlink w:anchor="_bookmark97" w:history="1">
        <w:r>
          <w:rPr>
            <w:position w:val="9"/>
            <w:sz w:val="16"/>
          </w:rPr>
          <w:t>36</w:t>
        </w:r>
      </w:hyperlink>
    </w:p>
    <w:p w:rsidR="00DD5C4B" w:rsidRDefault="00DD5C4B">
      <w:pPr>
        <w:pStyle w:val="BodyText"/>
        <w:rPr>
          <w:sz w:val="25"/>
        </w:rPr>
      </w:pPr>
    </w:p>
    <w:p w:rsidR="00DD5C4B" w:rsidRDefault="00620863">
      <w:pPr>
        <w:pStyle w:val="BodyText"/>
        <w:spacing w:line="355" w:lineRule="auto"/>
        <w:ind w:left="1240" w:right="1272"/>
        <w:jc w:val="both"/>
      </w:pPr>
      <w:r>
        <w:t>Irony</w:t>
      </w:r>
      <w:r>
        <w:rPr>
          <w:spacing w:val="-14"/>
        </w:rPr>
        <w:t xml:space="preserve"> </w:t>
      </w:r>
      <w:r>
        <w:t>further</w:t>
      </w:r>
      <w:r>
        <w:rPr>
          <w:spacing w:val="-9"/>
        </w:rPr>
        <w:t xml:space="preserve"> </w:t>
      </w:r>
      <w:r>
        <w:t>extends</w:t>
      </w:r>
      <w:r>
        <w:rPr>
          <w:spacing w:val="-12"/>
        </w:rPr>
        <w:t xml:space="preserve"> </w:t>
      </w:r>
      <w:r>
        <w:rPr>
          <w:spacing w:val="2"/>
        </w:rPr>
        <w:t>to</w:t>
      </w:r>
      <w:r>
        <w:rPr>
          <w:spacing w:val="-10"/>
        </w:rPr>
        <w:t xml:space="preserve"> </w:t>
      </w:r>
      <w:r>
        <w:t>cases</w:t>
      </w:r>
      <w:r>
        <w:rPr>
          <w:spacing w:val="-12"/>
        </w:rPr>
        <w:t xml:space="preserve"> </w:t>
      </w:r>
      <w:r>
        <w:t>of</w:t>
      </w:r>
      <w:r>
        <w:rPr>
          <w:spacing w:val="-17"/>
        </w:rPr>
        <w:t xml:space="preserve"> </w:t>
      </w:r>
      <w:r>
        <w:t>arbitral</w:t>
      </w:r>
      <w:r>
        <w:rPr>
          <w:spacing w:val="-19"/>
        </w:rPr>
        <w:t xml:space="preserve"> </w:t>
      </w:r>
      <w:r>
        <w:t>partiality.</w:t>
      </w:r>
      <w:r>
        <w:rPr>
          <w:spacing w:val="-7"/>
        </w:rPr>
        <w:t xml:space="preserve"> </w:t>
      </w:r>
      <w:r>
        <w:t>The</w:t>
      </w:r>
      <w:r>
        <w:rPr>
          <w:spacing w:val="-11"/>
        </w:rPr>
        <w:t xml:space="preserve"> </w:t>
      </w:r>
      <w:r>
        <w:t>notion</w:t>
      </w:r>
      <w:r>
        <w:rPr>
          <w:spacing w:val="-15"/>
        </w:rPr>
        <w:t xml:space="preserve"> </w:t>
      </w:r>
      <w:r>
        <w:t>of</w:t>
      </w:r>
      <w:r>
        <w:rPr>
          <w:spacing w:val="-13"/>
        </w:rPr>
        <w:t xml:space="preserve"> </w:t>
      </w:r>
      <w:r>
        <w:t>fairness</w:t>
      </w:r>
      <w:r>
        <w:rPr>
          <w:spacing w:val="-12"/>
        </w:rPr>
        <w:t xml:space="preserve"> </w:t>
      </w:r>
      <w:r>
        <w:t>underpins</w:t>
      </w:r>
      <w:r>
        <w:rPr>
          <w:spacing w:val="-12"/>
        </w:rPr>
        <w:t xml:space="preserve"> </w:t>
      </w:r>
      <w:r>
        <w:t xml:space="preserve">arbitration; without </w:t>
      </w:r>
      <w:r>
        <w:rPr>
          <w:spacing w:val="-5"/>
        </w:rPr>
        <w:t xml:space="preserve">it </w:t>
      </w:r>
      <w:r>
        <w:t xml:space="preserve">the process </w:t>
      </w:r>
      <w:r>
        <w:rPr>
          <w:spacing w:val="-5"/>
        </w:rPr>
        <w:t xml:space="preserve">is </w:t>
      </w:r>
      <w:r>
        <w:t xml:space="preserve">futile. Generally, arbitrators </w:t>
      </w:r>
      <w:r>
        <w:rPr>
          <w:spacing w:val="-3"/>
        </w:rPr>
        <w:t xml:space="preserve">do act in </w:t>
      </w:r>
      <w:r>
        <w:t xml:space="preserve">an impartial manner, </w:t>
      </w:r>
      <w:r>
        <w:rPr>
          <w:spacing w:val="-3"/>
        </w:rPr>
        <w:t xml:space="preserve">albeit </w:t>
      </w:r>
      <w:r>
        <w:t xml:space="preserve">recently </w:t>
      </w:r>
      <w:r>
        <w:rPr>
          <w:spacing w:val="-3"/>
        </w:rPr>
        <w:t xml:space="preserve">in </w:t>
      </w:r>
      <w:r>
        <w:rPr>
          <w:i/>
        </w:rPr>
        <w:t>Maurice J Bushell v Born</w:t>
      </w:r>
      <w:r>
        <w:t>¸</w:t>
      </w:r>
      <w:hyperlink w:anchor="_bookmark98" w:history="1">
        <w:r>
          <w:rPr>
            <w:position w:val="9"/>
            <w:sz w:val="16"/>
          </w:rPr>
          <w:t>37</w:t>
        </w:r>
      </w:hyperlink>
      <w:r>
        <w:rPr>
          <w:position w:val="9"/>
          <w:sz w:val="16"/>
        </w:rPr>
        <w:t xml:space="preserve"> </w:t>
      </w:r>
      <w:r>
        <w:t xml:space="preserve">a dispute had arisen regarding an arbitrator’s misconduct. Similarly, </w:t>
      </w:r>
      <w:r>
        <w:rPr>
          <w:spacing w:val="-3"/>
        </w:rPr>
        <w:t xml:space="preserve">in </w:t>
      </w:r>
      <w:r>
        <w:rPr>
          <w:i/>
        </w:rPr>
        <w:t>Sierra Fishing co v Farran</w:t>
      </w:r>
      <w:r>
        <w:t>,</w:t>
      </w:r>
      <w:hyperlink w:anchor="_bookmark99" w:history="1">
        <w:r>
          <w:rPr>
            <w:position w:val="9"/>
            <w:sz w:val="16"/>
          </w:rPr>
          <w:t>38</w:t>
        </w:r>
      </w:hyperlink>
      <w:r>
        <w:rPr>
          <w:position w:val="9"/>
          <w:sz w:val="16"/>
        </w:rPr>
        <w:t xml:space="preserve"> </w:t>
      </w:r>
      <w:r>
        <w:t>the court granted an application to remove an arbitrator on impartiality grounds. Both cases exemplify the inconsistency with arbitration,</w:t>
      </w:r>
      <w:r>
        <w:rPr>
          <w:spacing w:val="1"/>
        </w:rPr>
        <w:t xml:space="preserve"> </w:t>
      </w:r>
      <w:r>
        <w:t>however,</w:t>
      </w:r>
      <w:r>
        <w:rPr>
          <w:spacing w:val="-3"/>
        </w:rPr>
        <w:t xml:space="preserve"> </w:t>
      </w:r>
      <w:r>
        <w:t>due</w:t>
      </w:r>
      <w:r>
        <w:rPr>
          <w:spacing w:val="-6"/>
        </w:rPr>
        <w:t xml:space="preserve"> </w:t>
      </w:r>
      <w:r>
        <w:t>to</w:t>
      </w:r>
      <w:r>
        <w:rPr>
          <w:spacing w:val="-5"/>
        </w:rPr>
        <w:t xml:space="preserve"> </w:t>
      </w:r>
      <w:r>
        <w:t>the</w:t>
      </w:r>
      <w:r>
        <w:rPr>
          <w:spacing w:val="-7"/>
        </w:rPr>
        <w:t xml:space="preserve"> </w:t>
      </w:r>
      <w:r>
        <w:t>confidential</w:t>
      </w:r>
      <w:r>
        <w:rPr>
          <w:spacing w:val="-4"/>
        </w:rPr>
        <w:t xml:space="preserve"> </w:t>
      </w:r>
      <w:r>
        <w:t>nature</w:t>
      </w:r>
      <w:r>
        <w:rPr>
          <w:spacing w:val="-6"/>
        </w:rPr>
        <w:t xml:space="preserve"> </w:t>
      </w:r>
      <w:r>
        <w:t>of</w:t>
      </w:r>
      <w:r>
        <w:rPr>
          <w:spacing w:val="-13"/>
        </w:rPr>
        <w:t xml:space="preserve"> </w:t>
      </w:r>
      <w:r>
        <w:t>the</w:t>
      </w:r>
      <w:r>
        <w:rPr>
          <w:spacing w:val="-6"/>
        </w:rPr>
        <w:t xml:space="preserve"> </w:t>
      </w:r>
      <w:r>
        <w:t>procedure</w:t>
      </w:r>
      <w:r>
        <w:rPr>
          <w:spacing w:val="-7"/>
        </w:rPr>
        <w:t xml:space="preserve"> </w:t>
      </w:r>
      <w:r>
        <w:t>many</w:t>
      </w:r>
      <w:r>
        <w:rPr>
          <w:spacing w:val="-10"/>
        </w:rPr>
        <w:t xml:space="preserve"> </w:t>
      </w:r>
      <w:r>
        <w:t>successful</w:t>
      </w:r>
      <w:r>
        <w:rPr>
          <w:spacing w:val="-10"/>
        </w:rPr>
        <w:t xml:space="preserve"> </w:t>
      </w:r>
      <w:r>
        <w:t>cases</w:t>
      </w:r>
      <w:r>
        <w:rPr>
          <w:spacing w:val="-7"/>
        </w:rPr>
        <w:t xml:space="preserve"> </w:t>
      </w:r>
      <w:r>
        <w:t>are not publicly kno</w:t>
      </w:r>
      <w:r>
        <w:t xml:space="preserve">wn. The courts are </w:t>
      </w:r>
      <w:r>
        <w:rPr>
          <w:spacing w:val="-4"/>
        </w:rPr>
        <w:t xml:space="preserve">also </w:t>
      </w:r>
      <w:r>
        <w:t xml:space="preserve">willing to protect and encourage arbitration. Through the ‘stay of legal proceedings’ doctrine, litigation can </w:t>
      </w:r>
      <w:r>
        <w:rPr>
          <w:spacing w:val="-3"/>
        </w:rPr>
        <w:t xml:space="preserve">be </w:t>
      </w:r>
      <w:r>
        <w:t>postponed subject to an arbitration agreement.</w:t>
      </w:r>
      <w:hyperlink w:anchor="_bookmark100" w:history="1">
        <w:r>
          <w:rPr>
            <w:position w:val="9"/>
            <w:sz w:val="16"/>
          </w:rPr>
          <w:t>39</w:t>
        </w:r>
      </w:hyperlink>
      <w:r>
        <w:rPr>
          <w:position w:val="9"/>
          <w:sz w:val="16"/>
        </w:rPr>
        <w:t xml:space="preserve"> </w:t>
      </w:r>
      <w:r>
        <w:t>In contrast to the US, English courts cannot force parties to arbitrate; however, cost sanctions are imposed where unreasonable refusal has occurred.</w:t>
      </w:r>
      <w:hyperlink w:anchor="_bookmark101" w:history="1">
        <w:r>
          <w:rPr>
            <w:position w:val="9"/>
            <w:sz w:val="16"/>
          </w:rPr>
          <w:t>40</w:t>
        </w:r>
      </w:hyperlink>
      <w:r>
        <w:rPr>
          <w:position w:val="9"/>
          <w:sz w:val="16"/>
        </w:rPr>
        <w:t xml:space="preserve"> </w:t>
      </w:r>
      <w:r>
        <w:t>This reflects the importance attached to</w:t>
      </w:r>
      <w:r>
        <w:rPr>
          <w:spacing w:val="9"/>
        </w:rPr>
        <w:t xml:space="preserve"> </w:t>
      </w:r>
      <w:r>
        <w:t>arbitration.</w:t>
      </w:r>
    </w:p>
    <w:p w:rsidR="00DD5C4B" w:rsidRDefault="00DD5C4B">
      <w:pPr>
        <w:pStyle w:val="BodyText"/>
        <w:spacing w:before="8"/>
      </w:pPr>
    </w:p>
    <w:p w:rsidR="00DD5C4B" w:rsidRDefault="00620863">
      <w:pPr>
        <w:pStyle w:val="Heading2"/>
        <w:numPr>
          <w:ilvl w:val="0"/>
          <w:numId w:val="7"/>
        </w:numPr>
        <w:tabs>
          <w:tab w:val="left" w:pos="3477"/>
        </w:tabs>
        <w:spacing w:before="1"/>
        <w:ind w:left="3476" w:hanging="361"/>
        <w:jc w:val="left"/>
      </w:pPr>
      <w:r>
        <w:t>Commercial confid</w:t>
      </w:r>
      <w:r>
        <w:t>entiality and wider</w:t>
      </w:r>
      <w:r>
        <w:rPr>
          <w:spacing w:val="-3"/>
        </w:rPr>
        <w:t xml:space="preserve"> </w:t>
      </w:r>
      <w:r>
        <w:t>development</w:t>
      </w:r>
    </w:p>
    <w:p w:rsidR="00DD5C4B" w:rsidRDefault="00DD5C4B">
      <w:pPr>
        <w:pStyle w:val="BodyText"/>
        <w:spacing w:before="1"/>
        <w:rPr>
          <w:b/>
          <w:sz w:val="36"/>
        </w:rPr>
      </w:pPr>
    </w:p>
    <w:p w:rsidR="00DD5C4B" w:rsidRDefault="00620863">
      <w:pPr>
        <w:pStyle w:val="BodyText"/>
        <w:spacing w:line="352" w:lineRule="auto"/>
        <w:ind w:left="1240" w:right="1273"/>
        <w:jc w:val="both"/>
      </w:pPr>
      <w:r>
        <w:t>The</w:t>
      </w:r>
      <w:r>
        <w:rPr>
          <w:spacing w:val="-1"/>
        </w:rPr>
        <w:t xml:space="preserve"> </w:t>
      </w:r>
      <w:r>
        <w:rPr>
          <w:spacing w:val="-3"/>
        </w:rPr>
        <w:t>most</w:t>
      </w:r>
      <w:r>
        <w:t xml:space="preserve"> fundamental</w:t>
      </w:r>
      <w:r>
        <w:rPr>
          <w:spacing w:val="-9"/>
        </w:rPr>
        <w:t xml:space="preserve"> </w:t>
      </w:r>
      <w:r>
        <w:t>aspect of</w:t>
      </w:r>
      <w:r>
        <w:rPr>
          <w:spacing w:val="-13"/>
        </w:rPr>
        <w:t xml:space="preserve"> </w:t>
      </w:r>
      <w:r>
        <w:t>the</w:t>
      </w:r>
      <w:r>
        <w:rPr>
          <w:spacing w:val="-5"/>
        </w:rPr>
        <w:t xml:space="preserve"> </w:t>
      </w:r>
      <w:r>
        <w:t>arbitral</w:t>
      </w:r>
      <w:r>
        <w:rPr>
          <w:spacing w:val="-9"/>
        </w:rPr>
        <w:t xml:space="preserve"> </w:t>
      </w:r>
      <w:r>
        <w:t>process</w:t>
      </w:r>
      <w:r>
        <w:rPr>
          <w:spacing w:val="-2"/>
        </w:rPr>
        <w:t xml:space="preserve"> </w:t>
      </w:r>
      <w:r>
        <w:rPr>
          <w:spacing w:val="-3"/>
        </w:rPr>
        <w:t>is</w:t>
      </w:r>
      <w:r>
        <w:rPr>
          <w:spacing w:val="-7"/>
        </w:rPr>
        <w:t xml:space="preserve"> </w:t>
      </w:r>
      <w:r>
        <w:t>the</w:t>
      </w:r>
      <w:r>
        <w:rPr>
          <w:spacing w:val="-6"/>
        </w:rPr>
        <w:t xml:space="preserve"> </w:t>
      </w:r>
      <w:r>
        <w:t>ability</w:t>
      </w:r>
      <w:r>
        <w:rPr>
          <w:spacing w:val="-9"/>
        </w:rPr>
        <w:t xml:space="preserve"> </w:t>
      </w:r>
      <w:r>
        <w:rPr>
          <w:spacing w:val="2"/>
        </w:rPr>
        <w:t>to</w:t>
      </w:r>
      <w:r>
        <w:rPr>
          <w:spacing w:val="-5"/>
        </w:rPr>
        <w:t xml:space="preserve"> </w:t>
      </w:r>
      <w:r>
        <w:t>retain</w:t>
      </w:r>
      <w:r>
        <w:rPr>
          <w:spacing w:val="-10"/>
        </w:rPr>
        <w:t xml:space="preserve"> </w:t>
      </w:r>
      <w:r>
        <w:t>confidentiality.</w:t>
      </w:r>
      <w:r>
        <w:rPr>
          <w:spacing w:val="-2"/>
        </w:rPr>
        <w:t xml:space="preserve"> </w:t>
      </w:r>
      <w:r>
        <w:t xml:space="preserve">This </w:t>
      </w:r>
      <w:r>
        <w:rPr>
          <w:spacing w:val="-3"/>
        </w:rPr>
        <w:t xml:space="preserve">is </w:t>
      </w:r>
      <w:r>
        <w:t xml:space="preserve">due </w:t>
      </w:r>
      <w:r>
        <w:rPr>
          <w:spacing w:val="2"/>
        </w:rPr>
        <w:t xml:space="preserve">to </w:t>
      </w:r>
      <w:r>
        <w:t xml:space="preserve">parties’ reluctance </w:t>
      </w:r>
      <w:r>
        <w:rPr>
          <w:spacing w:val="2"/>
        </w:rPr>
        <w:t xml:space="preserve">to </w:t>
      </w:r>
      <w:r>
        <w:t xml:space="preserve">receive adverse publicity via the disclosure </w:t>
      </w:r>
      <w:r>
        <w:rPr>
          <w:spacing w:val="4"/>
        </w:rPr>
        <w:t xml:space="preserve">of </w:t>
      </w:r>
      <w:r>
        <w:t>a dispute.</w:t>
      </w:r>
      <w:hyperlink w:anchor="_bookmark102" w:history="1">
        <w:r>
          <w:rPr>
            <w:position w:val="9"/>
            <w:sz w:val="16"/>
          </w:rPr>
          <w:t>4</w:t>
        </w:r>
        <w:r>
          <w:rPr>
            <w:position w:val="9"/>
            <w:sz w:val="16"/>
          </w:rPr>
          <w:t>1</w:t>
        </w:r>
      </w:hyperlink>
      <w:r>
        <w:rPr>
          <w:position w:val="9"/>
          <w:sz w:val="16"/>
        </w:rPr>
        <w:t xml:space="preserve"> </w:t>
      </w:r>
      <w:r>
        <w:rPr>
          <w:spacing w:val="-3"/>
        </w:rPr>
        <w:t xml:space="preserve">The </w:t>
      </w:r>
      <w:r>
        <w:t xml:space="preserve">‘great majority of disputes’ within litigation are decided on the question of fact, and there </w:t>
      </w:r>
      <w:r>
        <w:rPr>
          <w:spacing w:val="-5"/>
        </w:rPr>
        <w:t xml:space="preserve">is </w:t>
      </w:r>
      <w:r>
        <w:t xml:space="preserve">a duty on parties </w:t>
      </w:r>
      <w:r>
        <w:rPr>
          <w:spacing w:val="2"/>
        </w:rPr>
        <w:t xml:space="preserve">to </w:t>
      </w:r>
      <w:r>
        <w:t>disclose all relevant documents to one another.</w:t>
      </w:r>
      <w:hyperlink w:anchor="_bookmark103" w:history="1">
        <w:r>
          <w:rPr>
            <w:position w:val="9"/>
            <w:sz w:val="16"/>
          </w:rPr>
          <w:t>42</w:t>
        </w:r>
      </w:hyperlink>
      <w:r>
        <w:rPr>
          <w:position w:val="9"/>
          <w:sz w:val="16"/>
        </w:rPr>
        <w:t xml:space="preserve"> </w:t>
      </w:r>
      <w:r>
        <w:t>This diminishes the notion of</w:t>
      </w:r>
      <w:r>
        <w:rPr>
          <w:spacing w:val="-22"/>
        </w:rPr>
        <w:t xml:space="preserve"> </w:t>
      </w:r>
      <w:r>
        <w:t>party</w:t>
      </w:r>
      <w:r>
        <w:rPr>
          <w:spacing w:val="-23"/>
        </w:rPr>
        <w:t xml:space="preserve"> </w:t>
      </w:r>
      <w:r>
        <w:t>autonomy.</w:t>
      </w:r>
      <w:r>
        <w:rPr>
          <w:spacing w:val="-12"/>
        </w:rPr>
        <w:t xml:space="preserve"> </w:t>
      </w:r>
      <w:r>
        <w:t>In</w:t>
      </w:r>
      <w:r>
        <w:rPr>
          <w:spacing w:val="-18"/>
        </w:rPr>
        <w:t xml:space="preserve"> </w:t>
      </w:r>
      <w:r>
        <w:t>p</w:t>
      </w:r>
      <w:r>
        <w:t>ractice,</w:t>
      </w:r>
      <w:r>
        <w:rPr>
          <w:spacing w:val="-12"/>
        </w:rPr>
        <w:t xml:space="preserve"> </w:t>
      </w:r>
      <w:r>
        <w:t>there</w:t>
      </w:r>
      <w:r>
        <w:rPr>
          <w:spacing w:val="-10"/>
        </w:rPr>
        <w:t xml:space="preserve"> </w:t>
      </w:r>
      <w:r>
        <w:rPr>
          <w:spacing w:val="-3"/>
        </w:rPr>
        <w:t>is</w:t>
      </w:r>
      <w:r>
        <w:rPr>
          <w:spacing w:val="-17"/>
        </w:rPr>
        <w:t xml:space="preserve"> </w:t>
      </w:r>
      <w:r>
        <w:t>a</w:t>
      </w:r>
      <w:r>
        <w:rPr>
          <w:spacing w:val="-11"/>
        </w:rPr>
        <w:t xml:space="preserve"> </w:t>
      </w:r>
      <w:r>
        <w:t>strong</w:t>
      </w:r>
      <w:r>
        <w:rPr>
          <w:spacing w:val="-13"/>
        </w:rPr>
        <w:t xml:space="preserve"> </w:t>
      </w:r>
      <w:r>
        <w:t>need</w:t>
      </w:r>
      <w:r>
        <w:rPr>
          <w:spacing w:val="-14"/>
        </w:rPr>
        <w:t xml:space="preserve"> </w:t>
      </w:r>
      <w:r>
        <w:t>to</w:t>
      </w:r>
      <w:r>
        <w:rPr>
          <w:spacing w:val="-10"/>
        </w:rPr>
        <w:t xml:space="preserve"> </w:t>
      </w:r>
      <w:r>
        <w:t>maintain</w:t>
      </w:r>
      <w:r>
        <w:rPr>
          <w:spacing w:val="-13"/>
        </w:rPr>
        <w:t xml:space="preserve"> </w:t>
      </w:r>
      <w:r>
        <w:t>a</w:t>
      </w:r>
      <w:r>
        <w:rPr>
          <w:spacing w:val="-15"/>
        </w:rPr>
        <w:t xml:space="preserve"> </w:t>
      </w:r>
      <w:r>
        <w:t>good</w:t>
      </w:r>
      <w:r>
        <w:rPr>
          <w:spacing w:val="-13"/>
        </w:rPr>
        <w:t xml:space="preserve"> </w:t>
      </w:r>
      <w:r>
        <w:t>commercial</w:t>
      </w:r>
      <w:r>
        <w:rPr>
          <w:spacing w:val="-19"/>
        </w:rPr>
        <w:t xml:space="preserve"> </w:t>
      </w:r>
      <w:r>
        <w:t>reputation,</w:t>
      </w:r>
    </w:p>
    <w:p w:rsidR="00DD5C4B" w:rsidRDefault="00DD5C4B">
      <w:pPr>
        <w:pStyle w:val="BodyText"/>
        <w:rPr>
          <w:sz w:val="20"/>
        </w:rPr>
      </w:pPr>
    </w:p>
    <w:p w:rsidR="00DD5C4B" w:rsidRDefault="00DD5C4B">
      <w:pPr>
        <w:pStyle w:val="BodyText"/>
        <w:rPr>
          <w:sz w:val="20"/>
        </w:rPr>
      </w:pPr>
    </w:p>
    <w:p w:rsidR="00DD5C4B" w:rsidRDefault="00A55594">
      <w:pPr>
        <w:pStyle w:val="BodyText"/>
        <w:spacing w:before="5"/>
      </w:pPr>
      <w:r>
        <w:rPr>
          <w:noProof/>
        </w:rPr>
        <mc:AlternateContent>
          <mc:Choice Requires="wps">
            <w:drawing>
              <wp:anchor distT="0" distB="0" distL="0" distR="0" simplePos="0" relativeHeight="251676672" behindDoc="1" locked="0" layoutInCell="1" allowOverlap="1">
                <wp:simplePos x="0" y="0"/>
                <wp:positionH relativeFrom="page">
                  <wp:posOffset>914400</wp:posOffset>
                </wp:positionH>
                <wp:positionV relativeFrom="paragraph">
                  <wp:posOffset>208280</wp:posOffset>
                </wp:positionV>
                <wp:extent cx="1828800" cy="1270"/>
                <wp:effectExtent l="0" t="0" r="0" b="0"/>
                <wp:wrapTopAndBottom/>
                <wp:docPr id="64"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D9903" id="Freeform 55" o:spid="_x0000_s1026" style="position:absolute;margin-left:1in;margin-top:16.4pt;width:2in;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" path="m,l2880,e" filled="f" strokeweight=".72pt">
                <v:path arrowok="t" o:connecttype="custom" o:connectlocs="0,0;1828800,0" o:connectangles="0,0"/>
                <w10:wrap type="topAndBottom" anchorx="page"/>
              </v:shape>
            </w:pict>
          </mc:Fallback>
        </mc:AlternateContent>
      </w:r>
    </w:p>
    <w:p w:rsidR="00DD5C4B" w:rsidRDefault="00620863">
      <w:pPr>
        <w:spacing w:before="62" w:line="233" w:lineRule="exact"/>
        <w:ind w:left="1240"/>
        <w:rPr>
          <w:sz w:val="20"/>
        </w:rPr>
      </w:pPr>
      <w:bookmarkStart w:id="101" w:name="_bookmark95"/>
      <w:bookmarkEnd w:id="101"/>
      <w:r>
        <w:rPr>
          <w:position w:val="7"/>
          <w:sz w:val="13"/>
        </w:rPr>
        <w:t xml:space="preserve">34 </w:t>
      </w:r>
      <w:r>
        <w:rPr>
          <w:sz w:val="20"/>
        </w:rPr>
        <w:t>Arbitration Act 1996, s 1(a).</w:t>
      </w:r>
    </w:p>
    <w:p w:rsidR="00DD5C4B" w:rsidRDefault="00620863">
      <w:pPr>
        <w:spacing w:line="230" w:lineRule="exact"/>
        <w:ind w:left="1240"/>
        <w:rPr>
          <w:sz w:val="20"/>
        </w:rPr>
      </w:pPr>
      <w:bookmarkStart w:id="102" w:name="_bookmark96"/>
      <w:bookmarkEnd w:id="102"/>
      <w:r>
        <w:rPr>
          <w:position w:val="7"/>
          <w:sz w:val="13"/>
        </w:rPr>
        <w:t xml:space="preserve">35 </w:t>
      </w:r>
      <w:r>
        <w:rPr>
          <w:sz w:val="20"/>
        </w:rPr>
        <w:t>Cruz, ‘Arbitration v Litigation’ (n 1) 350.</w:t>
      </w:r>
    </w:p>
    <w:p w:rsidR="00DD5C4B" w:rsidRDefault="00620863">
      <w:pPr>
        <w:spacing w:line="230" w:lineRule="exact"/>
        <w:ind w:left="1240"/>
        <w:rPr>
          <w:sz w:val="20"/>
        </w:rPr>
      </w:pPr>
      <w:bookmarkStart w:id="103" w:name="_bookmark97"/>
      <w:bookmarkEnd w:id="103"/>
      <w:r>
        <w:rPr>
          <w:position w:val="7"/>
          <w:sz w:val="13"/>
        </w:rPr>
        <w:t xml:space="preserve">36 </w:t>
      </w:r>
      <w:r>
        <w:rPr>
          <w:sz w:val="20"/>
        </w:rPr>
        <w:t>Michael John Mustill, ‘Arbitration: History and Background’ (1989) 6 J Int’l Arb 43, 43.</w:t>
      </w:r>
    </w:p>
    <w:p w:rsidR="00DD5C4B" w:rsidRDefault="00620863">
      <w:pPr>
        <w:spacing w:line="228" w:lineRule="exact"/>
        <w:ind w:left="1240"/>
        <w:rPr>
          <w:sz w:val="20"/>
        </w:rPr>
      </w:pPr>
      <w:bookmarkStart w:id="104" w:name="_bookmark98"/>
      <w:bookmarkEnd w:id="104"/>
      <w:r>
        <w:rPr>
          <w:position w:val="7"/>
          <w:sz w:val="13"/>
        </w:rPr>
        <w:t xml:space="preserve">37 </w:t>
      </w:r>
      <w:r>
        <w:rPr>
          <w:sz w:val="20"/>
        </w:rPr>
        <w:t>[2017] EWHC 2227 (Ch).</w:t>
      </w:r>
    </w:p>
    <w:p w:rsidR="00DD5C4B" w:rsidRDefault="00620863">
      <w:pPr>
        <w:spacing w:line="228" w:lineRule="exact"/>
        <w:ind w:left="1240"/>
        <w:rPr>
          <w:sz w:val="20"/>
        </w:rPr>
      </w:pPr>
      <w:bookmarkStart w:id="105" w:name="_bookmark99"/>
      <w:bookmarkEnd w:id="105"/>
      <w:r>
        <w:rPr>
          <w:position w:val="7"/>
          <w:sz w:val="13"/>
        </w:rPr>
        <w:t xml:space="preserve">38 </w:t>
      </w:r>
      <w:r>
        <w:rPr>
          <w:sz w:val="20"/>
        </w:rPr>
        <w:t>[2015] EWHC 140 (Comm), [2015] 1 All ER (Comm) 560.</w:t>
      </w:r>
    </w:p>
    <w:p w:rsidR="00DD5C4B" w:rsidRDefault="00620863">
      <w:pPr>
        <w:spacing w:line="230" w:lineRule="exact"/>
        <w:ind w:left="1240"/>
        <w:rPr>
          <w:sz w:val="20"/>
        </w:rPr>
      </w:pPr>
      <w:bookmarkStart w:id="106" w:name="_bookmark100"/>
      <w:bookmarkEnd w:id="106"/>
      <w:r>
        <w:rPr>
          <w:position w:val="7"/>
          <w:sz w:val="13"/>
        </w:rPr>
        <w:t xml:space="preserve">39 </w:t>
      </w:r>
      <w:r>
        <w:rPr>
          <w:sz w:val="20"/>
        </w:rPr>
        <w:t>See Arbitration Act 1996, s 9.</w:t>
      </w:r>
    </w:p>
    <w:p w:rsidR="00DD5C4B" w:rsidRDefault="00620863">
      <w:pPr>
        <w:spacing w:line="230" w:lineRule="exact"/>
        <w:ind w:left="1240"/>
        <w:rPr>
          <w:sz w:val="20"/>
        </w:rPr>
      </w:pPr>
      <w:bookmarkStart w:id="107" w:name="_bookmark101"/>
      <w:bookmarkEnd w:id="107"/>
      <w:r>
        <w:rPr>
          <w:position w:val="7"/>
          <w:sz w:val="13"/>
        </w:rPr>
        <w:t xml:space="preserve">40 </w:t>
      </w:r>
      <w:r>
        <w:rPr>
          <w:sz w:val="20"/>
        </w:rPr>
        <w:t xml:space="preserve">See </w:t>
      </w:r>
      <w:r>
        <w:rPr>
          <w:i/>
          <w:sz w:val="20"/>
        </w:rPr>
        <w:t xml:space="preserve">Halsey </w:t>
      </w:r>
      <w:r>
        <w:rPr>
          <w:sz w:val="20"/>
        </w:rPr>
        <w:t>(n 13).</w:t>
      </w:r>
    </w:p>
    <w:p w:rsidR="00DD5C4B" w:rsidRDefault="00620863">
      <w:pPr>
        <w:ind w:left="1240" w:right="1257" w:hanging="1"/>
        <w:rPr>
          <w:sz w:val="20"/>
        </w:rPr>
      </w:pPr>
      <w:bookmarkStart w:id="108" w:name="_bookmark102"/>
      <w:bookmarkEnd w:id="108"/>
      <w:r>
        <w:rPr>
          <w:position w:val="7"/>
          <w:sz w:val="13"/>
        </w:rPr>
        <w:t xml:space="preserve">41 </w:t>
      </w:r>
      <w:r>
        <w:rPr>
          <w:sz w:val="20"/>
        </w:rPr>
        <w:t xml:space="preserve">Alan Redfern and others, </w:t>
      </w:r>
      <w:r>
        <w:rPr>
          <w:i/>
          <w:sz w:val="20"/>
        </w:rPr>
        <w:t xml:space="preserve">Redfern and Hunter: Law and Practice of International Commercial Arbitration </w:t>
      </w:r>
      <w:r>
        <w:rPr>
          <w:sz w:val="20"/>
        </w:rPr>
        <w:t>(6th edn, OUP 2015) ch 6.</w:t>
      </w:r>
    </w:p>
    <w:p w:rsidR="00DD5C4B" w:rsidRDefault="00620863">
      <w:pPr>
        <w:spacing w:line="231" w:lineRule="exact"/>
        <w:ind w:left="1240"/>
        <w:rPr>
          <w:sz w:val="20"/>
        </w:rPr>
      </w:pPr>
      <w:bookmarkStart w:id="109" w:name="_bookmark103"/>
      <w:bookmarkEnd w:id="109"/>
      <w:r>
        <w:rPr>
          <w:position w:val="7"/>
          <w:sz w:val="13"/>
        </w:rPr>
        <w:t xml:space="preserve">42 </w:t>
      </w:r>
      <w:r>
        <w:rPr>
          <w:sz w:val="20"/>
        </w:rPr>
        <w:t xml:space="preserve">McKendrick (ed), </w:t>
      </w:r>
      <w:r>
        <w:rPr>
          <w:i/>
          <w:sz w:val="20"/>
        </w:rPr>
        <w:t xml:space="preserve">Goode on Commercial Law </w:t>
      </w:r>
      <w:r>
        <w:rPr>
          <w:sz w:val="20"/>
        </w:rPr>
        <w:t>(n 1) ch 38.</w:t>
      </w:r>
    </w:p>
    <w:p w:rsidR="00DD5C4B" w:rsidRDefault="00DD5C4B">
      <w:pPr>
        <w:spacing w:line="231" w:lineRule="exact"/>
        <w:rPr>
          <w:sz w:val="20"/>
        </w:rPr>
        <w:sectPr w:rsidR="00DD5C4B">
          <w:pgSz w:w="11910" w:h="16840"/>
          <w:pgMar w:top="1320" w:right="160" w:bottom="1200" w:left="200" w:header="0" w:footer="1014" w:gutter="0"/>
          <w:cols w:space="720"/>
        </w:sectPr>
      </w:pPr>
    </w:p>
    <w:p w:rsidR="00DD5C4B" w:rsidRDefault="00620863">
      <w:pPr>
        <w:pStyle w:val="BodyText"/>
        <w:spacing w:before="78" w:line="355" w:lineRule="auto"/>
        <w:ind w:left="1240" w:right="1269"/>
        <w:jc w:val="both"/>
        <w:rPr>
          <w:sz w:val="16"/>
        </w:rPr>
      </w:pPr>
      <w:r>
        <w:t>as this subsequently aids future relationships and bu</w:t>
      </w:r>
      <w:r>
        <w:t>siness transactions.</w:t>
      </w:r>
      <w:hyperlink w:anchor="_bookmark104" w:history="1">
        <w:r>
          <w:rPr>
            <w:position w:val="9"/>
            <w:sz w:val="16"/>
          </w:rPr>
          <w:t>43</w:t>
        </w:r>
      </w:hyperlink>
      <w:r>
        <w:rPr>
          <w:position w:val="9"/>
          <w:sz w:val="16"/>
        </w:rPr>
        <w:t xml:space="preserve"> </w:t>
      </w:r>
      <w:r>
        <w:t xml:space="preserve">The disclosure of documents can lead </w:t>
      </w:r>
      <w:r>
        <w:rPr>
          <w:spacing w:val="2"/>
        </w:rPr>
        <w:t xml:space="preserve">to </w:t>
      </w:r>
      <w:r>
        <w:t>adverse implications towards parties’ reputation within society. Individuals,</w:t>
      </w:r>
      <w:r>
        <w:rPr>
          <w:spacing w:val="-5"/>
        </w:rPr>
        <w:t xml:space="preserve"> </w:t>
      </w:r>
      <w:r>
        <w:t>within</w:t>
      </w:r>
      <w:r>
        <w:rPr>
          <w:spacing w:val="-12"/>
        </w:rPr>
        <w:t xml:space="preserve"> </w:t>
      </w:r>
      <w:r>
        <w:t>a</w:t>
      </w:r>
      <w:r>
        <w:rPr>
          <w:spacing w:val="-9"/>
        </w:rPr>
        <w:t xml:space="preserve"> </w:t>
      </w:r>
      <w:r>
        <w:t>company,</w:t>
      </w:r>
      <w:r>
        <w:rPr>
          <w:spacing w:val="-4"/>
        </w:rPr>
        <w:t xml:space="preserve"> </w:t>
      </w:r>
      <w:r>
        <w:t>can</w:t>
      </w:r>
      <w:r>
        <w:rPr>
          <w:spacing w:val="-12"/>
        </w:rPr>
        <w:t xml:space="preserve"> </w:t>
      </w:r>
      <w:r>
        <w:t>also</w:t>
      </w:r>
      <w:r>
        <w:rPr>
          <w:spacing w:val="-3"/>
        </w:rPr>
        <w:t xml:space="preserve"> be</w:t>
      </w:r>
      <w:r>
        <w:rPr>
          <w:spacing w:val="-13"/>
        </w:rPr>
        <w:t xml:space="preserve"> </w:t>
      </w:r>
      <w:r>
        <w:t>the</w:t>
      </w:r>
      <w:r>
        <w:rPr>
          <w:spacing w:val="-8"/>
        </w:rPr>
        <w:t xml:space="preserve"> </w:t>
      </w:r>
      <w:r>
        <w:t>subject</w:t>
      </w:r>
      <w:r>
        <w:rPr>
          <w:spacing w:val="-12"/>
        </w:rPr>
        <w:t xml:space="preserve"> </w:t>
      </w:r>
      <w:r>
        <w:t>of</w:t>
      </w:r>
      <w:r>
        <w:rPr>
          <w:spacing w:val="-14"/>
        </w:rPr>
        <w:t xml:space="preserve"> </w:t>
      </w:r>
      <w:r>
        <w:t>negative</w:t>
      </w:r>
      <w:r>
        <w:rPr>
          <w:spacing w:val="-9"/>
        </w:rPr>
        <w:t xml:space="preserve"> </w:t>
      </w:r>
      <w:r>
        <w:t>publicity.</w:t>
      </w:r>
      <w:r>
        <w:rPr>
          <w:spacing w:val="-4"/>
        </w:rPr>
        <w:t xml:space="preserve"> </w:t>
      </w:r>
      <w:r>
        <w:t>Thus,</w:t>
      </w:r>
      <w:r>
        <w:rPr>
          <w:spacing w:val="-5"/>
        </w:rPr>
        <w:t xml:space="preserve"> </w:t>
      </w:r>
      <w:r>
        <w:t>the</w:t>
      </w:r>
      <w:r>
        <w:rPr>
          <w:spacing w:val="-8"/>
        </w:rPr>
        <w:t xml:space="preserve"> </w:t>
      </w:r>
      <w:r>
        <w:t xml:space="preserve">decision to arbitrate </w:t>
      </w:r>
      <w:r>
        <w:rPr>
          <w:spacing w:val="-3"/>
        </w:rPr>
        <w:t xml:space="preserve">is </w:t>
      </w:r>
      <w:r>
        <w:t>often favoured by directors and other</w:t>
      </w:r>
      <w:r>
        <w:rPr>
          <w:spacing w:val="-2"/>
        </w:rPr>
        <w:t xml:space="preserve"> </w:t>
      </w:r>
      <w:r>
        <w:t>shareholders.</w:t>
      </w:r>
      <w:hyperlink w:anchor="_bookmark105" w:history="1">
        <w:r>
          <w:rPr>
            <w:position w:val="9"/>
            <w:sz w:val="16"/>
          </w:rPr>
          <w:t>44</w:t>
        </w:r>
      </w:hyperlink>
    </w:p>
    <w:p w:rsidR="00DD5C4B" w:rsidRDefault="00DD5C4B">
      <w:pPr>
        <w:pStyle w:val="BodyText"/>
        <w:spacing w:before="9"/>
      </w:pPr>
    </w:p>
    <w:p w:rsidR="00DD5C4B" w:rsidRDefault="00620863">
      <w:pPr>
        <w:pStyle w:val="BodyText"/>
        <w:spacing w:line="355" w:lineRule="auto"/>
        <w:ind w:left="1240" w:right="1271"/>
        <w:jc w:val="both"/>
        <w:rPr>
          <w:sz w:val="16"/>
        </w:rPr>
      </w:pPr>
      <w:r>
        <w:t xml:space="preserve">Recently, great emphasis has been placed on the regulation of trade secret law as a means to protect innovation. The newly adopted EU Directive </w:t>
      </w:r>
      <w:r>
        <w:t>on Trade Secrets aims to ensure that adequate protection is given to such business secrets.</w:t>
      </w:r>
      <w:hyperlink w:anchor="_bookmark106" w:history="1">
        <w:r>
          <w:rPr>
            <w:position w:val="9"/>
            <w:sz w:val="16"/>
          </w:rPr>
          <w:t>45</w:t>
        </w:r>
      </w:hyperlink>
      <w:r>
        <w:rPr>
          <w:position w:val="9"/>
          <w:sz w:val="16"/>
        </w:rPr>
        <w:t xml:space="preserve"> </w:t>
      </w:r>
      <w:r>
        <w:t>Furthermore, parties often use confidentiality as a means of obtaining a competitive advantage. Arbitration, as a ‘private mechani</w:t>
      </w:r>
      <w:r>
        <w:t>sm’, acts as a metaphorical shield, where parties’ interests and disputes are protected from the outside world.</w:t>
      </w:r>
      <w:hyperlink w:anchor="_bookmark107" w:history="1">
        <w:r>
          <w:rPr>
            <w:position w:val="9"/>
            <w:sz w:val="16"/>
          </w:rPr>
          <w:t>46</w:t>
        </w:r>
      </w:hyperlink>
    </w:p>
    <w:p w:rsidR="00DD5C4B" w:rsidRDefault="00DD5C4B">
      <w:pPr>
        <w:pStyle w:val="BodyText"/>
        <w:spacing w:before="8"/>
      </w:pPr>
    </w:p>
    <w:p w:rsidR="00DD5C4B" w:rsidRDefault="00620863">
      <w:pPr>
        <w:pStyle w:val="BodyText"/>
        <w:spacing w:line="357" w:lineRule="auto"/>
        <w:ind w:left="1240" w:right="1273"/>
        <w:jc w:val="both"/>
      </w:pPr>
      <w:r>
        <w:t xml:space="preserve">However, despite such benefits, confidentiality </w:t>
      </w:r>
      <w:r>
        <w:rPr>
          <w:spacing w:val="-3"/>
        </w:rPr>
        <w:t xml:space="preserve">is </w:t>
      </w:r>
      <w:r>
        <w:t>harmful towards English law. Branded by Lord Thomas as a ‘</w:t>
      </w:r>
      <w:r>
        <w:t xml:space="preserve">pragmatic compromise’, the popularity of arbitration has resulted </w:t>
      </w:r>
      <w:r>
        <w:rPr>
          <w:spacing w:val="-3"/>
        </w:rPr>
        <w:t xml:space="preserve">in fewer </w:t>
      </w:r>
      <w:r>
        <w:t>developments</w:t>
      </w:r>
      <w:r>
        <w:rPr>
          <w:spacing w:val="-11"/>
        </w:rPr>
        <w:t xml:space="preserve"> </w:t>
      </w:r>
      <w:r>
        <w:t>within</w:t>
      </w:r>
      <w:r>
        <w:rPr>
          <w:spacing w:val="-13"/>
        </w:rPr>
        <w:t xml:space="preserve"> </w:t>
      </w:r>
      <w:r>
        <w:t>the</w:t>
      </w:r>
      <w:r>
        <w:rPr>
          <w:spacing w:val="-4"/>
        </w:rPr>
        <w:t xml:space="preserve"> </w:t>
      </w:r>
      <w:r>
        <w:t>law.</w:t>
      </w:r>
      <w:hyperlink w:anchor="_bookmark108" w:history="1">
        <w:r>
          <w:rPr>
            <w:position w:val="9"/>
            <w:sz w:val="16"/>
          </w:rPr>
          <w:t>47</w:t>
        </w:r>
      </w:hyperlink>
      <w:r>
        <w:rPr>
          <w:spacing w:val="14"/>
          <w:position w:val="9"/>
          <w:sz w:val="16"/>
        </w:rPr>
        <w:t xml:space="preserve"> </w:t>
      </w:r>
      <w:r>
        <w:t>Confidentiality,</w:t>
      </w:r>
      <w:r>
        <w:rPr>
          <w:spacing w:val="-6"/>
        </w:rPr>
        <w:t xml:space="preserve"> </w:t>
      </w:r>
      <w:r>
        <w:t>albeit</w:t>
      </w:r>
      <w:r>
        <w:rPr>
          <w:spacing w:val="-7"/>
        </w:rPr>
        <w:t xml:space="preserve"> </w:t>
      </w:r>
      <w:r>
        <w:t>attractive,</w:t>
      </w:r>
      <w:r>
        <w:rPr>
          <w:spacing w:val="-6"/>
        </w:rPr>
        <w:t xml:space="preserve"> </w:t>
      </w:r>
      <w:r>
        <w:t>has</w:t>
      </w:r>
      <w:r>
        <w:rPr>
          <w:spacing w:val="-10"/>
        </w:rPr>
        <w:t xml:space="preserve"> </w:t>
      </w:r>
      <w:r>
        <w:t>seriously</w:t>
      </w:r>
      <w:r>
        <w:rPr>
          <w:spacing w:val="-13"/>
        </w:rPr>
        <w:t xml:space="preserve"> </w:t>
      </w:r>
      <w:r>
        <w:t>impeded</w:t>
      </w:r>
      <w:r>
        <w:rPr>
          <w:spacing w:val="-4"/>
        </w:rPr>
        <w:t xml:space="preserve"> </w:t>
      </w:r>
      <w:r>
        <w:t>further advancements as a precedent of significant issues ca</w:t>
      </w:r>
      <w:r>
        <w:t xml:space="preserve">nnot </w:t>
      </w:r>
      <w:r>
        <w:rPr>
          <w:spacing w:val="-3"/>
        </w:rPr>
        <w:t xml:space="preserve">be </w:t>
      </w:r>
      <w:r>
        <w:t>established. In particular, the technological</w:t>
      </w:r>
      <w:r>
        <w:rPr>
          <w:spacing w:val="-16"/>
        </w:rPr>
        <w:t xml:space="preserve"> </w:t>
      </w:r>
      <w:r>
        <w:t>revolution</w:t>
      </w:r>
      <w:r>
        <w:rPr>
          <w:spacing w:val="-11"/>
        </w:rPr>
        <w:t xml:space="preserve"> </w:t>
      </w:r>
      <w:r>
        <w:t>has</w:t>
      </w:r>
      <w:r>
        <w:rPr>
          <w:spacing w:val="-9"/>
        </w:rPr>
        <w:t xml:space="preserve"> </w:t>
      </w:r>
      <w:r>
        <w:t>resulted</w:t>
      </w:r>
      <w:r>
        <w:rPr>
          <w:spacing w:val="-7"/>
        </w:rPr>
        <w:t xml:space="preserve"> </w:t>
      </w:r>
      <w:r>
        <w:rPr>
          <w:spacing w:val="-3"/>
        </w:rPr>
        <w:t>in</w:t>
      </w:r>
      <w:r>
        <w:rPr>
          <w:spacing w:val="-11"/>
        </w:rPr>
        <w:t xml:space="preserve"> </w:t>
      </w:r>
      <w:r>
        <w:t>the</w:t>
      </w:r>
      <w:r>
        <w:rPr>
          <w:spacing w:val="-8"/>
        </w:rPr>
        <w:t xml:space="preserve"> </w:t>
      </w:r>
      <w:r>
        <w:t>expansion</w:t>
      </w:r>
      <w:r>
        <w:rPr>
          <w:spacing w:val="-15"/>
        </w:rPr>
        <w:t xml:space="preserve"> </w:t>
      </w:r>
      <w:r>
        <w:t>of</w:t>
      </w:r>
      <w:r>
        <w:rPr>
          <w:spacing w:val="-14"/>
        </w:rPr>
        <w:t xml:space="preserve"> </w:t>
      </w:r>
      <w:r>
        <w:t>new</w:t>
      </w:r>
      <w:r>
        <w:rPr>
          <w:spacing w:val="-7"/>
        </w:rPr>
        <w:t xml:space="preserve"> </w:t>
      </w:r>
      <w:r>
        <w:t>complex</w:t>
      </w:r>
      <w:r>
        <w:rPr>
          <w:spacing w:val="-7"/>
        </w:rPr>
        <w:t xml:space="preserve"> </w:t>
      </w:r>
      <w:r>
        <w:t>fields.</w:t>
      </w:r>
      <w:r>
        <w:rPr>
          <w:spacing w:val="-4"/>
        </w:rPr>
        <w:t xml:space="preserve"> </w:t>
      </w:r>
      <w:r>
        <w:t>For</w:t>
      </w:r>
      <w:r>
        <w:rPr>
          <w:spacing w:val="-10"/>
        </w:rPr>
        <w:t xml:space="preserve"> </w:t>
      </w:r>
      <w:r>
        <w:t>example,</w:t>
      </w:r>
      <w:r>
        <w:rPr>
          <w:spacing w:val="-4"/>
        </w:rPr>
        <w:t xml:space="preserve"> </w:t>
      </w:r>
      <w:r>
        <w:t>the rise of Bitcoin and Blockchain clearly exemplify the rapid rate of global development within the financial sector.</w:t>
      </w:r>
      <w:hyperlink w:anchor="_bookmark109" w:history="1">
        <w:r>
          <w:rPr>
            <w:position w:val="9"/>
            <w:sz w:val="16"/>
          </w:rPr>
          <w:t>48</w:t>
        </w:r>
      </w:hyperlink>
      <w:r>
        <w:rPr>
          <w:position w:val="9"/>
          <w:sz w:val="16"/>
        </w:rPr>
        <w:t xml:space="preserve"> </w:t>
      </w:r>
      <w:r>
        <w:t xml:space="preserve">It </w:t>
      </w:r>
      <w:r>
        <w:rPr>
          <w:spacing w:val="-3"/>
        </w:rPr>
        <w:t xml:space="preserve">is </w:t>
      </w:r>
      <w:r>
        <w:t xml:space="preserve">thus important for the </w:t>
      </w:r>
      <w:r>
        <w:rPr>
          <w:spacing w:val="-3"/>
        </w:rPr>
        <w:t xml:space="preserve">law </w:t>
      </w:r>
      <w:r>
        <w:t xml:space="preserve">to adapt and conform to such changes. Arbitration, although viable, </w:t>
      </w:r>
      <w:r>
        <w:rPr>
          <w:spacing w:val="-3"/>
        </w:rPr>
        <w:t>is</w:t>
      </w:r>
      <w:r>
        <w:rPr>
          <w:spacing w:val="-3"/>
        </w:rPr>
        <w:t xml:space="preserve"> </w:t>
      </w:r>
      <w:r>
        <w:t xml:space="preserve">not suitable for wider developments </w:t>
      </w:r>
      <w:r>
        <w:rPr>
          <w:spacing w:val="-3"/>
        </w:rPr>
        <w:t xml:space="preserve">in </w:t>
      </w:r>
      <w:r>
        <w:t xml:space="preserve">the law. A better approach </w:t>
      </w:r>
      <w:r>
        <w:rPr>
          <w:spacing w:val="-5"/>
        </w:rPr>
        <w:t xml:space="preserve">is </w:t>
      </w:r>
      <w:r>
        <w:rPr>
          <w:spacing w:val="2"/>
        </w:rPr>
        <w:t xml:space="preserve">to </w:t>
      </w:r>
      <w:r>
        <w:t>ensure the courts deal with complex disputes on recent advancements. This would</w:t>
      </w:r>
      <w:r>
        <w:rPr>
          <w:spacing w:val="-7"/>
        </w:rPr>
        <w:t xml:space="preserve"> </w:t>
      </w:r>
      <w:r>
        <w:t>enhance</w:t>
      </w:r>
      <w:r>
        <w:rPr>
          <w:spacing w:val="-7"/>
        </w:rPr>
        <w:t xml:space="preserve"> </w:t>
      </w:r>
      <w:r>
        <w:t>clarity</w:t>
      </w:r>
      <w:r>
        <w:rPr>
          <w:spacing w:val="-15"/>
        </w:rPr>
        <w:t xml:space="preserve"> </w:t>
      </w:r>
      <w:r>
        <w:t>via</w:t>
      </w:r>
      <w:r>
        <w:rPr>
          <w:spacing w:val="-8"/>
        </w:rPr>
        <w:t xml:space="preserve"> </w:t>
      </w:r>
      <w:r>
        <w:t>the</w:t>
      </w:r>
      <w:r>
        <w:rPr>
          <w:spacing w:val="-7"/>
        </w:rPr>
        <w:t xml:space="preserve"> </w:t>
      </w:r>
      <w:r>
        <w:t>consolidation</w:t>
      </w:r>
      <w:r>
        <w:rPr>
          <w:spacing w:val="-11"/>
        </w:rPr>
        <w:t xml:space="preserve"> </w:t>
      </w:r>
      <w:r>
        <w:t>of</w:t>
      </w:r>
      <w:r>
        <w:rPr>
          <w:spacing w:val="-14"/>
        </w:rPr>
        <w:t xml:space="preserve"> </w:t>
      </w:r>
      <w:r>
        <w:t>the</w:t>
      </w:r>
      <w:r>
        <w:rPr>
          <w:spacing w:val="-8"/>
        </w:rPr>
        <w:t xml:space="preserve"> </w:t>
      </w:r>
      <w:r>
        <w:t>legal</w:t>
      </w:r>
      <w:r>
        <w:rPr>
          <w:spacing w:val="-15"/>
        </w:rPr>
        <w:t xml:space="preserve"> </w:t>
      </w:r>
      <w:r>
        <w:t>position</w:t>
      </w:r>
      <w:r>
        <w:rPr>
          <w:spacing w:val="-11"/>
        </w:rPr>
        <w:t xml:space="preserve"> </w:t>
      </w:r>
      <w:r>
        <w:t>on</w:t>
      </w:r>
      <w:r>
        <w:rPr>
          <w:spacing w:val="-11"/>
        </w:rPr>
        <w:t xml:space="preserve"> </w:t>
      </w:r>
      <w:r>
        <w:t>such</w:t>
      </w:r>
      <w:r>
        <w:rPr>
          <w:spacing w:val="-6"/>
        </w:rPr>
        <w:t xml:space="preserve"> </w:t>
      </w:r>
      <w:r>
        <w:t>issues.</w:t>
      </w:r>
      <w:r>
        <w:rPr>
          <w:spacing w:val="-4"/>
        </w:rPr>
        <w:t xml:space="preserve"> </w:t>
      </w:r>
      <w:r>
        <w:rPr>
          <w:spacing w:val="-3"/>
        </w:rPr>
        <w:t>As</w:t>
      </w:r>
      <w:r>
        <w:rPr>
          <w:spacing w:val="-8"/>
        </w:rPr>
        <w:t xml:space="preserve"> </w:t>
      </w:r>
      <w:r>
        <w:t>highlighted by</w:t>
      </w:r>
      <w:r>
        <w:rPr>
          <w:spacing w:val="-11"/>
        </w:rPr>
        <w:t xml:space="preserve"> </w:t>
      </w:r>
      <w:r>
        <w:t>Lord</w:t>
      </w:r>
      <w:r>
        <w:rPr>
          <w:spacing w:val="-5"/>
        </w:rPr>
        <w:t xml:space="preserve"> </w:t>
      </w:r>
      <w:r>
        <w:t>Thom</w:t>
      </w:r>
      <w:r>
        <w:t>as,</w:t>
      </w:r>
      <w:r>
        <w:rPr>
          <w:spacing w:val="-2"/>
        </w:rPr>
        <w:t xml:space="preserve"> </w:t>
      </w:r>
      <w:r>
        <w:t>whereas</w:t>
      </w:r>
      <w:r>
        <w:rPr>
          <w:spacing w:val="-7"/>
        </w:rPr>
        <w:t xml:space="preserve"> </w:t>
      </w:r>
      <w:r>
        <w:t>the</w:t>
      </w:r>
      <w:r>
        <w:rPr>
          <w:spacing w:val="-2"/>
        </w:rPr>
        <w:t xml:space="preserve"> </w:t>
      </w:r>
      <w:r>
        <w:t>judiciary</w:t>
      </w:r>
      <w:r>
        <w:rPr>
          <w:spacing w:val="-5"/>
        </w:rPr>
        <w:t xml:space="preserve"> </w:t>
      </w:r>
      <w:r>
        <w:t>has</w:t>
      </w:r>
      <w:r>
        <w:rPr>
          <w:spacing w:val="-7"/>
        </w:rPr>
        <w:t xml:space="preserve"> </w:t>
      </w:r>
      <w:r>
        <w:t>the</w:t>
      </w:r>
      <w:r>
        <w:rPr>
          <w:spacing w:val="-6"/>
        </w:rPr>
        <w:t xml:space="preserve"> </w:t>
      </w:r>
      <w:r>
        <w:t>authority</w:t>
      </w:r>
      <w:r>
        <w:rPr>
          <w:spacing w:val="-14"/>
        </w:rPr>
        <w:t xml:space="preserve"> </w:t>
      </w:r>
      <w:r>
        <w:rPr>
          <w:spacing w:val="2"/>
        </w:rPr>
        <w:t>to</w:t>
      </w:r>
      <w:r>
        <w:rPr>
          <w:spacing w:val="-5"/>
        </w:rPr>
        <w:t xml:space="preserve"> </w:t>
      </w:r>
      <w:r>
        <w:t>develop</w:t>
      </w:r>
      <w:r>
        <w:rPr>
          <w:spacing w:val="-6"/>
        </w:rPr>
        <w:t xml:space="preserve"> </w:t>
      </w:r>
      <w:r>
        <w:t>the</w:t>
      </w:r>
      <w:r>
        <w:rPr>
          <w:spacing w:val="-1"/>
        </w:rPr>
        <w:t xml:space="preserve"> </w:t>
      </w:r>
      <w:r>
        <w:rPr>
          <w:spacing w:val="-3"/>
        </w:rPr>
        <w:t>law,</w:t>
      </w:r>
      <w:r>
        <w:rPr>
          <w:spacing w:val="-2"/>
        </w:rPr>
        <w:t xml:space="preserve"> </w:t>
      </w:r>
      <w:r>
        <w:t>arbitrators</w:t>
      </w:r>
      <w:r>
        <w:rPr>
          <w:spacing w:val="-7"/>
        </w:rPr>
        <w:t xml:space="preserve"> </w:t>
      </w:r>
      <w:r>
        <w:rPr>
          <w:spacing w:val="-3"/>
        </w:rPr>
        <w:t>do</w:t>
      </w:r>
      <w:r>
        <w:rPr>
          <w:spacing w:val="-1"/>
        </w:rPr>
        <w:t xml:space="preserve"> </w:t>
      </w:r>
      <w:r>
        <w:t>not, while</w:t>
      </w:r>
      <w:r>
        <w:rPr>
          <w:spacing w:val="-3"/>
        </w:rPr>
        <w:t xml:space="preserve"> </w:t>
      </w:r>
      <w:r>
        <w:t>the</w:t>
      </w:r>
      <w:r>
        <w:rPr>
          <w:spacing w:val="-3"/>
        </w:rPr>
        <w:t xml:space="preserve"> </w:t>
      </w:r>
      <w:r>
        <w:t>courts</w:t>
      </w:r>
      <w:r>
        <w:rPr>
          <w:spacing w:val="-4"/>
        </w:rPr>
        <w:t xml:space="preserve"> </w:t>
      </w:r>
      <w:r>
        <w:t>provide</w:t>
      </w:r>
      <w:r>
        <w:rPr>
          <w:spacing w:val="-3"/>
        </w:rPr>
        <w:t xml:space="preserve"> </w:t>
      </w:r>
      <w:r>
        <w:t>detailed</w:t>
      </w:r>
      <w:r>
        <w:rPr>
          <w:spacing w:val="-2"/>
        </w:rPr>
        <w:t xml:space="preserve"> </w:t>
      </w:r>
      <w:r>
        <w:t>explanations</w:t>
      </w:r>
      <w:r>
        <w:rPr>
          <w:spacing w:val="-4"/>
        </w:rPr>
        <w:t xml:space="preserve"> </w:t>
      </w:r>
      <w:r>
        <w:t>of</w:t>
      </w:r>
      <w:r>
        <w:rPr>
          <w:spacing w:val="-5"/>
        </w:rPr>
        <w:t xml:space="preserve"> </w:t>
      </w:r>
      <w:r>
        <w:t>legal</w:t>
      </w:r>
      <w:r>
        <w:rPr>
          <w:spacing w:val="-10"/>
        </w:rPr>
        <w:t xml:space="preserve"> </w:t>
      </w:r>
      <w:r>
        <w:t>principles, which</w:t>
      </w:r>
      <w:r>
        <w:rPr>
          <w:spacing w:val="-7"/>
        </w:rPr>
        <w:t xml:space="preserve"> </w:t>
      </w:r>
      <w:r>
        <w:t>provides</w:t>
      </w:r>
      <w:r>
        <w:rPr>
          <w:spacing w:val="-4"/>
        </w:rPr>
        <w:t xml:space="preserve"> </w:t>
      </w:r>
      <w:r>
        <w:t>certainty</w:t>
      </w:r>
      <w:r>
        <w:rPr>
          <w:spacing w:val="-6"/>
        </w:rPr>
        <w:t xml:space="preserve"> </w:t>
      </w:r>
      <w:r>
        <w:t>for</w:t>
      </w:r>
    </w:p>
    <w:p w:rsidR="00DD5C4B" w:rsidRDefault="00A55594">
      <w:pPr>
        <w:pStyle w:val="BodyText"/>
        <w:rPr>
          <w:sz w:val="20"/>
        </w:rPr>
      </w:pPr>
      <w:r>
        <w:rPr>
          <w:noProof/>
        </w:rPr>
        <mc:AlternateContent>
          <mc:Choice Requires="wps">
            <w:drawing>
              <wp:anchor distT="0" distB="0" distL="0" distR="0" simplePos="0" relativeHeight="251677696" behindDoc="1" locked="0" layoutInCell="1" allowOverlap="1">
                <wp:simplePos x="0" y="0"/>
                <wp:positionH relativeFrom="page">
                  <wp:posOffset>914400</wp:posOffset>
                </wp:positionH>
                <wp:positionV relativeFrom="paragraph">
                  <wp:posOffset>175895</wp:posOffset>
                </wp:positionV>
                <wp:extent cx="1828800" cy="1270"/>
                <wp:effectExtent l="0" t="0" r="0" b="0"/>
                <wp:wrapTopAndBottom/>
                <wp:docPr id="63"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C954A" id="Freeform 54" o:spid="_x0000_s1026" style="position:absolute;margin-left:1in;margin-top:13.85pt;width:2in;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" path="m,l2880,e" filled="f" strokeweight=".72pt">
                <v:path arrowok="t" o:connecttype="custom" o:connectlocs="0,0;1828800,0" o:connectangles="0,0"/>
                <w10:wrap type="topAndBottom" anchorx="page"/>
              </v:shape>
            </w:pict>
          </mc:Fallback>
        </mc:AlternateContent>
      </w:r>
    </w:p>
    <w:p w:rsidR="00DD5C4B" w:rsidRDefault="00620863">
      <w:pPr>
        <w:spacing w:before="62"/>
        <w:ind w:left="1240" w:right="1273" w:hanging="1"/>
        <w:jc w:val="both"/>
        <w:rPr>
          <w:sz w:val="20"/>
        </w:rPr>
      </w:pPr>
      <w:bookmarkStart w:id="110" w:name="_bookmark104"/>
      <w:bookmarkEnd w:id="110"/>
      <w:r>
        <w:rPr>
          <w:position w:val="7"/>
          <w:sz w:val="13"/>
        </w:rPr>
        <w:t xml:space="preserve">43 </w:t>
      </w:r>
      <w:r>
        <w:rPr>
          <w:sz w:val="20"/>
        </w:rPr>
        <w:t xml:space="preserve">See </w:t>
      </w:r>
      <w:r>
        <w:rPr>
          <w:i/>
          <w:sz w:val="20"/>
        </w:rPr>
        <w:t xml:space="preserve">Pennock </w:t>
      </w:r>
      <w:r>
        <w:rPr>
          <w:sz w:val="20"/>
        </w:rPr>
        <w:t xml:space="preserve">(n 19) [46] (Mummery LJ); </w:t>
      </w:r>
      <w:r>
        <w:rPr>
          <w:i/>
          <w:sz w:val="20"/>
        </w:rPr>
        <w:t xml:space="preserve">Emirates </w:t>
      </w:r>
      <w:r>
        <w:rPr>
          <w:sz w:val="20"/>
        </w:rPr>
        <w:t xml:space="preserve">(n 14); </w:t>
      </w:r>
      <w:r>
        <w:rPr>
          <w:i/>
          <w:sz w:val="20"/>
        </w:rPr>
        <w:t xml:space="preserve">SDI Retail Services Ltd v King </w:t>
      </w:r>
      <w:r>
        <w:rPr>
          <w:sz w:val="20"/>
        </w:rPr>
        <w:t>[2018] EWHC 1697 (Comm) [42]-[43].</w:t>
      </w:r>
    </w:p>
    <w:p w:rsidR="00DD5C4B" w:rsidRDefault="00620863">
      <w:pPr>
        <w:ind w:left="1239" w:right="1274"/>
        <w:jc w:val="both"/>
        <w:rPr>
          <w:sz w:val="20"/>
        </w:rPr>
      </w:pPr>
      <w:bookmarkStart w:id="111" w:name="_bookmark105"/>
      <w:bookmarkEnd w:id="111"/>
      <w:r>
        <w:rPr>
          <w:position w:val="7"/>
          <w:sz w:val="13"/>
        </w:rPr>
        <w:t xml:space="preserve">44 </w:t>
      </w:r>
      <w:r>
        <w:rPr>
          <w:sz w:val="20"/>
        </w:rPr>
        <w:t xml:space="preserve">For a better insight on the role of shareholders within an organisation see Henry, </w:t>
      </w:r>
      <w:r>
        <w:rPr>
          <w:i/>
          <w:sz w:val="20"/>
        </w:rPr>
        <w:t xml:space="preserve">Understanding Strategic Management </w:t>
      </w:r>
      <w:r>
        <w:rPr>
          <w:sz w:val="20"/>
        </w:rPr>
        <w:t>(n 3) pt 3.</w:t>
      </w:r>
    </w:p>
    <w:p w:rsidR="00DD5C4B" w:rsidRDefault="00620863">
      <w:pPr>
        <w:ind w:left="1239" w:right="1273"/>
        <w:jc w:val="both"/>
        <w:rPr>
          <w:sz w:val="20"/>
        </w:rPr>
      </w:pPr>
      <w:bookmarkStart w:id="112" w:name="_bookmark106"/>
      <w:bookmarkEnd w:id="112"/>
      <w:r>
        <w:rPr>
          <w:position w:val="7"/>
          <w:sz w:val="13"/>
        </w:rPr>
        <w:t xml:space="preserve">45 </w:t>
      </w:r>
      <w:r>
        <w:rPr>
          <w:sz w:val="20"/>
        </w:rPr>
        <w:t>See Natalja Sosnova, ‘EU Directive Proposal: Trade Sec</w:t>
      </w:r>
      <w:r>
        <w:rPr>
          <w:sz w:val="20"/>
        </w:rPr>
        <w:t>rets’ (2016) 20 Marq Intell Prop L Rev 47, 47; Tanya Aplin, ‘A Critical Evaluation of the Proposed EU Trade Secrets Directive’ (2014) 4 IPQ 257, 257-259; Hazel Carty, ‘The Dissipation of Goodwill in the Tort of Passing Off: An Analysis’ (2015) 3 IPQ 177, 1</w:t>
      </w:r>
      <w:r>
        <w:rPr>
          <w:sz w:val="20"/>
        </w:rPr>
        <w:t xml:space="preserve">79; </w:t>
      </w:r>
      <w:r>
        <w:rPr>
          <w:i/>
          <w:sz w:val="20"/>
        </w:rPr>
        <w:t xml:space="preserve">Coco v AN Clark (Engineers) Ltd </w:t>
      </w:r>
      <w:r>
        <w:rPr>
          <w:sz w:val="20"/>
        </w:rPr>
        <w:t>[1968] FSR 415 (Ch) 424 (Megarry J).</w:t>
      </w:r>
    </w:p>
    <w:p w:rsidR="00DD5C4B" w:rsidRDefault="00620863">
      <w:pPr>
        <w:ind w:left="1240" w:right="1273" w:hanging="1"/>
        <w:jc w:val="both"/>
        <w:rPr>
          <w:sz w:val="20"/>
        </w:rPr>
      </w:pPr>
      <w:bookmarkStart w:id="113" w:name="_bookmark107"/>
      <w:bookmarkEnd w:id="113"/>
      <w:r>
        <w:rPr>
          <w:position w:val="7"/>
          <w:sz w:val="13"/>
        </w:rPr>
        <w:t xml:space="preserve">46 </w:t>
      </w:r>
      <w:r>
        <w:rPr>
          <w:sz w:val="20"/>
        </w:rPr>
        <w:t xml:space="preserve">Jonathan Hill and Adeline Chang, </w:t>
      </w:r>
      <w:r>
        <w:rPr>
          <w:i/>
          <w:sz w:val="20"/>
        </w:rPr>
        <w:t xml:space="preserve">International Commercial Disputes: Commercial Conflict </w:t>
      </w:r>
      <w:r>
        <w:rPr>
          <w:i/>
          <w:spacing w:val="-3"/>
          <w:sz w:val="20"/>
        </w:rPr>
        <w:t xml:space="preserve">of </w:t>
      </w:r>
      <w:r>
        <w:rPr>
          <w:i/>
          <w:sz w:val="20"/>
        </w:rPr>
        <w:t xml:space="preserve">Law in English Courts </w:t>
      </w:r>
      <w:r>
        <w:rPr>
          <w:spacing w:val="-3"/>
          <w:sz w:val="20"/>
        </w:rPr>
        <w:t xml:space="preserve">(4th </w:t>
      </w:r>
      <w:r>
        <w:rPr>
          <w:sz w:val="20"/>
        </w:rPr>
        <w:t xml:space="preserve">edn, Bloomsbury Publishing 2010) </w:t>
      </w:r>
      <w:r>
        <w:rPr>
          <w:spacing w:val="-4"/>
          <w:sz w:val="20"/>
        </w:rPr>
        <w:t xml:space="preserve">ch </w:t>
      </w:r>
      <w:r>
        <w:rPr>
          <w:spacing w:val="-3"/>
          <w:sz w:val="20"/>
        </w:rPr>
        <w:t>1.</w:t>
      </w:r>
    </w:p>
    <w:p w:rsidR="00DD5C4B" w:rsidRDefault="00620863">
      <w:pPr>
        <w:tabs>
          <w:tab w:val="left" w:pos="1835"/>
          <w:tab w:val="left" w:pos="2742"/>
          <w:tab w:val="left" w:pos="3495"/>
          <w:tab w:val="left" w:pos="4331"/>
          <w:tab w:val="left" w:pos="5147"/>
          <w:tab w:val="left" w:pos="6001"/>
          <w:tab w:val="left" w:pos="6471"/>
          <w:tab w:val="left" w:pos="7105"/>
          <w:tab w:val="left" w:pos="7786"/>
        </w:tabs>
        <w:spacing w:line="237" w:lineRule="auto"/>
        <w:ind w:left="1239" w:right="1267"/>
        <w:rPr>
          <w:sz w:val="20"/>
        </w:rPr>
      </w:pPr>
      <w:bookmarkStart w:id="114" w:name="_bookmark108"/>
      <w:bookmarkEnd w:id="114"/>
      <w:r>
        <w:rPr>
          <w:position w:val="7"/>
          <w:sz w:val="13"/>
        </w:rPr>
        <w:t>47</w:t>
      </w:r>
      <w:r>
        <w:rPr>
          <w:spacing w:val="15"/>
          <w:position w:val="7"/>
          <w:sz w:val="13"/>
        </w:rPr>
        <w:t xml:space="preserve"> </w:t>
      </w:r>
      <w:r>
        <w:rPr>
          <w:spacing w:val="-2"/>
          <w:sz w:val="20"/>
        </w:rPr>
        <w:t>See</w:t>
      </w:r>
      <w:r>
        <w:rPr>
          <w:spacing w:val="-8"/>
          <w:sz w:val="20"/>
        </w:rPr>
        <w:t xml:space="preserve"> </w:t>
      </w:r>
      <w:r>
        <w:rPr>
          <w:sz w:val="20"/>
        </w:rPr>
        <w:t>Lord</w:t>
      </w:r>
      <w:r>
        <w:rPr>
          <w:spacing w:val="-4"/>
          <w:sz w:val="20"/>
        </w:rPr>
        <w:t xml:space="preserve"> </w:t>
      </w:r>
      <w:r>
        <w:rPr>
          <w:sz w:val="20"/>
        </w:rPr>
        <w:t>Thomas,</w:t>
      </w:r>
      <w:r>
        <w:rPr>
          <w:spacing w:val="-7"/>
          <w:sz w:val="20"/>
        </w:rPr>
        <w:t xml:space="preserve"> </w:t>
      </w:r>
      <w:r>
        <w:rPr>
          <w:sz w:val="20"/>
        </w:rPr>
        <w:t>‘Keeping</w:t>
      </w:r>
      <w:r>
        <w:rPr>
          <w:spacing w:val="-9"/>
          <w:sz w:val="20"/>
        </w:rPr>
        <w:t xml:space="preserve"> </w:t>
      </w:r>
      <w:r>
        <w:rPr>
          <w:sz w:val="20"/>
        </w:rPr>
        <w:t>Commercial</w:t>
      </w:r>
      <w:r>
        <w:rPr>
          <w:spacing w:val="-7"/>
          <w:sz w:val="20"/>
        </w:rPr>
        <w:t xml:space="preserve"> </w:t>
      </w:r>
      <w:r>
        <w:rPr>
          <w:sz w:val="20"/>
        </w:rPr>
        <w:t>Law</w:t>
      </w:r>
      <w:r>
        <w:rPr>
          <w:spacing w:val="-11"/>
          <w:sz w:val="20"/>
        </w:rPr>
        <w:t xml:space="preserve"> </w:t>
      </w:r>
      <w:r>
        <w:rPr>
          <w:sz w:val="20"/>
        </w:rPr>
        <w:t>up</w:t>
      </w:r>
      <w:r>
        <w:rPr>
          <w:spacing w:val="-9"/>
          <w:sz w:val="20"/>
        </w:rPr>
        <w:t xml:space="preserve"> </w:t>
      </w:r>
      <w:r>
        <w:rPr>
          <w:sz w:val="20"/>
        </w:rPr>
        <w:t>to</w:t>
      </w:r>
      <w:r>
        <w:rPr>
          <w:spacing w:val="-8"/>
          <w:sz w:val="20"/>
        </w:rPr>
        <w:t xml:space="preserve"> </w:t>
      </w:r>
      <w:r>
        <w:rPr>
          <w:sz w:val="20"/>
        </w:rPr>
        <w:t>Date’</w:t>
      </w:r>
      <w:r>
        <w:rPr>
          <w:spacing w:val="-5"/>
          <w:sz w:val="20"/>
        </w:rPr>
        <w:t xml:space="preserve"> </w:t>
      </w:r>
      <w:r>
        <w:rPr>
          <w:spacing w:val="-3"/>
          <w:sz w:val="20"/>
        </w:rPr>
        <w:t>(n</w:t>
      </w:r>
      <w:r>
        <w:rPr>
          <w:spacing w:val="-5"/>
          <w:sz w:val="20"/>
        </w:rPr>
        <w:t xml:space="preserve"> </w:t>
      </w:r>
      <w:r>
        <w:rPr>
          <w:sz w:val="20"/>
        </w:rPr>
        <w:t>11);</w:t>
      </w:r>
      <w:r>
        <w:rPr>
          <w:spacing w:val="-3"/>
          <w:sz w:val="20"/>
        </w:rPr>
        <w:t xml:space="preserve"> </w:t>
      </w:r>
      <w:r>
        <w:rPr>
          <w:sz w:val="20"/>
        </w:rPr>
        <w:t>Lord</w:t>
      </w:r>
      <w:r>
        <w:rPr>
          <w:spacing w:val="-9"/>
          <w:sz w:val="20"/>
        </w:rPr>
        <w:t xml:space="preserve"> </w:t>
      </w:r>
      <w:r>
        <w:rPr>
          <w:sz w:val="20"/>
        </w:rPr>
        <w:t>Thomas,</w:t>
      </w:r>
      <w:r>
        <w:rPr>
          <w:spacing w:val="-6"/>
          <w:sz w:val="20"/>
        </w:rPr>
        <w:t xml:space="preserve"> </w:t>
      </w:r>
      <w:r>
        <w:rPr>
          <w:sz w:val="20"/>
        </w:rPr>
        <w:t>‘Developing</w:t>
      </w:r>
      <w:r>
        <w:rPr>
          <w:spacing w:val="-5"/>
          <w:sz w:val="20"/>
        </w:rPr>
        <w:t xml:space="preserve"> </w:t>
      </w:r>
      <w:r>
        <w:rPr>
          <w:sz w:val="20"/>
        </w:rPr>
        <w:t>Commercial</w:t>
      </w:r>
      <w:r>
        <w:rPr>
          <w:spacing w:val="-8"/>
          <w:sz w:val="20"/>
        </w:rPr>
        <w:t xml:space="preserve"> </w:t>
      </w:r>
      <w:r>
        <w:rPr>
          <w:sz w:val="20"/>
        </w:rPr>
        <w:t xml:space="preserve">Law Through the Courts: Rebalancing the Relationship Between the Courts and Arbitration’ (The Bailii lecture, London, </w:t>
      </w:r>
      <w:r>
        <w:rPr>
          <w:spacing w:val="-3"/>
          <w:sz w:val="20"/>
        </w:rPr>
        <w:t xml:space="preserve">9th </w:t>
      </w:r>
      <w:r>
        <w:rPr>
          <w:sz w:val="20"/>
        </w:rPr>
        <w:t>March 2016) &lt;</w:t>
      </w:r>
      <w:hyperlink r:id="rId25">
        <w:r>
          <w:rPr>
            <w:sz w:val="20"/>
          </w:rPr>
          <w:t>https://www</w:t>
        </w:r>
        <w:r>
          <w:rPr>
            <w:sz w:val="20"/>
          </w:rPr>
          <w:t>.judiciary.uk/wp-content/uploads/2016/03/lcj-speech-bailli-lecture-</w:t>
        </w:r>
      </w:hyperlink>
      <w:r>
        <w:rPr>
          <w:sz w:val="20"/>
        </w:rPr>
        <w:t xml:space="preserve"> </w:t>
      </w:r>
      <w:hyperlink r:id="rId26">
        <w:r>
          <w:rPr>
            <w:sz w:val="20"/>
          </w:rPr>
          <w:t>20160309.pdf</w:t>
        </w:r>
      </w:hyperlink>
      <w:r>
        <w:rPr>
          <w:sz w:val="20"/>
        </w:rPr>
        <w:t>&gt;</w:t>
      </w:r>
      <w:r>
        <w:rPr>
          <w:spacing w:val="-12"/>
          <w:sz w:val="20"/>
        </w:rPr>
        <w:t xml:space="preserve"> </w:t>
      </w:r>
      <w:r>
        <w:rPr>
          <w:spacing w:val="-3"/>
          <w:sz w:val="20"/>
        </w:rPr>
        <w:t>accessed</w:t>
      </w:r>
      <w:r>
        <w:rPr>
          <w:spacing w:val="-8"/>
          <w:sz w:val="20"/>
        </w:rPr>
        <w:t xml:space="preserve"> </w:t>
      </w:r>
      <w:r>
        <w:rPr>
          <w:sz w:val="20"/>
        </w:rPr>
        <w:t>20</w:t>
      </w:r>
      <w:r>
        <w:rPr>
          <w:spacing w:val="-13"/>
          <w:sz w:val="20"/>
        </w:rPr>
        <w:t xml:space="preserve"> </w:t>
      </w:r>
      <w:r>
        <w:rPr>
          <w:sz w:val="20"/>
        </w:rPr>
        <w:t>March</w:t>
      </w:r>
      <w:r>
        <w:rPr>
          <w:spacing w:val="-8"/>
          <w:sz w:val="20"/>
        </w:rPr>
        <w:t xml:space="preserve"> </w:t>
      </w:r>
      <w:r>
        <w:rPr>
          <w:sz w:val="20"/>
        </w:rPr>
        <w:t>2018;</w:t>
      </w:r>
      <w:r>
        <w:rPr>
          <w:spacing w:val="-12"/>
          <w:sz w:val="20"/>
        </w:rPr>
        <w:t xml:space="preserve"> </w:t>
      </w:r>
      <w:r>
        <w:rPr>
          <w:sz w:val="20"/>
        </w:rPr>
        <w:t>Lord</w:t>
      </w:r>
      <w:r>
        <w:rPr>
          <w:spacing w:val="-17"/>
          <w:sz w:val="20"/>
        </w:rPr>
        <w:t xml:space="preserve"> </w:t>
      </w:r>
      <w:r>
        <w:rPr>
          <w:sz w:val="20"/>
        </w:rPr>
        <w:t>Thomas,</w:t>
      </w:r>
      <w:r>
        <w:rPr>
          <w:spacing w:val="-15"/>
          <w:sz w:val="20"/>
        </w:rPr>
        <w:t xml:space="preserve"> </w:t>
      </w:r>
      <w:r>
        <w:rPr>
          <w:sz w:val="20"/>
        </w:rPr>
        <w:t>‘Commercial</w:t>
      </w:r>
      <w:r>
        <w:rPr>
          <w:spacing w:val="-12"/>
          <w:sz w:val="20"/>
        </w:rPr>
        <w:t xml:space="preserve"> </w:t>
      </w:r>
      <w:r>
        <w:rPr>
          <w:sz w:val="20"/>
        </w:rPr>
        <w:t>Dispute</w:t>
      </w:r>
      <w:r>
        <w:rPr>
          <w:spacing w:val="-16"/>
          <w:sz w:val="20"/>
        </w:rPr>
        <w:t xml:space="preserve"> </w:t>
      </w:r>
      <w:r>
        <w:rPr>
          <w:sz w:val="20"/>
        </w:rPr>
        <w:t>Resolution:</w:t>
      </w:r>
      <w:r>
        <w:rPr>
          <w:spacing w:val="-15"/>
          <w:sz w:val="20"/>
        </w:rPr>
        <w:t xml:space="preserve"> </w:t>
      </w:r>
      <w:r>
        <w:rPr>
          <w:sz w:val="20"/>
        </w:rPr>
        <w:t>Courts</w:t>
      </w:r>
      <w:r>
        <w:rPr>
          <w:spacing w:val="-15"/>
          <w:sz w:val="20"/>
        </w:rPr>
        <w:t xml:space="preserve"> </w:t>
      </w:r>
      <w:r>
        <w:rPr>
          <w:sz w:val="20"/>
        </w:rPr>
        <w:t>and</w:t>
      </w:r>
      <w:r>
        <w:rPr>
          <w:spacing w:val="-13"/>
          <w:sz w:val="20"/>
        </w:rPr>
        <w:t xml:space="preserve"> </w:t>
      </w:r>
      <w:r>
        <w:rPr>
          <w:sz w:val="20"/>
        </w:rPr>
        <w:t>Arbitration’ (The</w:t>
      </w:r>
      <w:r>
        <w:rPr>
          <w:sz w:val="20"/>
        </w:rPr>
        <w:tab/>
        <w:t>National</w:t>
      </w:r>
      <w:r>
        <w:rPr>
          <w:sz w:val="20"/>
        </w:rPr>
        <w:tab/>
        <w:t>Judges</w:t>
      </w:r>
      <w:r>
        <w:rPr>
          <w:sz w:val="20"/>
        </w:rPr>
        <w:tab/>
        <w:t>College</w:t>
      </w:r>
      <w:r>
        <w:rPr>
          <w:sz w:val="20"/>
        </w:rPr>
        <w:tab/>
        <w:t>lecture,</w:t>
      </w:r>
      <w:r>
        <w:rPr>
          <w:sz w:val="20"/>
        </w:rPr>
        <w:tab/>
        <w:t>Beijing,</w:t>
      </w:r>
      <w:r>
        <w:rPr>
          <w:sz w:val="20"/>
        </w:rPr>
        <w:tab/>
      </w:r>
      <w:r>
        <w:rPr>
          <w:spacing w:val="-4"/>
          <w:sz w:val="20"/>
        </w:rPr>
        <w:t>6th</w:t>
      </w:r>
      <w:r>
        <w:rPr>
          <w:spacing w:val="-4"/>
          <w:sz w:val="20"/>
        </w:rPr>
        <w:tab/>
      </w:r>
      <w:r>
        <w:rPr>
          <w:sz w:val="20"/>
        </w:rPr>
        <w:t>April</w:t>
      </w:r>
      <w:r>
        <w:rPr>
          <w:sz w:val="20"/>
        </w:rPr>
        <w:tab/>
        <w:t>2017)</w:t>
      </w:r>
      <w:r>
        <w:rPr>
          <w:sz w:val="20"/>
        </w:rPr>
        <w:tab/>
      </w:r>
      <w:r>
        <w:rPr>
          <w:spacing w:val="-1"/>
          <w:sz w:val="20"/>
        </w:rPr>
        <w:t>&lt;</w:t>
      </w:r>
      <w:hyperlink r:id="rId27">
        <w:r>
          <w:rPr>
            <w:spacing w:val="-1"/>
            <w:sz w:val="20"/>
          </w:rPr>
          <w:t>https://www.judiciary.uk/wp-</w:t>
        </w:r>
      </w:hyperlink>
      <w:r>
        <w:rPr>
          <w:spacing w:val="-1"/>
          <w:sz w:val="20"/>
        </w:rPr>
        <w:t xml:space="preserve"> </w:t>
      </w:r>
      <w:hyperlink r:id="rId28">
        <w:r>
          <w:rPr>
            <w:sz w:val="20"/>
          </w:rPr>
          <w:t>content/uploads/2017/04/lcj-speech-national-judges-college-beijing-april2017.pdf</w:t>
        </w:r>
      </w:hyperlink>
      <w:r>
        <w:rPr>
          <w:sz w:val="20"/>
        </w:rPr>
        <w:t>&gt; accessed 21st March 2018.</w:t>
      </w:r>
      <w:bookmarkStart w:id="115" w:name="_bookmark109"/>
      <w:bookmarkEnd w:id="115"/>
      <w:r>
        <w:rPr>
          <w:position w:val="7"/>
          <w:sz w:val="20"/>
        </w:rPr>
        <w:t xml:space="preserve"> </w:t>
      </w:r>
      <w:r>
        <w:rPr>
          <w:position w:val="7"/>
          <w:sz w:val="13"/>
        </w:rPr>
        <w:t xml:space="preserve">48 </w:t>
      </w:r>
      <w:r>
        <w:rPr>
          <w:sz w:val="20"/>
        </w:rPr>
        <w:t xml:space="preserve">ibid; Kevin FK </w:t>
      </w:r>
      <w:r>
        <w:rPr>
          <w:spacing w:val="-4"/>
          <w:sz w:val="20"/>
        </w:rPr>
        <w:t>L</w:t>
      </w:r>
      <w:r>
        <w:rPr>
          <w:spacing w:val="-4"/>
          <w:sz w:val="20"/>
        </w:rPr>
        <w:t xml:space="preserve">ow, </w:t>
      </w:r>
      <w:r>
        <w:rPr>
          <w:sz w:val="20"/>
        </w:rPr>
        <w:t xml:space="preserve">‘Bitcoins and Other Cryptocurrencies as </w:t>
      </w:r>
      <w:r>
        <w:rPr>
          <w:spacing w:val="-3"/>
          <w:sz w:val="20"/>
        </w:rPr>
        <w:t xml:space="preserve">Property?’ </w:t>
      </w:r>
      <w:r>
        <w:rPr>
          <w:sz w:val="20"/>
        </w:rPr>
        <w:t>[2017] LIT 235,</w:t>
      </w:r>
      <w:r>
        <w:rPr>
          <w:spacing w:val="10"/>
          <w:sz w:val="20"/>
        </w:rPr>
        <w:t xml:space="preserve"> </w:t>
      </w:r>
      <w:r>
        <w:rPr>
          <w:sz w:val="20"/>
        </w:rPr>
        <w:t>248-59.</w:t>
      </w:r>
    </w:p>
    <w:p w:rsidR="00DD5C4B" w:rsidRDefault="00DD5C4B">
      <w:pPr>
        <w:spacing w:line="237" w:lineRule="auto"/>
        <w:rPr>
          <w:sz w:val="20"/>
        </w:rPr>
        <w:sectPr w:rsidR="00DD5C4B">
          <w:pgSz w:w="11910" w:h="16840"/>
          <w:pgMar w:top="1320" w:right="160" w:bottom="1200" w:left="200" w:header="0" w:footer="1014" w:gutter="0"/>
          <w:cols w:space="720"/>
        </w:sectPr>
      </w:pPr>
    </w:p>
    <w:p w:rsidR="00DD5C4B" w:rsidRDefault="00620863">
      <w:pPr>
        <w:pStyle w:val="BodyText"/>
        <w:spacing w:before="78" w:line="355" w:lineRule="auto"/>
        <w:ind w:left="1239" w:right="1272"/>
        <w:jc w:val="both"/>
        <w:rPr>
          <w:sz w:val="16"/>
        </w:rPr>
      </w:pPr>
      <w:r>
        <w:t>commercial parties.</w:t>
      </w:r>
      <w:hyperlink w:anchor="_bookmark110" w:history="1">
        <w:r>
          <w:rPr>
            <w:position w:val="9"/>
            <w:sz w:val="16"/>
          </w:rPr>
          <w:t>49</w:t>
        </w:r>
      </w:hyperlink>
      <w:r>
        <w:rPr>
          <w:position w:val="9"/>
          <w:sz w:val="16"/>
        </w:rPr>
        <w:t xml:space="preserve"> </w:t>
      </w:r>
      <w:r>
        <w:t>The notion of open court proceedings also invites discussion and debate on decisions; allowing the law to</w:t>
      </w:r>
      <w:r>
        <w:t xml:space="preserve"> reform </w:t>
      </w:r>
      <w:r>
        <w:rPr>
          <w:spacing w:val="-3"/>
        </w:rPr>
        <w:t xml:space="preserve">in </w:t>
      </w:r>
      <w:r>
        <w:t>line with societal expectations.</w:t>
      </w:r>
      <w:hyperlink w:anchor="_bookmark111" w:history="1">
        <w:r>
          <w:rPr>
            <w:position w:val="9"/>
            <w:sz w:val="16"/>
          </w:rPr>
          <w:t>50</w:t>
        </w:r>
      </w:hyperlink>
      <w:r>
        <w:rPr>
          <w:position w:val="9"/>
          <w:sz w:val="16"/>
        </w:rPr>
        <w:t xml:space="preserve"> </w:t>
      </w:r>
      <w:r>
        <w:t>In comparison, the</w:t>
      </w:r>
      <w:r>
        <w:rPr>
          <w:spacing w:val="-11"/>
        </w:rPr>
        <w:t xml:space="preserve"> </w:t>
      </w:r>
      <w:r>
        <w:t>covert</w:t>
      </w:r>
      <w:r>
        <w:rPr>
          <w:spacing w:val="-8"/>
        </w:rPr>
        <w:t xml:space="preserve"> </w:t>
      </w:r>
      <w:r>
        <w:t>characteristics</w:t>
      </w:r>
      <w:r>
        <w:rPr>
          <w:spacing w:val="-11"/>
        </w:rPr>
        <w:t xml:space="preserve"> </w:t>
      </w:r>
      <w:r>
        <w:t>of</w:t>
      </w:r>
      <w:r>
        <w:rPr>
          <w:spacing w:val="-17"/>
        </w:rPr>
        <w:t xml:space="preserve"> </w:t>
      </w:r>
      <w:r>
        <w:t>arbitration</w:t>
      </w:r>
      <w:r>
        <w:rPr>
          <w:spacing w:val="-13"/>
        </w:rPr>
        <w:t xml:space="preserve"> </w:t>
      </w:r>
      <w:r>
        <w:t>are</w:t>
      </w:r>
      <w:r>
        <w:rPr>
          <w:spacing w:val="-10"/>
        </w:rPr>
        <w:t xml:space="preserve"> </w:t>
      </w:r>
      <w:r>
        <w:t>detrimental</w:t>
      </w:r>
      <w:r>
        <w:rPr>
          <w:spacing w:val="-13"/>
        </w:rPr>
        <w:t xml:space="preserve"> </w:t>
      </w:r>
      <w:r>
        <w:rPr>
          <w:spacing w:val="-3"/>
        </w:rPr>
        <w:t>in</w:t>
      </w:r>
      <w:r>
        <w:rPr>
          <w:spacing w:val="-13"/>
        </w:rPr>
        <w:t xml:space="preserve"> </w:t>
      </w:r>
      <w:r>
        <w:t>this</w:t>
      </w:r>
      <w:r>
        <w:rPr>
          <w:spacing w:val="-11"/>
        </w:rPr>
        <w:t xml:space="preserve"> </w:t>
      </w:r>
      <w:r>
        <w:t>regard,</w:t>
      </w:r>
      <w:r>
        <w:rPr>
          <w:spacing w:val="-7"/>
        </w:rPr>
        <w:t xml:space="preserve"> </w:t>
      </w:r>
      <w:r>
        <w:t>as</w:t>
      </w:r>
      <w:r>
        <w:rPr>
          <w:spacing w:val="-6"/>
        </w:rPr>
        <w:t xml:space="preserve"> </w:t>
      </w:r>
      <w:r>
        <w:rPr>
          <w:spacing w:val="-5"/>
        </w:rPr>
        <w:t>it</w:t>
      </w:r>
      <w:r>
        <w:rPr>
          <w:spacing w:val="-3"/>
        </w:rPr>
        <w:t xml:space="preserve"> </w:t>
      </w:r>
      <w:r>
        <w:t>depletes</w:t>
      </w:r>
      <w:r>
        <w:rPr>
          <w:spacing w:val="-11"/>
        </w:rPr>
        <w:t xml:space="preserve"> </w:t>
      </w:r>
      <w:r>
        <w:t>the</w:t>
      </w:r>
      <w:r>
        <w:rPr>
          <w:spacing w:val="-10"/>
        </w:rPr>
        <w:t xml:space="preserve"> </w:t>
      </w:r>
      <w:r>
        <w:t>common law. Commercial parties often seek an effective solution at a fast rate, thus concerns about developments</w:t>
      </w:r>
      <w:r>
        <w:rPr>
          <w:spacing w:val="-8"/>
        </w:rPr>
        <w:t xml:space="preserve"> </w:t>
      </w:r>
      <w:r>
        <w:rPr>
          <w:spacing w:val="-3"/>
        </w:rPr>
        <w:t>in</w:t>
      </w:r>
      <w:r>
        <w:rPr>
          <w:spacing w:val="-14"/>
        </w:rPr>
        <w:t xml:space="preserve"> </w:t>
      </w:r>
      <w:r>
        <w:t>the</w:t>
      </w:r>
      <w:r>
        <w:rPr>
          <w:spacing w:val="-6"/>
        </w:rPr>
        <w:t xml:space="preserve"> </w:t>
      </w:r>
      <w:r>
        <w:rPr>
          <w:spacing w:val="-4"/>
        </w:rPr>
        <w:t>law</w:t>
      </w:r>
      <w:r>
        <w:rPr>
          <w:spacing w:val="-10"/>
        </w:rPr>
        <w:t xml:space="preserve"> </w:t>
      </w:r>
      <w:r>
        <w:t>are</w:t>
      </w:r>
      <w:r>
        <w:rPr>
          <w:spacing w:val="-11"/>
        </w:rPr>
        <w:t xml:space="preserve"> </w:t>
      </w:r>
      <w:r>
        <w:t>of</w:t>
      </w:r>
      <w:r>
        <w:rPr>
          <w:spacing w:val="-13"/>
        </w:rPr>
        <w:t xml:space="preserve"> </w:t>
      </w:r>
      <w:r>
        <w:t>little</w:t>
      </w:r>
      <w:r>
        <w:rPr>
          <w:spacing w:val="-7"/>
        </w:rPr>
        <w:t xml:space="preserve"> </w:t>
      </w:r>
      <w:r>
        <w:t>importance</w:t>
      </w:r>
      <w:r>
        <w:rPr>
          <w:spacing w:val="-11"/>
        </w:rPr>
        <w:t xml:space="preserve"> </w:t>
      </w:r>
      <w:r>
        <w:t>to</w:t>
      </w:r>
      <w:r>
        <w:rPr>
          <w:spacing w:val="-10"/>
        </w:rPr>
        <w:t xml:space="preserve"> </w:t>
      </w:r>
      <w:r>
        <w:t>them.</w:t>
      </w:r>
      <w:r>
        <w:rPr>
          <w:spacing w:val="-7"/>
        </w:rPr>
        <w:t xml:space="preserve"> </w:t>
      </w:r>
      <w:r>
        <w:t>The</w:t>
      </w:r>
      <w:r>
        <w:rPr>
          <w:spacing w:val="-11"/>
        </w:rPr>
        <w:t xml:space="preserve"> </w:t>
      </w:r>
      <w:r>
        <w:t>role</w:t>
      </w:r>
      <w:r>
        <w:rPr>
          <w:spacing w:val="-11"/>
        </w:rPr>
        <w:t xml:space="preserve"> </w:t>
      </w:r>
      <w:r>
        <w:t>of</w:t>
      </w:r>
      <w:r>
        <w:rPr>
          <w:spacing w:val="-18"/>
        </w:rPr>
        <w:t xml:space="preserve"> </w:t>
      </w:r>
      <w:r>
        <w:t>arbitral</w:t>
      </w:r>
      <w:r>
        <w:rPr>
          <w:spacing w:val="-19"/>
        </w:rPr>
        <w:t xml:space="preserve"> </w:t>
      </w:r>
      <w:r>
        <w:t>appeals</w:t>
      </w:r>
      <w:r>
        <w:rPr>
          <w:spacing w:val="-7"/>
        </w:rPr>
        <w:t xml:space="preserve"> </w:t>
      </w:r>
      <w:r>
        <w:t>has</w:t>
      </w:r>
      <w:r>
        <w:rPr>
          <w:spacing w:val="-12"/>
        </w:rPr>
        <w:t xml:space="preserve"> </w:t>
      </w:r>
      <w:r>
        <w:t xml:space="preserve">helped to a certain extent. This </w:t>
      </w:r>
      <w:r>
        <w:rPr>
          <w:spacing w:val="-3"/>
        </w:rPr>
        <w:t xml:space="preserve">is </w:t>
      </w:r>
      <w:r>
        <w:t xml:space="preserve">conveyed via </w:t>
      </w:r>
      <w:r>
        <w:rPr>
          <w:i/>
        </w:rPr>
        <w:t>Schuler v Wickma</w:t>
      </w:r>
      <w:r>
        <w:rPr>
          <w:i/>
        </w:rPr>
        <w:t>n</w:t>
      </w:r>
      <w:hyperlink w:anchor="_bookmark112" w:history="1">
        <w:r>
          <w:rPr>
            <w:position w:val="9"/>
            <w:sz w:val="16"/>
          </w:rPr>
          <w:t>51</w:t>
        </w:r>
      </w:hyperlink>
      <w:r>
        <w:rPr>
          <w:position w:val="9"/>
          <w:sz w:val="16"/>
        </w:rPr>
        <w:t xml:space="preserve"> </w:t>
      </w:r>
      <w:r>
        <w:t>where adequate guidance was given</w:t>
      </w:r>
      <w:r>
        <w:rPr>
          <w:spacing w:val="-14"/>
        </w:rPr>
        <w:t xml:space="preserve"> </w:t>
      </w:r>
      <w:r>
        <w:t>on</w:t>
      </w:r>
      <w:r>
        <w:rPr>
          <w:spacing w:val="-13"/>
        </w:rPr>
        <w:t xml:space="preserve"> </w:t>
      </w:r>
      <w:r>
        <w:t>contractual</w:t>
      </w:r>
      <w:r>
        <w:rPr>
          <w:spacing w:val="-19"/>
        </w:rPr>
        <w:t xml:space="preserve"> </w:t>
      </w:r>
      <w:r>
        <w:t>conditions.</w:t>
      </w:r>
      <w:r>
        <w:rPr>
          <w:spacing w:val="-6"/>
        </w:rPr>
        <w:t xml:space="preserve"> </w:t>
      </w:r>
      <w:r>
        <w:t>The</w:t>
      </w:r>
      <w:r>
        <w:rPr>
          <w:spacing w:val="-11"/>
        </w:rPr>
        <w:t xml:space="preserve"> </w:t>
      </w:r>
      <w:r>
        <w:t>decision</w:t>
      </w:r>
      <w:r>
        <w:rPr>
          <w:spacing w:val="-13"/>
        </w:rPr>
        <w:t xml:space="preserve"> </w:t>
      </w:r>
      <w:r>
        <w:t>added</w:t>
      </w:r>
      <w:r>
        <w:rPr>
          <w:spacing w:val="-10"/>
        </w:rPr>
        <w:t xml:space="preserve"> </w:t>
      </w:r>
      <w:r>
        <w:t>a</w:t>
      </w:r>
      <w:r>
        <w:rPr>
          <w:spacing w:val="-11"/>
        </w:rPr>
        <w:t xml:space="preserve"> </w:t>
      </w:r>
      <w:r>
        <w:t>degree</w:t>
      </w:r>
      <w:r>
        <w:rPr>
          <w:spacing w:val="-14"/>
        </w:rPr>
        <w:t xml:space="preserve"> </w:t>
      </w:r>
      <w:r>
        <w:t>of</w:t>
      </w:r>
      <w:r>
        <w:rPr>
          <w:spacing w:val="-17"/>
        </w:rPr>
        <w:t xml:space="preserve"> </w:t>
      </w:r>
      <w:r>
        <w:t>certainty,</w:t>
      </w:r>
      <w:r>
        <w:rPr>
          <w:spacing w:val="-7"/>
        </w:rPr>
        <w:t xml:space="preserve"> </w:t>
      </w:r>
      <w:r>
        <w:t>which</w:t>
      </w:r>
      <w:r>
        <w:rPr>
          <w:spacing w:val="-13"/>
        </w:rPr>
        <w:t xml:space="preserve"> </w:t>
      </w:r>
      <w:r>
        <w:t>aided</w:t>
      </w:r>
      <w:r>
        <w:rPr>
          <w:spacing w:val="-10"/>
        </w:rPr>
        <w:t xml:space="preserve"> </w:t>
      </w:r>
      <w:r>
        <w:t>contract drafting and further</w:t>
      </w:r>
      <w:r>
        <w:rPr>
          <w:spacing w:val="12"/>
        </w:rPr>
        <w:t xml:space="preserve"> </w:t>
      </w:r>
      <w:r>
        <w:t>disputes.</w:t>
      </w:r>
      <w:hyperlink w:anchor="_bookmark113" w:history="1">
        <w:r>
          <w:rPr>
            <w:position w:val="9"/>
            <w:sz w:val="16"/>
          </w:rPr>
          <w:t>52</w:t>
        </w:r>
      </w:hyperlink>
    </w:p>
    <w:p w:rsidR="00DD5C4B" w:rsidRDefault="00DD5C4B">
      <w:pPr>
        <w:pStyle w:val="BodyText"/>
        <w:spacing w:before="1"/>
      </w:pPr>
    </w:p>
    <w:p w:rsidR="00DD5C4B" w:rsidRDefault="00620863">
      <w:pPr>
        <w:pStyle w:val="BodyText"/>
        <w:spacing w:line="355" w:lineRule="auto"/>
        <w:ind w:left="1240" w:right="1278"/>
        <w:jc w:val="both"/>
      </w:pPr>
      <w:r>
        <w:t>Nonetheless, flexibility underpins arbitration, and confidentiality as a means of protection is pragmatic. Furthermore, the suggestion that judges should sit as arbitrators is one of great merit.</w:t>
      </w:r>
      <w:hyperlink w:anchor="_bookmark114" w:history="1">
        <w:r>
          <w:rPr>
            <w:position w:val="9"/>
            <w:sz w:val="16"/>
          </w:rPr>
          <w:t>53</w:t>
        </w:r>
      </w:hyperlink>
      <w:r>
        <w:rPr>
          <w:position w:val="9"/>
          <w:sz w:val="16"/>
        </w:rPr>
        <w:t xml:space="preserve"> </w:t>
      </w:r>
      <w:r>
        <w:t>It would enable arbitratio</w:t>
      </w:r>
      <w:r>
        <w:t>n to operate alongside litigation, with judges acting as a medium for further developments.</w:t>
      </w:r>
    </w:p>
    <w:p w:rsidR="00DD5C4B" w:rsidRDefault="00DD5C4B">
      <w:pPr>
        <w:pStyle w:val="BodyText"/>
        <w:spacing w:before="7"/>
        <w:rPr>
          <w:sz w:val="25"/>
        </w:rPr>
      </w:pPr>
    </w:p>
    <w:p w:rsidR="00DD5C4B" w:rsidRDefault="00620863">
      <w:pPr>
        <w:pStyle w:val="Heading2"/>
        <w:numPr>
          <w:ilvl w:val="0"/>
          <w:numId w:val="7"/>
        </w:numPr>
        <w:tabs>
          <w:tab w:val="left" w:pos="3794"/>
        </w:tabs>
        <w:ind w:left="3793" w:hanging="361"/>
        <w:jc w:val="left"/>
      </w:pPr>
      <w:r>
        <w:t>Cross-border enforcement of arbitral</w:t>
      </w:r>
      <w:r>
        <w:rPr>
          <w:spacing w:val="-5"/>
        </w:rPr>
        <w:t xml:space="preserve"> </w:t>
      </w:r>
      <w:r>
        <w:t>awards</w:t>
      </w:r>
    </w:p>
    <w:p w:rsidR="00DD5C4B" w:rsidRDefault="00DD5C4B">
      <w:pPr>
        <w:pStyle w:val="BodyText"/>
        <w:spacing w:before="8"/>
        <w:rPr>
          <w:b/>
          <w:sz w:val="35"/>
        </w:rPr>
      </w:pPr>
    </w:p>
    <w:p w:rsidR="00DD5C4B" w:rsidRDefault="00620863">
      <w:pPr>
        <w:pStyle w:val="BodyText"/>
        <w:spacing w:line="352" w:lineRule="auto"/>
        <w:ind w:left="1239" w:right="1273"/>
        <w:jc w:val="both"/>
        <w:rPr>
          <w:sz w:val="16"/>
        </w:rPr>
      </w:pPr>
      <w:r>
        <w:t>The</w:t>
      </w:r>
      <w:r>
        <w:rPr>
          <w:spacing w:val="-11"/>
        </w:rPr>
        <w:t xml:space="preserve"> </w:t>
      </w:r>
      <w:r>
        <w:t>arbitral</w:t>
      </w:r>
      <w:r>
        <w:rPr>
          <w:spacing w:val="-18"/>
        </w:rPr>
        <w:t xml:space="preserve"> </w:t>
      </w:r>
      <w:r>
        <w:t>award</w:t>
      </w:r>
      <w:r>
        <w:rPr>
          <w:spacing w:val="-4"/>
        </w:rPr>
        <w:t xml:space="preserve"> </w:t>
      </w:r>
      <w:r>
        <w:rPr>
          <w:spacing w:val="-5"/>
        </w:rPr>
        <w:t>is</w:t>
      </w:r>
      <w:r>
        <w:rPr>
          <w:spacing w:val="-12"/>
        </w:rPr>
        <w:t xml:space="preserve"> </w:t>
      </w:r>
      <w:r>
        <w:t>an</w:t>
      </w:r>
      <w:r>
        <w:rPr>
          <w:spacing w:val="-9"/>
        </w:rPr>
        <w:t xml:space="preserve"> </w:t>
      </w:r>
      <w:r>
        <w:t>important</w:t>
      </w:r>
      <w:r>
        <w:rPr>
          <w:spacing w:val="-4"/>
        </w:rPr>
        <w:t xml:space="preserve"> </w:t>
      </w:r>
      <w:r>
        <w:rPr>
          <w:spacing w:val="-3"/>
        </w:rPr>
        <w:t>element</w:t>
      </w:r>
      <w:r>
        <w:rPr>
          <w:spacing w:val="-8"/>
        </w:rPr>
        <w:t xml:space="preserve"> </w:t>
      </w:r>
      <w:r>
        <w:t>of</w:t>
      </w:r>
      <w:r>
        <w:rPr>
          <w:spacing w:val="-17"/>
        </w:rPr>
        <w:t xml:space="preserve"> </w:t>
      </w:r>
      <w:r>
        <w:t>arbitration.</w:t>
      </w:r>
      <w:r>
        <w:rPr>
          <w:spacing w:val="-7"/>
        </w:rPr>
        <w:t xml:space="preserve"> </w:t>
      </w:r>
      <w:r>
        <w:t>It</w:t>
      </w:r>
      <w:r>
        <w:rPr>
          <w:spacing w:val="-8"/>
        </w:rPr>
        <w:t xml:space="preserve"> </w:t>
      </w:r>
      <w:r>
        <w:t>embodies</w:t>
      </w:r>
      <w:r>
        <w:rPr>
          <w:spacing w:val="-11"/>
        </w:rPr>
        <w:t xml:space="preserve"> </w:t>
      </w:r>
      <w:r>
        <w:t>the</w:t>
      </w:r>
      <w:r>
        <w:rPr>
          <w:spacing w:val="-11"/>
        </w:rPr>
        <w:t xml:space="preserve"> </w:t>
      </w:r>
      <w:r>
        <w:t>notion</w:t>
      </w:r>
      <w:r>
        <w:rPr>
          <w:spacing w:val="-13"/>
        </w:rPr>
        <w:t xml:space="preserve"> </w:t>
      </w:r>
      <w:r>
        <w:t>of</w:t>
      </w:r>
      <w:r>
        <w:rPr>
          <w:spacing w:val="-12"/>
        </w:rPr>
        <w:t xml:space="preserve"> </w:t>
      </w:r>
      <w:r>
        <w:t>finality,</w:t>
      </w:r>
      <w:r>
        <w:rPr>
          <w:spacing w:val="-7"/>
        </w:rPr>
        <w:t xml:space="preserve"> </w:t>
      </w:r>
      <w:r>
        <w:rPr>
          <w:spacing w:val="-3"/>
        </w:rPr>
        <w:t xml:space="preserve">and </w:t>
      </w:r>
      <w:r>
        <w:t>gives commercial pa</w:t>
      </w:r>
      <w:r>
        <w:t xml:space="preserve">rties confidence </w:t>
      </w:r>
      <w:r>
        <w:rPr>
          <w:spacing w:val="-3"/>
        </w:rPr>
        <w:t xml:space="preserve">in </w:t>
      </w:r>
      <w:r>
        <w:t xml:space="preserve">the procedure. In relation </w:t>
      </w:r>
      <w:r>
        <w:rPr>
          <w:spacing w:val="2"/>
        </w:rPr>
        <w:t xml:space="preserve">to </w:t>
      </w:r>
      <w:r>
        <w:t xml:space="preserve">international commercial law, enforcement across numerous jurisdictions </w:t>
      </w:r>
      <w:r>
        <w:rPr>
          <w:spacing w:val="-3"/>
        </w:rPr>
        <w:t xml:space="preserve">is </w:t>
      </w:r>
      <w:r>
        <w:t>highly beneficial.</w:t>
      </w:r>
      <w:hyperlink w:anchor="_bookmark115" w:history="1">
        <w:r>
          <w:rPr>
            <w:position w:val="9"/>
            <w:sz w:val="16"/>
          </w:rPr>
          <w:t>54</w:t>
        </w:r>
      </w:hyperlink>
      <w:r>
        <w:rPr>
          <w:position w:val="9"/>
          <w:sz w:val="16"/>
        </w:rPr>
        <w:t xml:space="preserve"> </w:t>
      </w:r>
      <w:r>
        <w:t>The New York Convention has enabled such recognition and enforcement of arbitr</w:t>
      </w:r>
      <w:r>
        <w:t>al awards.</w:t>
      </w:r>
      <w:hyperlink w:anchor="_bookmark116" w:history="1">
        <w:r>
          <w:rPr>
            <w:position w:val="9"/>
            <w:sz w:val="16"/>
          </w:rPr>
          <w:t>55</w:t>
        </w:r>
      </w:hyperlink>
      <w:r>
        <w:rPr>
          <w:position w:val="9"/>
          <w:sz w:val="16"/>
        </w:rPr>
        <w:t xml:space="preserve"> </w:t>
      </w:r>
      <w:r>
        <w:t xml:space="preserve">Although the imposition of awards </w:t>
      </w:r>
      <w:r>
        <w:rPr>
          <w:spacing w:val="-3"/>
        </w:rPr>
        <w:t xml:space="preserve">is </w:t>
      </w:r>
      <w:r>
        <w:t xml:space="preserve">not guaranteed, existence of the Convention has provided an effective foundation. It </w:t>
      </w:r>
      <w:r>
        <w:rPr>
          <w:spacing w:val="-5"/>
        </w:rPr>
        <w:t xml:space="preserve">is </w:t>
      </w:r>
      <w:r>
        <w:t xml:space="preserve">more </w:t>
      </w:r>
      <w:r>
        <w:rPr>
          <w:spacing w:val="-3"/>
        </w:rPr>
        <w:t xml:space="preserve">difficult </w:t>
      </w:r>
      <w:r>
        <w:t>to enforce foreign judgments, and thus arbitration proves more effectiv</w:t>
      </w:r>
      <w:r>
        <w:t>e than</w:t>
      </w:r>
      <w:r>
        <w:rPr>
          <w:spacing w:val="2"/>
        </w:rPr>
        <w:t xml:space="preserve"> </w:t>
      </w:r>
      <w:r>
        <w:t>litigation.</w:t>
      </w:r>
      <w:hyperlink w:anchor="_bookmark117" w:history="1">
        <w:r>
          <w:rPr>
            <w:position w:val="9"/>
            <w:sz w:val="16"/>
          </w:rPr>
          <w:t>56</w:t>
        </w:r>
      </w:hyperlink>
    </w:p>
    <w:p w:rsidR="00DD5C4B" w:rsidRDefault="00DD5C4B">
      <w:pPr>
        <w:pStyle w:val="BodyText"/>
        <w:spacing w:before="4"/>
        <w:rPr>
          <w:sz w:val="25"/>
        </w:rPr>
      </w:pPr>
    </w:p>
    <w:p w:rsidR="00DD5C4B" w:rsidRDefault="00620863">
      <w:pPr>
        <w:pStyle w:val="BodyText"/>
        <w:spacing w:before="1" w:line="355" w:lineRule="auto"/>
        <w:ind w:left="1240" w:right="1274"/>
        <w:jc w:val="both"/>
      </w:pPr>
      <w:r>
        <w:t xml:space="preserve">Furthermore, with uncertainties arising from Brexit, </w:t>
      </w:r>
      <w:r>
        <w:rPr>
          <w:spacing w:val="-5"/>
        </w:rPr>
        <w:t xml:space="preserve">it is </w:t>
      </w:r>
      <w:r>
        <w:t xml:space="preserve">difficult to predict the autonomy </w:t>
      </w:r>
      <w:r>
        <w:rPr>
          <w:spacing w:val="4"/>
        </w:rPr>
        <w:t xml:space="preserve">of </w:t>
      </w:r>
      <w:r>
        <w:t>English</w:t>
      </w:r>
      <w:r>
        <w:rPr>
          <w:spacing w:val="-11"/>
        </w:rPr>
        <w:t xml:space="preserve"> </w:t>
      </w:r>
      <w:r>
        <w:t>courts</w:t>
      </w:r>
      <w:r>
        <w:rPr>
          <w:spacing w:val="-12"/>
        </w:rPr>
        <w:t xml:space="preserve"> </w:t>
      </w:r>
      <w:r>
        <w:rPr>
          <w:spacing w:val="-3"/>
        </w:rPr>
        <w:t>in</w:t>
      </w:r>
      <w:r>
        <w:rPr>
          <w:spacing w:val="-10"/>
        </w:rPr>
        <w:t xml:space="preserve"> </w:t>
      </w:r>
      <w:r>
        <w:t>regards</w:t>
      </w:r>
      <w:r>
        <w:rPr>
          <w:spacing w:val="-12"/>
        </w:rPr>
        <w:t xml:space="preserve"> </w:t>
      </w:r>
      <w:r>
        <w:t>to</w:t>
      </w:r>
      <w:r>
        <w:rPr>
          <w:spacing w:val="-5"/>
        </w:rPr>
        <w:t xml:space="preserve"> </w:t>
      </w:r>
      <w:r>
        <w:t>enforceability</w:t>
      </w:r>
      <w:r>
        <w:rPr>
          <w:spacing w:val="-14"/>
        </w:rPr>
        <w:t xml:space="preserve"> </w:t>
      </w:r>
      <w:r>
        <w:t>within</w:t>
      </w:r>
      <w:r>
        <w:rPr>
          <w:spacing w:val="-10"/>
        </w:rPr>
        <w:t xml:space="preserve"> </w:t>
      </w:r>
      <w:r>
        <w:t>the</w:t>
      </w:r>
      <w:r>
        <w:rPr>
          <w:spacing w:val="-7"/>
        </w:rPr>
        <w:t xml:space="preserve"> </w:t>
      </w:r>
      <w:r>
        <w:t>EU.</w:t>
      </w:r>
      <w:r>
        <w:rPr>
          <w:spacing w:val="-7"/>
        </w:rPr>
        <w:t xml:space="preserve"> </w:t>
      </w:r>
      <w:r>
        <w:t>Parties</w:t>
      </w:r>
      <w:r>
        <w:rPr>
          <w:spacing w:val="-7"/>
        </w:rPr>
        <w:t xml:space="preserve"> </w:t>
      </w:r>
      <w:r>
        <w:t>are</w:t>
      </w:r>
      <w:r>
        <w:rPr>
          <w:spacing w:val="-11"/>
        </w:rPr>
        <w:t xml:space="preserve"> </w:t>
      </w:r>
      <w:r>
        <w:t>thus</w:t>
      </w:r>
      <w:r>
        <w:rPr>
          <w:spacing w:val="-3"/>
        </w:rPr>
        <w:t xml:space="preserve"> </w:t>
      </w:r>
      <w:r>
        <w:t>more</w:t>
      </w:r>
      <w:r>
        <w:rPr>
          <w:spacing w:val="-6"/>
        </w:rPr>
        <w:t xml:space="preserve"> </w:t>
      </w:r>
      <w:r>
        <w:t>likely</w:t>
      </w:r>
      <w:r>
        <w:rPr>
          <w:spacing w:val="-14"/>
        </w:rPr>
        <w:t xml:space="preserve"> </w:t>
      </w:r>
      <w:r>
        <w:rPr>
          <w:spacing w:val="2"/>
        </w:rPr>
        <w:t>to</w:t>
      </w:r>
      <w:r>
        <w:rPr>
          <w:spacing w:val="-10"/>
        </w:rPr>
        <w:t xml:space="preserve"> </w:t>
      </w:r>
      <w:r>
        <w:t>opt</w:t>
      </w:r>
      <w:r>
        <w:rPr>
          <w:spacing w:val="-5"/>
        </w:rPr>
        <w:t xml:space="preserve"> </w:t>
      </w:r>
      <w:r>
        <w:t xml:space="preserve">for arbitration, as enforceability under the New York Convention </w:t>
      </w:r>
      <w:r>
        <w:rPr>
          <w:spacing w:val="-3"/>
        </w:rPr>
        <w:t xml:space="preserve">is </w:t>
      </w:r>
      <w:r>
        <w:t xml:space="preserve">likely </w:t>
      </w:r>
      <w:r>
        <w:rPr>
          <w:spacing w:val="2"/>
        </w:rPr>
        <w:t xml:space="preserve">to </w:t>
      </w:r>
      <w:r>
        <w:t>remain intact.</w:t>
      </w:r>
      <w:hyperlink w:anchor="_bookmark118" w:history="1">
        <w:r>
          <w:rPr>
            <w:position w:val="9"/>
            <w:sz w:val="16"/>
          </w:rPr>
          <w:t>57</w:t>
        </w:r>
      </w:hyperlink>
      <w:r>
        <w:rPr>
          <w:position w:val="9"/>
          <w:sz w:val="16"/>
        </w:rPr>
        <w:t xml:space="preserve"> </w:t>
      </w:r>
      <w:r>
        <w:t>Uncertainty</w:t>
      </w:r>
      <w:r>
        <w:rPr>
          <w:spacing w:val="-15"/>
        </w:rPr>
        <w:t xml:space="preserve"> </w:t>
      </w:r>
      <w:r>
        <w:rPr>
          <w:spacing w:val="-3"/>
        </w:rPr>
        <w:t>is</w:t>
      </w:r>
      <w:r>
        <w:rPr>
          <w:spacing w:val="-12"/>
        </w:rPr>
        <w:t xml:space="preserve"> </w:t>
      </w:r>
      <w:r>
        <w:t>harmful</w:t>
      </w:r>
      <w:r>
        <w:rPr>
          <w:spacing w:val="-19"/>
        </w:rPr>
        <w:t xml:space="preserve"> </w:t>
      </w:r>
      <w:r>
        <w:t>towards</w:t>
      </w:r>
      <w:r>
        <w:rPr>
          <w:spacing w:val="-13"/>
        </w:rPr>
        <w:t xml:space="preserve"> </w:t>
      </w:r>
      <w:r>
        <w:t>London’s</w:t>
      </w:r>
      <w:r>
        <w:rPr>
          <w:spacing w:val="-12"/>
        </w:rPr>
        <w:t xml:space="preserve"> </w:t>
      </w:r>
      <w:r>
        <w:t>commercial</w:t>
      </w:r>
      <w:r>
        <w:rPr>
          <w:spacing w:val="-19"/>
        </w:rPr>
        <w:t xml:space="preserve"> </w:t>
      </w:r>
      <w:r>
        <w:t>reputation.</w:t>
      </w:r>
      <w:r>
        <w:rPr>
          <w:spacing w:val="-8"/>
        </w:rPr>
        <w:t xml:space="preserve"> </w:t>
      </w:r>
      <w:r>
        <w:t>The</w:t>
      </w:r>
      <w:r>
        <w:rPr>
          <w:spacing w:val="-6"/>
        </w:rPr>
        <w:t xml:space="preserve"> </w:t>
      </w:r>
      <w:r>
        <w:rPr>
          <w:spacing w:val="-4"/>
        </w:rPr>
        <w:t>law</w:t>
      </w:r>
      <w:r>
        <w:rPr>
          <w:spacing w:val="-6"/>
        </w:rPr>
        <w:t xml:space="preserve"> </w:t>
      </w:r>
      <w:r>
        <w:rPr>
          <w:spacing w:val="-3"/>
        </w:rPr>
        <w:t>in</w:t>
      </w:r>
      <w:r>
        <w:rPr>
          <w:spacing w:val="-14"/>
        </w:rPr>
        <w:t xml:space="preserve"> </w:t>
      </w:r>
      <w:r>
        <w:t>other</w:t>
      </w:r>
      <w:r>
        <w:rPr>
          <w:spacing w:val="-9"/>
        </w:rPr>
        <w:t xml:space="preserve"> </w:t>
      </w:r>
      <w:r>
        <w:t>jurisdictions</w:t>
      </w:r>
    </w:p>
    <w:p w:rsidR="00DD5C4B" w:rsidRDefault="00A55594">
      <w:pPr>
        <w:pStyle w:val="BodyText"/>
        <w:spacing w:before="11"/>
        <w:rPr>
          <w:sz w:val="19"/>
        </w:rPr>
      </w:pPr>
      <w:r>
        <w:rPr>
          <w:noProof/>
        </w:rPr>
        <mc:AlternateContent>
          <mc:Choice Requires="wps">
            <w:drawing>
              <wp:anchor distT="0" distB="0" distL="0" distR="0" simplePos="0" relativeHeight="251678720" behindDoc="1" locked="0" layoutInCell="1" allowOverlap="1">
                <wp:simplePos x="0" y="0"/>
                <wp:positionH relativeFrom="page">
                  <wp:posOffset>914400</wp:posOffset>
                </wp:positionH>
                <wp:positionV relativeFrom="paragraph">
                  <wp:posOffset>175260</wp:posOffset>
                </wp:positionV>
                <wp:extent cx="1828800" cy="1270"/>
                <wp:effectExtent l="0" t="0" r="0" b="0"/>
                <wp:wrapTopAndBottom/>
                <wp:docPr id="62"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DF7FB" id="Freeform 53" o:spid="_x0000_s1026" style="position:absolute;margin-left:1in;margin-top:13.8pt;width:2in;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" path="m,l2880,e" filled="f" strokeweight=".72pt">
                <v:path arrowok="t" o:connecttype="custom" o:connectlocs="0,0;1828800,0" o:connectangles="0,0"/>
                <w10:wrap type="topAndBottom" anchorx="page"/>
              </v:shape>
            </w:pict>
          </mc:Fallback>
        </mc:AlternateContent>
      </w:r>
    </w:p>
    <w:p w:rsidR="00DD5C4B" w:rsidRDefault="00620863">
      <w:pPr>
        <w:spacing w:before="62"/>
        <w:ind w:left="1239" w:right="1202"/>
        <w:rPr>
          <w:sz w:val="20"/>
        </w:rPr>
      </w:pPr>
      <w:bookmarkStart w:id="116" w:name="_bookmark110"/>
      <w:bookmarkEnd w:id="116"/>
      <w:r>
        <w:rPr>
          <w:position w:val="7"/>
          <w:sz w:val="13"/>
        </w:rPr>
        <w:t xml:space="preserve">49 </w:t>
      </w:r>
      <w:r>
        <w:rPr>
          <w:sz w:val="20"/>
        </w:rPr>
        <w:t>For further evaluation on how arbitrators are limited within their capacity to develop the law see Lord Thomas, ‘Developing Commercial Law through the Courts’ (n 47) 5-6.</w:t>
      </w:r>
    </w:p>
    <w:p w:rsidR="00DD5C4B" w:rsidRDefault="00620863">
      <w:pPr>
        <w:spacing w:line="229" w:lineRule="exact"/>
        <w:ind w:left="1240"/>
        <w:rPr>
          <w:sz w:val="20"/>
        </w:rPr>
      </w:pPr>
      <w:bookmarkStart w:id="117" w:name="_bookmark111"/>
      <w:bookmarkEnd w:id="117"/>
      <w:r>
        <w:rPr>
          <w:position w:val="7"/>
          <w:sz w:val="13"/>
        </w:rPr>
        <w:t xml:space="preserve">50 </w:t>
      </w:r>
      <w:r>
        <w:rPr>
          <w:sz w:val="20"/>
        </w:rPr>
        <w:t>ibid.</w:t>
      </w:r>
    </w:p>
    <w:p w:rsidR="00DD5C4B" w:rsidRDefault="00620863">
      <w:pPr>
        <w:spacing w:line="230" w:lineRule="exact"/>
        <w:ind w:left="1240"/>
        <w:rPr>
          <w:sz w:val="20"/>
        </w:rPr>
      </w:pPr>
      <w:bookmarkStart w:id="118" w:name="_bookmark112"/>
      <w:bookmarkEnd w:id="118"/>
      <w:r>
        <w:rPr>
          <w:position w:val="7"/>
          <w:sz w:val="13"/>
        </w:rPr>
        <w:t xml:space="preserve">51 </w:t>
      </w:r>
      <w:r>
        <w:rPr>
          <w:sz w:val="20"/>
        </w:rPr>
        <w:t>[1974] AC 235 (HL).</w:t>
      </w:r>
    </w:p>
    <w:p w:rsidR="00DD5C4B" w:rsidRDefault="00620863">
      <w:pPr>
        <w:spacing w:line="228" w:lineRule="exact"/>
        <w:ind w:left="1240"/>
        <w:rPr>
          <w:sz w:val="20"/>
        </w:rPr>
      </w:pPr>
      <w:bookmarkStart w:id="119" w:name="_bookmark113"/>
      <w:bookmarkEnd w:id="119"/>
      <w:r>
        <w:rPr>
          <w:position w:val="7"/>
          <w:sz w:val="13"/>
        </w:rPr>
        <w:t xml:space="preserve">52 </w:t>
      </w:r>
      <w:r>
        <w:rPr>
          <w:sz w:val="20"/>
        </w:rPr>
        <w:t>See also Lord Thomas, ‘Developing Commercial Law t</w:t>
      </w:r>
      <w:r>
        <w:rPr>
          <w:sz w:val="20"/>
        </w:rPr>
        <w:t>hrough the Courts’ (n 47) 6.</w:t>
      </w:r>
    </w:p>
    <w:p w:rsidR="00DD5C4B" w:rsidRDefault="00620863">
      <w:pPr>
        <w:spacing w:line="228" w:lineRule="exact"/>
        <w:ind w:left="1240"/>
        <w:rPr>
          <w:sz w:val="20"/>
        </w:rPr>
      </w:pPr>
      <w:bookmarkStart w:id="120" w:name="_bookmark114"/>
      <w:bookmarkEnd w:id="120"/>
      <w:r>
        <w:rPr>
          <w:position w:val="7"/>
          <w:sz w:val="13"/>
        </w:rPr>
        <w:t xml:space="preserve">53 </w:t>
      </w:r>
      <w:r>
        <w:rPr>
          <w:sz w:val="20"/>
        </w:rPr>
        <w:t>As highlighted by Lord Thomas in Lord Thomas, ‘Commercial Dispute Resolution’ (n 47) 6.</w:t>
      </w:r>
    </w:p>
    <w:p w:rsidR="00DD5C4B" w:rsidRDefault="00620863">
      <w:pPr>
        <w:spacing w:line="230" w:lineRule="exact"/>
        <w:ind w:left="1240"/>
        <w:rPr>
          <w:sz w:val="20"/>
        </w:rPr>
      </w:pPr>
      <w:bookmarkStart w:id="121" w:name="_bookmark115"/>
      <w:bookmarkEnd w:id="121"/>
      <w:r>
        <w:rPr>
          <w:position w:val="7"/>
          <w:sz w:val="13"/>
        </w:rPr>
        <w:t xml:space="preserve">54 </w:t>
      </w:r>
      <w:r>
        <w:rPr>
          <w:sz w:val="20"/>
        </w:rPr>
        <w:t xml:space="preserve">Berg, </w:t>
      </w:r>
      <w:r>
        <w:rPr>
          <w:i/>
          <w:sz w:val="20"/>
        </w:rPr>
        <w:t xml:space="preserve">The New York Convention of 1958 </w:t>
      </w:r>
      <w:r>
        <w:rPr>
          <w:sz w:val="20"/>
        </w:rPr>
        <w:t>(n 4) ch 3.</w:t>
      </w:r>
    </w:p>
    <w:p w:rsidR="00DD5C4B" w:rsidRDefault="00620863">
      <w:pPr>
        <w:spacing w:line="230" w:lineRule="exact"/>
        <w:ind w:left="1240"/>
        <w:rPr>
          <w:sz w:val="20"/>
        </w:rPr>
      </w:pPr>
      <w:bookmarkStart w:id="122" w:name="_bookmark116"/>
      <w:bookmarkEnd w:id="122"/>
      <w:r>
        <w:rPr>
          <w:position w:val="7"/>
          <w:sz w:val="13"/>
        </w:rPr>
        <w:t xml:space="preserve">55 </w:t>
      </w:r>
      <w:r>
        <w:rPr>
          <w:sz w:val="20"/>
        </w:rPr>
        <w:t>ibid.</w:t>
      </w:r>
    </w:p>
    <w:p w:rsidR="00DD5C4B" w:rsidRDefault="00620863">
      <w:pPr>
        <w:ind w:left="1240" w:right="1283" w:hanging="1"/>
        <w:rPr>
          <w:sz w:val="20"/>
        </w:rPr>
      </w:pPr>
      <w:bookmarkStart w:id="123" w:name="_bookmark117"/>
      <w:bookmarkEnd w:id="123"/>
      <w:r>
        <w:rPr>
          <w:position w:val="7"/>
          <w:sz w:val="13"/>
        </w:rPr>
        <w:t xml:space="preserve">56 </w:t>
      </w:r>
      <w:r>
        <w:rPr>
          <w:sz w:val="20"/>
        </w:rPr>
        <w:t xml:space="preserve">Arbitration Act 1996, s 52; </w:t>
      </w:r>
      <w:r>
        <w:rPr>
          <w:i/>
          <w:sz w:val="20"/>
        </w:rPr>
        <w:t>Associated Electric &amp; Gas Insurance Service</w:t>
      </w:r>
      <w:r>
        <w:rPr>
          <w:i/>
          <w:sz w:val="20"/>
        </w:rPr>
        <w:t xml:space="preserve">s Ltd v European Reinsurance Co of Zurich </w:t>
      </w:r>
      <w:r>
        <w:rPr>
          <w:sz w:val="20"/>
        </w:rPr>
        <w:t>[2003] UKPC 11, [2003] 1 WLR 1041.</w:t>
      </w:r>
    </w:p>
    <w:p w:rsidR="00DD5C4B" w:rsidRDefault="00620863">
      <w:pPr>
        <w:spacing w:line="231" w:lineRule="exact"/>
        <w:ind w:left="1240"/>
        <w:rPr>
          <w:sz w:val="20"/>
        </w:rPr>
      </w:pPr>
      <w:bookmarkStart w:id="124" w:name="_bookmark118"/>
      <w:bookmarkEnd w:id="124"/>
      <w:r>
        <w:rPr>
          <w:position w:val="7"/>
          <w:sz w:val="13"/>
        </w:rPr>
        <w:t xml:space="preserve">57 </w:t>
      </w:r>
      <w:r>
        <w:rPr>
          <w:sz w:val="20"/>
        </w:rPr>
        <w:t xml:space="preserve">McKendrick (ed), </w:t>
      </w:r>
      <w:r>
        <w:rPr>
          <w:i/>
          <w:sz w:val="20"/>
        </w:rPr>
        <w:t xml:space="preserve">Goode on Commercial Law </w:t>
      </w:r>
      <w:r>
        <w:rPr>
          <w:sz w:val="20"/>
        </w:rPr>
        <w:t>(n 1) ch 38.</w:t>
      </w:r>
    </w:p>
    <w:p w:rsidR="00DD5C4B" w:rsidRDefault="00DD5C4B">
      <w:pPr>
        <w:spacing w:line="231" w:lineRule="exact"/>
        <w:rPr>
          <w:sz w:val="20"/>
        </w:rPr>
        <w:sectPr w:rsidR="00DD5C4B">
          <w:pgSz w:w="11910" w:h="16840"/>
          <w:pgMar w:top="1320" w:right="160" w:bottom="1200" w:left="200" w:header="0" w:footer="1014" w:gutter="0"/>
          <w:cols w:space="720"/>
        </w:sectPr>
      </w:pPr>
    </w:p>
    <w:p w:rsidR="00DD5C4B" w:rsidRDefault="00620863">
      <w:pPr>
        <w:pStyle w:val="BodyText"/>
        <w:spacing w:before="73" w:line="352" w:lineRule="auto"/>
        <w:ind w:left="1240" w:right="1274"/>
        <w:jc w:val="both"/>
        <w:rPr>
          <w:sz w:val="16"/>
        </w:rPr>
      </w:pPr>
      <w:r>
        <w:rPr>
          <w:spacing w:val="-3"/>
        </w:rPr>
        <w:t>is</w:t>
      </w:r>
      <w:r>
        <w:rPr>
          <w:spacing w:val="-13"/>
        </w:rPr>
        <w:t xml:space="preserve"> </w:t>
      </w:r>
      <w:r>
        <w:t>going</w:t>
      </w:r>
      <w:r>
        <w:rPr>
          <w:spacing w:val="-11"/>
        </w:rPr>
        <w:t xml:space="preserve"> </w:t>
      </w:r>
      <w:r>
        <w:t>through</w:t>
      </w:r>
      <w:r>
        <w:rPr>
          <w:spacing w:val="-14"/>
        </w:rPr>
        <w:t xml:space="preserve"> </w:t>
      </w:r>
      <w:r>
        <w:t>significant</w:t>
      </w:r>
      <w:r>
        <w:rPr>
          <w:spacing w:val="-5"/>
        </w:rPr>
        <w:t xml:space="preserve"> </w:t>
      </w:r>
      <w:r>
        <w:t>evolution.</w:t>
      </w:r>
      <w:r>
        <w:rPr>
          <w:spacing w:val="-8"/>
        </w:rPr>
        <w:t xml:space="preserve"> </w:t>
      </w:r>
      <w:r>
        <w:t>France,</w:t>
      </w:r>
      <w:r>
        <w:rPr>
          <w:spacing w:val="-8"/>
        </w:rPr>
        <w:t xml:space="preserve"> </w:t>
      </w:r>
      <w:r>
        <w:rPr>
          <w:spacing w:val="-3"/>
        </w:rPr>
        <w:t>in</w:t>
      </w:r>
      <w:r>
        <w:rPr>
          <w:spacing w:val="-15"/>
        </w:rPr>
        <w:t xml:space="preserve"> </w:t>
      </w:r>
      <w:r>
        <w:t>particular,</w:t>
      </w:r>
      <w:r>
        <w:rPr>
          <w:spacing w:val="-7"/>
        </w:rPr>
        <w:t xml:space="preserve"> </w:t>
      </w:r>
      <w:r>
        <w:t>has</w:t>
      </w:r>
      <w:r>
        <w:rPr>
          <w:spacing w:val="-13"/>
        </w:rPr>
        <w:t xml:space="preserve"> </w:t>
      </w:r>
      <w:r>
        <w:t>revised</w:t>
      </w:r>
      <w:r>
        <w:rPr>
          <w:spacing w:val="-6"/>
        </w:rPr>
        <w:t xml:space="preserve"> </w:t>
      </w:r>
      <w:r>
        <w:t>its</w:t>
      </w:r>
      <w:r>
        <w:rPr>
          <w:spacing w:val="-13"/>
        </w:rPr>
        <w:t xml:space="preserve"> </w:t>
      </w:r>
      <w:r>
        <w:t>civil</w:t>
      </w:r>
      <w:r>
        <w:rPr>
          <w:spacing w:val="-14"/>
        </w:rPr>
        <w:t xml:space="preserve"> </w:t>
      </w:r>
      <w:r>
        <w:t>code</w:t>
      </w:r>
      <w:r>
        <w:rPr>
          <w:spacing w:val="-12"/>
        </w:rPr>
        <w:t xml:space="preserve"> </w:t>
      </w:r>
      <w:r>
        <w:rPr>
          <w:spacing w:val="-3"/>
        </w:rPr>
        <w:t>in</w:t>
      </w:r>
      <w:r>
        <w:rPr>
          <w:spacing w:val="-14"/>
        </w:rPr>
        <w:t xml:space="preserve"> </w:t>
      </w:r>
      <w:r>
        <w:t>the</w:t>
      </w:r>
      <w:r>
        <w:rPr>
          <w:spacing w:val="-12"/>
        </w:rPr>
        <w:t xml:space="preserve"> </w:t>
      </w:r>
      <w:r>
        <w:t xml:space="preserve">aim of </w:t>
      </w:r>
      <w:r>
        <w:t xml:space="preserve">enhancing the accessibility </w:t>
      </w:r>
      <w:r>
        <w:rPr>
          <w:spacing w:val="4"/>
        </w:rPr>
        <w:t xml:space="preserve">of </w:t>
      </w:r>
      <w:r>
        <w:t xml:space="preserve">French arbitration </w:t>
      </w:r>
      <w:r>
        <w:rPr>
          <w:spacing w:val="-4"/>
        </w:rPr>
        <w:t xml:space="preserve">law </w:t>
      </w:r>
      <w:r>
        <w:t>for international practitioners.</w:t>
      </w:r>
      <w:hyperlink w:anchor="_bookmark119" w:history="1">
        <w:r>
          <w:rPr>
            <w:position w:val="9"/>
            <w:sz w:val="16"/>
          </w:rPr>
          <w:t>58</w:t>
        </w:r>
      </w:hyperlink>
      <w:r>
        <w:rPr>
          <w:position w:val="9"/>
          <w:sz w:val="16"/>
        </w:rPr>
        <w:t xml:space="preserve"> </w:t>
      </w:r>
      <w:r>
        <w:t xml:space="preserve">Additionally, with the ‘potential exodus’ of businesses from London following Brexit there </w:t>
      </w:r>
      <w:r>
        <w:rPr>
          <w:spacing w:val="-5"/>
        </w:rPr>
        <w:t xml:space="preserve">is </w:t>
      </w:r>
      <w:r>
        <w:t>a real threat of transition away from London as the primary seat of arbitration.</w:t>
      </w:r>
      <w:hyperlink w:anchor="_bookmark120" w:history="1">
        <w:r>
          <w:rPr>
            <w:position w:val="9"/>
            <w:sz w:val="16"/>
          </w:rPr>
          <w:t>59</w:t>
        </w:r>
      </w:hyperlink>
      <w:r>
        <w:rPr>
          <w:position w:val="9"/>
          <w:sz w:val="16"/>
        </w:rPr>
        <w:t xml:space="preserve"> </w:t>
      </w:r>
      <w:r>
        <w:t xml:space="preserve">The need for certainty and predictability </w:t>
      </w:r>
      <w:r>
        <w:rPr>
          <w:spacing w:val="-3"/>
        </w:rPr>
        <w:t xml:space="preserve">in </w:t>
      </w:r>
      <w:r>
        <w:t>th</w:t>
      </w:r>
      <w:r>
        <w:t xml:space="preserve">e </w:t>
      </w:r>
      <w:r>
        <w:rPr>
          <w:spacing w:val="-4"/>
        </w:rPr>
        <w:t xml:space="preserve">law </w:t>
      </w:r>
      <w:r>
        <w:rPr>
          <w:spacing w:val="-3"/>
        </w:rPr>
        <w:t xml:space="preserve">is </w:t>
      </w:r>
      <w:r>
        <w:t xml:space="preserve">paramount for businesses, thus </w:t>
      </w:r>
      <w:r>
        <w:rPr>
          <w:spacing w:val="-5"/>
        </w:rPr>
        <w:t xml:space="preserve">it </w:t>
      </w:r>
      <w:r>
        <w:rPr>
          <w:spacing w:val="-3"/>
        </w:rPr>
        <w:t xml:space="preserve">is </w:t>
      </w:r>
      <w:r>
        <w:t xml:space="preserve">essential for the judiciary </w:t>
      </w:r>
      <w:r>
        <w:rPr>
          <w:spacing w:val="2"/>
        </w:rPr>
        <w:t xml:space="preserve">to </w:t>
      </w:r>
      <w:r>
        <w:t>keep English law up to date with recent</w:t>
      </w:r>
      <w:r>
        <w:rPr>
          <w:spacing w:val="-3"/>
        </w:rPr>
        <w:t xml:space="preserve"> </w:t>
      </w:r>
      <w:r>
        <w:t>advancements.</w:t>
      </w:r>
      <w:hyperlink w:anchor="_bookmark121" w:history="1">
        <w:r>
          <w:rPr>
            <w:position w:val="9"/>
            <w:sz w:val="16"/>
          </w:rPr>
          <w:t>60</w:t>
        </w:r>
      </w:hyperlink>
    </w:p>
    <w:p w:rsidR="00DD5C4B" w:rsidRDefault="00DD5C4B">
      <w:pPr>
        <w:pStyle w:val="BodyText"/>
        <w:spacing w:before="9"/>
      </w:pPr>
    </w:p>
    <w:p w:rsidR="00DD5C4B" w:rsidRDefault="00620863">
      <w:pPr>
        <w:pStyle w:val="BodyText"/>
        <w:spacing w:line="355" w:lineRule="auto"/>
        <w:ind w:left="1239" w:right="1272"/>
        <w:jc w:val="both"/>
      </w:pPr>
      <w:r>
        <w:t xml:space="preserve">Although the arbitral award </w:t>
      </w:r>
      <w:r>
        <w:rPr>
          <w:spacing w:val="-3"/>
        </w:rPr>
        <w:t xml:space="preserve">is </w:t>
      </w:r>
      <w:r>
        <w:t xml:space="preserve">binding, </w:t>
      </w:r>
      <w:r>
        <w:rPr>
          <w:spacing w:val="-5"/>
        </w:rPr>
        <w:t xml:space="preserve">it </w:t>
      </w:r>
      <w:r>
        <w:t xml:space="preserve">can </w:t>
      </w:r>
      <w:r>
        <w:rPr>
          <w:spacing w:val="-3"/>
        </w:rPr>
        <w:t xml:space="preserve">be </w:t>
      </w:r>
      <w:r>
        <w:t xml:space="preserve">challenged. Appeals are generally based on the tribunal’s substantive jurisdiction. It </w:t>
      </w:r>
      <w:r>
        <w:rPr>
          <w:spacing w:val="-5"/>
        </w:rPr>
        <w:t xml:space="preserve">is </w:t>
      </w:r>
      <w:r>
        <w:t xml:space="preserve">not uncommon for arbitrators to </w:t>
      </w:r>
      <w:r>
        <w:rPr>
          <w:spacing w:val="-3"/>
        </w:rPr>
        <w:t xml:space="preserve">make </w:t>
      </w:r>
      <w:r>
        <w:t>an error, and their</w:t>
      </w:r>
      <w:r>
        <w:rPr>
          <w:spacing w:val="-5"/>
        </w:rPr>
        <w:t xml:space="preserve"> </w:t>
      </w:r>
      <w:r>
        <w:t>jurisdiction</w:t>
      </w:r>
      <w:r>
        <w:rPr>
          <w:spacing w:val="-15"/>
        </w:rPr>
        <w:t xml:space="preserve"> </w:t>
      </w:r>
      <w:r>
        <w:rPr>
          <w:spacing w:val="-3"/>
        </w:rPr>
        <w:t>is</w:t>
      </w:r>
      <w:r>
        <w:rPr>
          <w:spacing w:val="-8"/>
        </w:rPr>
        <w:t xml:space="preserve"> </w:t>
      </w:r>
      <w:r>
        <w:t>limited</w:t>
      </w:r>
      <w:r>
        <w:rPr>
          <w:spacing w:val="-11"/>
        </w:rPr>
        <w:t xml:space="preserve"> </w:t>
      </w:r>
      <w:r>
        <w:t>to</w:t>
      </w:r>
      <w:r>
        <w:rPr>
          <w:spacing w:val="-15"/>
        </w:rPr>
        <w:t xml:space="preserve"> </w:t>
      </w:r>
      <w:r>
        <w:t>the</w:t>
      </w:r>
      <w:r>
        <w:rPr>
          <w:spacing w:val="-16"/>
        </w:rPr>
        <w:t xml:space="preserve"> </w:t>
      </w:r>
      <w:r>
        <w:t>arbitration</w:t>
      </w:r>
      <w:r>
        <w:rPr>
          <w:spacing w:val="-15"/>
        </w:rPr>
        <w:t xml:space="preserve"> </w:t>
      </w:r>
      <w:r>
        <w:t>agreement.</w:t>
      </w:r>
      <w:hyperlink w:anchor="_bookmark122" w:history="1">
        <w:r>
          <w:rPr>
            <w:position w:val="9"/>
            <w:sz w:val="16"/>
          </w:rPr>
          <w:t>61</w:t>
        </w:r>
        <w:r>
          <w:rPr>
            <w:spacing w:val="12"/>
            <w:position w:val="9"/>
            <w:sz w:val="16"/>
          </w:rPr>
          <w:t xml:space="preserve"> </w:t>
        </w:r>
      </w:hyperlink>
      <w:r>
        <w:t>Berg,</w:t>
      </w:r>
      <w:r>
        <w:rPr>
          <w:spacing w:val="-13"/>
        </w:rPr>
        <w:t xml:space="preserve"> </w:t>
      </w:r>
      <w:r>
        <w:t>with</w:t>
      </w:r>
      <w:r>
        <w:rPr>
          <w:spacing w:val="-20"/>
        </w:rPr>
        <w:t xml:space="preserve"> </w:t>
      </w:r>
      <w:r>
        <w:t>reference</w:t>
      </w:r>
      <w:r>
        <w:rPr>
          <w:spacing w:val="-12"/>
        </w:rPr>
        <w:t xml:space="preserve"> </w:t>
      </w:r>
      <w:r>
        <w:t>to</w:t>
      </w:r>
      <w:r>
        <w:rPr>
          <w:spacing w:val="-15"/>
        </w:rPr>
        <w:t xml:space="preserve"> </w:t>
      </w:r>
      <w:r>
        <w:t>the</w:t>
      </w:r>
      <w:r>
        <w:rPr>
          <w:spacing w:val="-15"/>
        </w:rPr>
        <w:t xml:space="preserve"> </w:t>
      </w:r>
      <w:r>
        <w:t>New</w:t>
      </w:r>
      <w:r>
        <w:rPr>
          <w:spacing w:val="-16"/>
        </w:rPr>
        <w:t xml:space="preserve"> </w:t>
      </w:r>
      <w:r>
        <w:t xml:space="preserve">York Convention, also conveys the lack </w:t>
      </w:r>
      <w:r>
        <w:rPr>
          <w:spacing w:val="4"/>
        </w:rPr>
        <w:t xml:space="preserve">of </w:t>
      </w:r>
      <w:r>
        <w:t xml:space="preserve">stability associated with the arbitral award. However, enforcement </w:t>
      </w:r>
      <w:r>
        <w:rPr>
          <w:spacing w:val="-5"/>
        </w:rPr>
        <w:t xml:space="preserve">is </w:t>
      </w:r>
      <w:r>
        <w:t xml:space="preserve">rarely challenged due to </w:t>
      </w:r>
      <w:r>
        <w:rPr>
          <w:spacing w:val="-3"/>
        </w:rPr>
        <w:t xml:space="preserve">fear </w:t>
      </w:r>
      <w:r>
        <w:t xml:space="preserve">of public attention. The confidentiality associated with the arbitral award </w:t>
      </w:r>
      <w:r>
        <w:rPr>
          <w:spacing w:val="-3"/>
        </w:rPr>
        <w:t xml:space="preserve">is </w:t>
      </w:r>
      <w:r>
        <w:t>attractive, albeit impeding on wider developments.</w:t>
      </w:r>
      <w:hyperlink w:anchor="_bookmark123" w:history="1">
        <w:r>
          <w:rPr>
            <w:position w:val="9"/>
            <w:sz w:val="16"/>
          </w:rPr>
          <w:t>62</w:t>
        </w:r>
      </w:hyperlink>
      <w:r>
        <w:rPr>
          <w:position w:val="9"/>
          <w:sz w:val="16"/>
        </w:rPr>
        <w:t xml:space="preserve"> </w:t>
      </w:r>
      <w:r>
        <w:t xml:space="preserve">A solution, as advocated by Lord Thomas, </w:t>
      </w:r>
      <w:r>
        <w:rPr>
          <w:spacing w:val="-3"/>
        </w:rPr>
        <w:t xml:space="preserve">is </w:t>
      </w:r>
      <w:r>
        <w:t xml:space="preserve">the publication of awards with party names redacted. This </w:t>
      </w:r>
      <w:r>
        <w:rPr>
          <w:spacing w:val="-3"/>
        </w:rPr>
        <w:t xml:space="preserve">is </w:t>
      </w:r>
      <w:r>
        <w:t xml:space="preserve">pragmatic, as </w:t>
      </w:r>
      <w:r>
        <w:rPr>
          <w:spacing w:val="-5"/>
        </w:rPr>
        <w:t xml:space="preserve">it </w:t>
      </w:r>
      <w:r>
        <w:t>provides a balance between societal interests and</w:t>
      </w:r>
      <w:r>
        <w:t xml:space="preserve"> parties’ desire for confidentiality.</w:t>
      </w:r>
      <w:hyperlink w:anchor="_bookmark124" w:history="1">
        <w:r>
          <w:rPr>
            <w:position w:val="9"/>
            <w:sz w:val="16"/>
          </w:rPr>
          <w:t>63</w:t>
        </w:r>
        <w:r>
          <w:rPr>
            <w:spacing w:val="10"/>
            <w:position w:val="9"/>
            <w:sz w:val="16"/>
          </w:rPr>
          <w:t xml:space="preserve"> </w:t>
        </w:r>
      </w:hyperlink>
      <w:r>
        <w:t>The</w:t>
      </w:r>
      <w:r>
        <w:rPr>
          <w:spacing w:val="-14"/>
        </w:rPr>
        <w:t xml:space="preserve"> </w:t>
      </w:r>
      <w:r>
        <w:t>need</w:t>
      </w:r>
      <w:r>
        <w:rPr>
          <w:spacing w:val="-8"/>
        </w:rPr>
        <w:t xml:space="preserve"> </w:t>
      </w:r>
      <w:r>
        <w:t>for</w:t>
      </w:r>
      <w:r>
        <w:rPr>
          <w:spacing w:val="-11"/>
        </w:rPr>
        <w:t xml:space="preserve"> </w:t>
      </w:r>
      <w:r>
        <w:t>publication</w:t>
      </w:r>
      <w:r>
        <w:rPr>
          <w:spacing w:val="-17"/>
        </w:rPr>
        <w:t xml:space="preserve"> </w:t>
      </w:r>
      <w:r>
        <w:t>was</w:t>
      </w:r>
      <w:r>
        <w:rPr>
          <w:spacing w:val="-14"/>
        </w:rPr>
        <w:t xml:space="preserve"> </w:t>
      </w:r>
      <w:r>
        <w:t>also</w:t>
      </w:r>
      <w:r>
        <w:rPr>
          <w:spacing w:val="-8"/>
        </w:rPr>
        <w:t xml:space="preserve"> </w:t>
      </w:r>
      <w:r>
        <w:t>highlighted</w:t>
      </w:r>
      <w:r>
        <w:rPr>
          <w:spacing w:val="-13"/>
        </w:rPr>
        <w:t xml:space="preserve"> </w:t>
      </w:r>
      <w:r>
        <w:t>by</w:t>
      </w:r>
      <w:r>
        <w:rPr>
          <w:spacing w:val="-21"/>
        </w:rPr>
        <w:t xml:space="preserve"> </w:t>
      </w:r>
      <w:r>
        <w:t>Sir</w:t>
      </w:r>
      <w:r>
        <w:rPr>
          <w:spacing w:val="-11"/>
        </w:rPr>
        <w:t xml:space="preserve"> </w:t>
      </w:r>
      <w:r>
        <w:t>Bernard</w:t>
      </w:r>
      <w:r>
        <w:rPr>
          <w:spacing w:val="-12"/>
        </w:rPr>
        <w:t xml:space="preserve"> </w:t>
      </w:r>
      <w:r>
        <w:t>Rix,</w:t>
      </w:r>
      <w:r>
        <w:rPr>
          <w:spacing w:val="-10"/>
        </w:rPr>
        <w:t xml:space="preserve"> </w:t>
      </w:r>
      <w:r>
        <w:t>who</w:t>
      </w:r>
      <w:r>
        <w:rPr>
          <w:spacing w:val="-9"/>
        </w:rPr>
        <w:t xml:space="preserve"> </w:t>
      </w:r>
      <w:r>
        <w:t xml:space="preserve">feared that ‘commercial law </w:t>
      </w:r>
      <w:r>
        <w:rPr>
          <w:spacing w:val="-3"/>
        </w:rPr>
        <w:t xml:space="preserve">is </w:t>
      </w:r>
      <w:r>
        <w:t xml:space="preserve">going underground’ due </w:t>
      </w:r>
      <w:r>
        <w:rPr>
          <w:spacing w:val="2"/>
        </w:rPr>
        <w:t xml:space="preserve">to </w:t>
      </w:r>
      <w:r>
        <w:t>insufficient development via litigation.</w:t>
      </w:r>
      <w:hyperlink w:anchor="_bookmark125" w:history="1">
        <w:r>
          <w:rPr>
            <w:position w:val="9"/>
            <w:sz w:val="16"/>
          </w:rPr>
          <w:t>64</w:t>
        </w:r>
      </w:hyperlink>
      <w:r>
        <w:rPr>
          <w:position w:val="9"/>
          <w:sz w:val="16"/>
        </w:rPr>
        <w:t xml:space="preserve"> </w:t>
      </w:r>
      <w:r>
        <w:t xml:space="preserve">Such a bold statement clearly symbolises the need for the courts to promote certainty. Publication also adds consistency </w:t>
      </w:r>
      <w:r>
        <w:rPr>
          <w:spacing w:val="2"/>
        </w:rPr>
        <w:t xml:space="preserve">to </w:t>
      </w:r>
      <w:r>
        <w:t xml:space="preserve">arbitral proceedings, as awards can </w:t>
      </w:r>
      <w:r>
        <w:rPr>
          <w:spacing w:val="-3"/>
        </w:rPr>
        <w:t xml:space="preserve">be </w:t>
      </w:r>
      <w:r>
        <w:t xml:space="preserve">subsequently referred to by arbitrators. This ensures that future arbitral </w:t>
      </w:r>
      <w:r>
        <w:t xml:space="preserve">decisions are </w:t>
      </w:r>
      <w:r>
        <w:rPr>
          <w:spacing w:val="-4"/>
        </w:rPr>
        <w:t xml:space="preserve">fair </w:t>
      </w:r>
      <w:r>
        <w:t>by incorporating principles of precedent within</w:t>
      </w:r>
      <w:r>
        <w:rPr>
          <w:spacing w:val="-3"/>
        </w:rPr>
        <w:t xml:space="preserve"> </w:t>
      </w:r>
      <w:r>
        <w:t>arbitration.</w:t>
      </w:r>
    </w:p>
    <w:p w:rsidR="00DD5C4B" w:rsidRDefault="00DD5C4B">
      <w:pPr>
        <w:pStyle w:val="BodyText"/>
        <w:spacing w:before="3"/>
        <w:rPr>
          <w:sz w:val="26"/>
        </w:rPr>
      </w:pPr>
    </w:p>
    <w:p w:rsidR="00DD5C4B" w:rsidRDefault="00620863">
      <w:pPr>
        <w:pStyle w:val="Heading2"/>
        <w:numPr>
          <w:ilvl w:val="0"/>
          <w:numId w:val="7"/>
        </w:numPr>
        <w:tabs>
          <w:tab w:val="left" w:pos="5536"/>
        </w:tabs>
        <w:ind w:left="5536"/>
        <w:jc w:val="left"/>
      </w:pPr>
      <w:r>
        <w:t>Conclusion</w:t>
      </w:r>
    </w:p>
    <w:p w:rsidR="00DD5C4B" w:rsidRDefault="00DD5C4B">
      <w:pPr>
        <w:pStyle w:val="BodyText"/>
        <w:spacing w:before="8"/>
        <w:rPr>
          <w:b/>
          <w:sz w:val="35"/>
        </w:rPr>
      </w:pPr>
    </w:p>
    <w:p w:rsidR="00DD5C4B" w:rsidRDefault="00620863">
      <w:pPr>
        <w:pStyle w:val="BodyText"/>
        <w:spacing w:line="360" w:lineRule="auto"/>
        <w:ind w:left="1240" w:right="1280"/>
        <w:jc w:val="both"/>
      </w:pPr>
      <w:r>
        <w:t>Arbitration,</w:t>
      </w:r>
      <w:r>
        <w:rPr>
          <w:spacing w:val="-8"/>
        </w:rPr>
        <w:t xml:space="preserve"> </w:t>
      </w:r>
      <w:r>
        <w:t>as</w:t>
      </w:r>
      <w:r>
        <w:rPr>
          <w:spacing w:val="-13"/>
        </w:rPr>
        <w:t xml:space="preserve"> </w:t>
      </w:r>
      <w:r>
        <w:t>an</w:t>
      </w:r>
      <w:r>
        <w:rPr>
          <w:spacing w:val="-15"/>
        </w:rPr>
        <w:t xml:space="preserve"> </w:t>
      </w:r>
      <w:r>
        <w:t>alternative</w:t>
      </w:r>
      <w:r>
        <w:rPr>
          <w:spacing w:val="-11"/>
        </w:rPr>
        <w:t xml:space="preserve"> </w:t>
      </w:r>
      <w:r>
        <w:rPr>
          <w:spacing w:val="2"/>
        </w:rPr>
        <w:t>to</w:t>
      </w:r>
      <w:r>
        <w:rPr>
          <w:spacing w:val="-6"/>
        </w:rPr>
        <w:t xml:space="preserve"> </w:t>
      </w:r>
      <w:r>
        <w:t>litigation,</w:t>
      </w:r>
      <w:r>
        <w:rPr>
          <w:spacing w:val="-8"/>
        </w:rPr>
        <w:t xml:space="preserve"> </w:t>
      </w:r>
      <w:r>
        <w:t>has</w:t>
      </w:r>
      <w:r>
        <w:rPr>
          <w:spacing w:val="-13"/>
        </w:rPr>
        <w:t xml:space="preserve"> </w:t>
      </w:r>
      <w:r>
        <w:t>proved</w:t>
      </w:r>
      <w:r>
        <w:rPr>
          <w:spacing w:val="-11"/>
        </w:rPr>
        <w:t xml:space="preserve"> </w:t>
      </w:r>
      <w:r>
        <w:t>to</w:t>
      </w:r>
      <w:r>
        <w:rPr>
          <w:spacing w:val="-6"/>
        </w:rPr>
        <w:t xml:space="preserve"> </w:t>
      </w:r>
      <w:r>
        <w:rPr>
          <w:spacing w:val="-3"/>
        </w:rPr>
        <w:t>be</w:t>
      </w:r>
      <w:r>
        <w:rPr>
          <w:spacing w:val="-12"/>
        </w:rPr>
        <w:t xml:space="preserve"> </w:t>
      </w:r>
      <w:r>
        <w:t>popular</w:t>
      </w:r>
      <w:r>
        <w:rPr>
          <w:spacing w:val="-4"/>
        </w:rPr>
        <w:t xml:space="preserve"> </w:t>
      </w:r>
      <w:r>
        <w:t>via</w:t>
      </w:r>
      <w:r>
        <w:rPr>
          <w:spacing w:val="-12"/>
        </w:rPr>
        <w:t xml:space="preserve"> </w:t>
      </w:r>
      <w:r>
        <w:t>the</w:t>
      </w:r>
      <w:r>
        <w:rPr>
          <w:spacing w:val="-11"/>
        </w:rPr>
        <w:t xml:space="preserve"> </w:t>
      </w:r>
      <w:r>
        <w:t>commercial</w:t>
      </w:r>
      <w:r>
        <w:rPr>
          <w:spacing w:val="-15"/>
        </w:rPr>
        <w:t xml:space="preserve"> </w:t>
      </w:r>
      <w:r>
        <w:t>benefits attached to the procedure. Most importantly, flexibility has ensured party autonomy,</w:t>
      </w:r>
      <w:r>
        <w:rPr>
          <w:spacing w:val="7"/>
        </w:rPr>
        <w:t xml:space="preserve"> </w:t>
      </w:r>
      <w:r>
        <w:rPr>
          <w:spacing w:val="-3"/>
        </w:rPr>
        <w:t>and</w:t>
      </w:r>
    </w:p>
    <w:p w:rsidR="00DD5C4B" w:rsidRDefault="00DD5C4B">
      <w:pPr>
        <w:pStyle w:val="BodyText"/>
        <w:rPr>
          <w:sz w:val="20"/>
        </w:rPr>
      </w:pPr>
    </w:p>
    <w:p w:rsidR="00DD5C4B" w:rsidRDefault="00A55594">
      <w:pPr>
        <w:pStyle w:val="BodyText"/>
        <w:spacing w:before="7"/>
        <w:rPr>
          <w:sz w:val="19"/>
        </w:rPr>
      </w:pPr>
      <w:r>
        <w:rPr>
          <w:noProof/>
        </w:rPr>
        <mc:AlternateContent>
          <mc:Choice Requires="wps">
            <w:drawing>
              <wp:anchor distT="0" distB="0" distL="0" distR="0" simplePos="0" relativeHeight="251679744" behindDoc="1" locked="0" layoutInCell="1" allowOverlap="1">
                <wp:simplePos x="0" y="0"/>
                <wp:positionH relativeFrom="page">
                  <wp:posOffset>914400</wp:posOffset>
                </wp:positionH>
                <wp:positionV relativeFrom="paragraph">
                  <wp:posOffset>173355</wp:posOffset>
                </wp:positionV>
                <wp:extent cx="1828800" cy="1270"/>
                <wp:effectExtent l="0" t="0" r="0" b="0"/>
                <wp:wrapTopAndBottom/>
                <wp:docPr id="61"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500FF" id="Freeform 52" o:spid="_x0000_s1026" style="position:absolute;margin-left:1in;margin-top:13.65pt;width:2in;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" path="m,l2880,e" filled="f" strokeweight=".72pt">
                <v:path arrowok="t" o:connecttype="custom" o:connectlocs="0,0;1828800,0" o:connectangles="0,0"/>
                <w10:wrap type="topAndBottom" anchorx="page"/>
              </v:shape>
            </w:pict>
          </mc:Fallback>
        </mc:AlternateContent>
      </w:r>
    </w:p>
    <w:p w:rsidR="00DD5C4B" w:rsidRDefault="00620863">
      <w:pPr>
        <w:spacing w:before="62"/>
        <w:ind w:left="1240" w:right="1272" w:hanging="1"/>
        <w:jc w:val="both"/>
        <w:rPr>
          <w:sz w:val="20"/>
        </w:rPr>
      </w:pPr>
      <w:bookmarkStart w:id="125" w:name="_bookmark119"/>
      <w:bookmarkEnd w:id="125"/>
      <w:r>
        <w:rPr>
          <w:position w:val="7"/>
          <w:sz w:val="13"/>
        </w:rPr>
        <w:t xml:space="preserve">58 </w:t>
      </w:r>
      <w:r>
        <w:rPr>
          <w:sz w:val="20"/>
        </w:rPr>
        <w:t xml:space="preserve">Henri Batifol, ‘Arbitration Clauses Concluded </w:t>
      </w:r>
      <w:r>
        <w:rPr>
          <w:spacing w:val="-3"/>
          <w:sz w:val="20"/>
        </w:rPr>
        <w:t xml:space="preserve">Between </w:t>
      </w:r>
      <w:r>
        <w:rPr>
          <w:sz w:val="20"/>
        </w:rPr>
        <w:t xml:space="preserve">French Government-Owned Enterprises and </w:t>
      </w:r>
      <w:r>
        <w:rPr>
          <w:spacing w:val="-3"/>
          <w:sz w:val="20"/>
        </w:rPr>
        <w:t xml:space="preserve">Foreign </w:t>
      </w:r>
      <w:r>
        <w:rPr>
          <w:sz w:val="20"/>
        </w:rPr>
        <w:t>Private Parties’ (1968) 7 Colum J Transnat’l L 32;</w:t>
      </w:r>
      <w:r>
        <w:rPr>
          <w:sz w:val="20"/>
        </w:rPr>
        <w:t xml:space="preserve"> cf current attitude towards French arbitration </w:t>
      </w:r>
      <w:r>
        <w:rPr>
          <w:spacing w:val="-2"/>
          <w:sz w:val="20"/>
        </w:rPr>
        <w:t xml:space="preserve">see </w:t>
      </w:r>
      <w:r>
        <w:rPr>
          <w:sz w:val="20"/>
        </w:rPr>
        <w:t>Guido Carducci,</w:t>
      </w:r>
      <w:r>
        <w:rPr>
          <w:spacing w:val="-8"/>
          <w:sz w:val="20"/>
        </w:rPr>
        <w:t xml:space="preserve"> </w:t>
      </w:r>
      <w:r>
        <w:rPr>
          <w:sz w:val="20"/>
        </w:rPr>
        <w:t>‘The</w:t>
      </w:r>
      <w:r>
        <w:rPr>
          <w:spacing w:val="-8"/>
          <w:sz w:val="20"/>
        </w:rPr>
        <w:t xml:space="preserve"> </w:t>
      </w:r>
      <w:r>
        <w:rPr>
          <w:sz w:val="20"/>
        </w:rPr>
        <w:t>Arbitration</w:t>
      </w:r>
      <w:r>
        <w:rPr>
          <w:spacing w:val="-2"/>
          <w:sz w:val="20"/>
        </w:rPr>
        <w:t xml:space="preserve"> </w:t>
      </w:r>
      <w:r>
        <w:rPr>
          <w:sz w:val="20"/>
        </w:rPr>
        <w:t>Reform</w:t>
      </w:r>
      <w:r>
        <w:rPr>
          <w:spacing w:val="-4"/>
          <w:sz w:val="20"/>
        </w:rPr>
        <w:t xml:space="preserve"> </w:t>
      </w:r>
      <w:r>
        <w:rPr>
          <w:sz w:val="20"/>
        </w:rPr>
        <w:t>in</w:t>
      </w:r>
      <w:r>
        <w:rPr>
          <w:spacing w:val="-6"/>
          <w:sz w:val="20"/>
        </w:rPr>
        <w:t xml:space="preserve"> </w:t>
      </w:r>
      <w:r>
        <w:rPr>
          <w:sz w:val="20"/>
        </w:rPr>
        <w:t>France:</w:t>
      </w:r>
      <w:r>
        <w:rPr>
          <w:spacing w:val="-4"/>
          <w:sz w:val="20"/>
        </w:rPr>
        <w:t xml:space="preserve"> </w:t>
      </w:r>
      <w:r>
        <w:rPr>
          <w:sz w:val="20"/>
        </w:rPr>
        <w:t>Domestic</w:t>
      </w:r>
      <w:r>
        <w:rPr>
          <w:spacing w:val="-8"/>
          <w:sz w:val="20"/>
        </w:rPr>
        <w:t xml:space="preserve"> </w:t>
      </w:r>
      <w:r>
        <w:rPr>
          <w:sz w:val="20"/>
        </w:rPr>
        <w:t>and</w:t>
      </w:r>
      <w:r>
        <w:rPr>
          <w:spacing w:val="-10"/>
          <w:sz w:val="20"/>
        </w:rPr>
        <w:t xml:space="preserve"> </w:t>
      </w:r>
      <w:r>
        <w:rPr>
          <w:sz w:val="20"/>
        </w:rPr>
        <w:t>International</w:t>
      </w:r>
      <w:r>
        <w:rPr>
          <w:spacing w:val="-4"/>
          <w:sz w:val="20"/>
        </w:rPr>
        <w:t xml:space="preserve"> </w:t>
      </w:r>
      <w:r>
        <w:rPr>
          <w:sz w:val="20"/>
        </w:rPr>
        <w:t>Arbitration</w:t>
      </w:r>
      <w:r>
        <w:rPr>
          <w:spacing w:val="-2"/>
          <w:sz w:val="20"/>
        </w:rPr>
        <w:t xml:space="preserve"> </w:t>
      </w:r>
      <w:r>
        <w:rPr>
          <w:spacing w:val="-3"/>
          <w:sz w:val="20"/>
        </w:rPr>
        <w:t>Law’</w:t>
      </w:r>
      <w:r>
        <w:rPr>
          <w:spacing w:val="-6"/>
          <w:sz w:val="20"/>
        </w:rPr>
        <w:t xml:space="preserve"> </w:t>
      </w:r>
      <w:r>
        <w:rPr>
          <w:sz w:val="20"/>
        </w:rPr>
        <w:t>(2012)</w:t>
      </w:r>
      <w:r>
        <w:rPr>
          <w:spacing w:val="-6"/>
          <w:sz w:val="20"/>
        </w:rPr>
        <w:t xml:space="preserve"> </w:t>
      </w:r>
      <w:r>
        <w:rPr>
          <w:sz w:val="20"/>
        </w:rPr>
        <w:t>28</w:t>
      </w:r>
      <w:r>
        <w:rPr>
          <w:spacing w:val="-6"/>
          <w:sz w:val="20"/>
        </w:rPr>
        <w:t xml:space="preserve"> </w:t>
      </w:r>
      <w:r>
        <w:rPr>
          <w:sz w:val="20"/>
        </w:rPr>
        <w:t>Arbitration International</w:t>
      </w:r>
      <w:r>
        <w:rPr>
          <w:spacing w:val="-2"/>
          <w:sz w:val="20"/>
        </w:rPr>
        <w:t xml:space="preserve"> </w:t>
      </w:r>
      <w:r>
        <w:rPr>
          <w:sz w:val="20"/>
        </w:rPr>
        <w:t>125.</w:t>
      </w:r>
    </w:p>
    <w:p w:rsidR="00DD5C4B" w:rsidRDefault="00620863">
      <w:pPr>
        <w:spacing w:line="230" w:lineRule="exact"/>
        <w:ind w:left="1240"/>
        <w:jc w:val="both"/>
        <w:rPr>
          <w:sz w:val="20"/>
        </w:rPr>
      </w:pPr>
      <w:bookmarkStart w:id="126" w:name="_bookmark120"/>
      <w:bookmarkEnd w:id="126"/>
      <w:r>
        <w:rPr>
          <w:position w:val="7"/>
          <w:sz w:val="13"/>
        </w:rPr>
        <w:t xml:space="preserve">59 </w:t>
      </w:r>
      <w:r>
        <w:rPr>
          <w:sz w:val="20"/>
        </w:rPr>
        <w:t>McKendrick (ed), Goode on Commercial Law (n 1) ch 39.</w:t>
      </w:r>
    </w:p>
    <w:p w:rsidR="00DD5C4B" w:rsidRDefault="00620863">
      <w:pPr>
        <w:spacing w:line="230" w:lineRule="exact"/>
        <w:ind w:left="1240"/>
        <w:jc w:val="both"/>
        <w:rPr>
          <w:sz w:val="20"/>
        </w:rPr>
      </w:pPr>
      <w:bookmarkStart w:id="127" w:name="_bookmark121"/>
      <w:bookmarkEnd w:id="127"/>
      <w:r>
        <w:rPr>
          <w:position w:val="7"/>
          <w:sz w:val="13"/>
        </w:rPr>
        <w:t xml:space="preserve">60 </w:t>
      </w:r>
      <w:r>
        <w:rPr>
          <w:sz w:val="20"/>
        </w:rPr>
        <w:t>Iain MacNeil, ‘Uncertainty in Commercial Law’ (2009) 13 Edinburgh Law Review 68, 69-73.</w:t>
      </w:r>
    </w:p>
    <w:p w:rsidR="00DD5C4B" w:rsidRDefault="00620863">
      <w:pPr>
        <w:spacing w:line="237" w:lineRule="auto"/>
        <w:ind w:left="1240" w:right="1272" w:hanging="1"/>
        <w:jc w:val="both"/>
        <w:rPr>
          <w:sz w:val="20"/>
        </w:rPr>
      </w:pPr>
      <w:bookmarkStart w:id="128" w:name="_bookmark122"/>
      <w:bookmarkEnd w:id="128"/>
      <w:r>
        <w:rPr>
          <w:position w:val="7"/>
          <w:sz w:val="13"/>
        </w:rPr>
        <w:t xml:space="preserve">61 </w:t>
      </w:r>
      <w:r>
        <w:rPr>
          <w:sz w:val="20"/>
        </w:rPr>
        <w:t xml:space="preserve">See Shari </w:t>
      </w:r>
      <w:r>
        <w:rPr>
          <w:spacing w:val="-3"/>
          <w:sz w:val="20"/>
        </w:rPr>
        <w:t xml:space="preserve">Maynard, </w:t>
      </w:r>
      <w:r>
        <w:rPr>
          <w:sz w:val="20"/>
        </w:rPr>
        <w:t xml:space="preserve">‘The Current State </w:t>
      </w:r>
      <w:r>
        <w:rPr>
          <w:spacing w:val="-3"/>
          <w:sz w:val="20"/>
        </w:rPr>
        <w:t xml:space="preserve">of </w:t>
      </w:r>
      <w:r>
        <w:rPr>
          <w:sz w:val="20"/>
        </w:rPr>
        <w:t>Arbitrator Ethics and Party Recourse Against Grievances’ (2016) 8 Y</w:t>
      </w:r>
      <w:r>
        <w:rPr>
          <w:sz w:val="20"/>
        </w:rPr>
        <w:t>B</w:t>
      </w:r>
      <w:r>
        <w:rPr>
          <w:spacing w:val="-13"/>
          <w:sz w:val="20"/>
        </w:rPr>
        <w:t xml:space="preserve"> </w:t>
      </w:r>
      <w:r>
        <w:rPr>
          <w:sz w:val="20"/>
        </w:rPr>
        <w:t>Arb</w:t>
      </w:r>
      <w:r>
        <w:rPr>
          <w:spacing w:val="-13"/>
          <w:sz w:val="20"/>
        </w:rPr>
        <w:t xml:space="preserve"> </w:t>
      </w:r>
      <w:r>
        <w:rPr>
          <w:sz w:val="20"/>
        </w:rPr>
        <w:t>&amp;</w:t>
      </w:r>
      <w:r>
        <w:rPr>
          <w:spacing w:val="-15"/>
          <w:sz w:val="20"/>
        </w:rPr>
        <w:t xml:space="preserve"> </w:t>
      </w:r>
      <w:r>
        <w:rPr>
          <w:sz w:val="20"/>
        </w:rPr>
        <w:t>Mediation</w:t>
      </w:r>
      <w:r>
        <w:rPr>
          <w:spacing w:val="-13"/>
          <w:sz w:val="20"/>
        </w:rPr>
        <w:t xml:space="preserve"> </w:t>
      </w:r>
      <w:r>
        <w:rPr>
          <w:sz w:val="20"/>
        </w:rPr>
        <w:t>204;</w:t>
      </w:r>
      <w:r>
        <w:rPr>
          <w:spacing w:val="-11"/>
          <w:sz w:val="20"/>
        </w:rPr>
        <w:t xml:space="preserve"> </w:t>
      </w:r>
      <w:r>
        <w:rPr>
          <w:sz w:val="20"/>
        </w:rPr>
        <w:t>Arbitration</w:t>
      </w:r>
      <w:r>
        <w:rPr>
          <w:spacing w:val="-8"/>
          <w:sz w:val="20"/>
        </w:rPr>
        <w:t xml:space="preserve"> </w:t>
      </w:r>
      <w:r>
        <w:rPr>
          <w:spacing w:val="-2"/>
          <w:sz w:val="20"/>
        </w:rPr>
        <w:t>Act</w:t>
      </w:r>
      <w:r>
        <w:rPr>
          <w:spacing w:val="-11"/>
          <w:sz w:val="20"/>
        </w:rPr>
        <w:t xml:space="preserve"> </w:t>
      </w:r>
      <w:r>
        <w:rPr>
          <w:sz w:val="20"/>
        </w:rPr>
        <w:t>1996,</w:t>
      </w:r>
      <w:r>
        <w:rPr>
          <w:spacing w:val="-11"/>
          <w:sz w:val="20"/>
        </w:rPr>
        <w:t xml:space="preserve"> </w:t>
      </w:r>
      <w:r>
        <w:rPr>
          <w:sz w:val="20"/>
        </w:rPr>
        <w:t>s</w:t>
      </w:r>
      <w:r>
        <w:rPr>
          <w:spacing w:val="-14"/>
          <w:sz w:val="20"/>
        </w:rPr>
        <w:t xml:space="preserve"> </w:t>
      </w:r>
      <w:r>
        <w:rPr>
          <w:sz w:val="20"/>
        </w:rPr>
        <w:t>67;</w:t>
      </w:r>
      <w:r>
        <w:rPr>
          <w:spacing w:val="-12"/>
          <w:sz w:val="20"/>
        </w:rPr>
        <w:t xml:space="preserve"> </w:t>
      </w:r>
      <w:r>
        <w:rPr>
          <w:i/>
          <w:sz w:val="20"/>
        </w:rPr>
        <w:t>Petroleum</w:t>
      </w:r>
      <w:r>
        <w:rPr>
          <w:i/>
          <w:spacing w:val="-10"/>
          <w:sz w:val="20"/>
        </w:rPr>
        <w:t xml:space="preserve"> </w:t>
      </w:r>
      <w:r>
        <w:rPr>
          <w:i/>
          <w:sz w:val="20"/>
        </w:rPr>
        <w:t>Company</w:t>
      </w:r>
      <w:r>
        <w:rPr>
          <w:i/>
          <w:spacing w:val="-10"/>
          <w:sz w:val="20"/>
        </w:rPr>
        <w:t xml:space="preserve"> </w:t>
      </w:r>
      <w:r>
        <w:rPr>
          <w:i/>
          <w:spacing w:val="-3"/>
          <w:sz w:val="20"/>
        </w:rPr>
        <w:t>of</w:t>
      </w:r>
      <w:r>
        <w:rPr>
          <w:i/>
          <w:spacing w:val="-12"/>
          <w:sz w:val="20"/>
        </w:rPr>
        <w:t xml:space="preserve"> </w:t>
      </w:r>
      <w:r>
        <w:rPr>
          <w:i/>
          <w:sz w:val="20"/>
        </w:rPr>
        <w:t>Trinidad</w:t>
      </w:r>
      <w:r>
        <w:rPr>
          <w:i/>
          <w:spacing w:val="-12"/>
          <w:sz w:val="20"/>
        </w:rPr>
        <w:t xml:space="preserve"> </w:t>
      </w:r>
      <w:r>
        <w:rPr>
          <w:i/>
          <w:sz w:val="20"/>
        </w:rPr>
        <w:t>and</w:t>
      </w:r>
      <w:r>
        <w:rPr>
          <w:i/>
          <w:spacing w:val="-13"/>
          <w:sz w:val="20"/>
        </w:rPr>
        <w:t xml:space="preserve"> </w:t>
      </w:r>
      <w:r>
        <w:rPr>
          <w:i/>
          <w:sz w:val="20"/>
        </w:rPr>
        <w:t>Tobago</w:t>
      </w:r>
      <w:r>
        <w:rPr>
          <w:i/>
          <w:spacing w:val="-12"/>
          <w:sz w:val="20"/>
        </w:rPr>
        <w:t xml:space="preserve"> </w:t>
      </w:r>
      <w:r>
        <w:rPr>
          <w:i/>
          <w:sz w:val="20"/>
        </w:rPr>
        <w:t>Ltd</w:t>
      </w:r>
      <w:r>
        <w:rPr>
          <w:i/>
          <w:spacing w:val="-18"/>
          <w:sz w:val="20"/>
        </w:rPr>
        <w:t xml:space="preserve"> </w:t>
      </w:r>
      <w:r>
        <w:rPr>
          <w:i/>
          <w:sz w:val="20"/>
        </w:rPr>
        <w:t>v</w:t>
      </w:r>
      <w:r>
        <w:rPr>
          <w:i/>
          <w:spacing w:val="-10"/>
          <w:sz w:val="20"/>
        </w:rPr>
        <w:t xml:space="preserve"> </w:t>
      </w:r>
      <w:r>
        <w:rPr>
          <w:i/>
          <w:sz w:val="20"/>
        </w:rPr>
        <w:t xml:space="preserve">Samsung Engineering Trinidad Co Ltd </w:t>
      </w:r>
      <w:r>
        <w:rPr>
          <w:sz w:val="20"/>
        </w:rPr>
        <w:t xml:space="preserve">[2017] </w:t>
      </w:r>
      <w:r>
        <w:rPr>
          <w:spacing w:val="-3"/>
          <w:sz w:val="20"/>
        </w:rPr>
        <w:t xml:space="preserve">EWHC </w:t>
      </w:r>
      <w:r>
        <w:rPr>
          <w:sz w:val="20"/>
        </w:rPr>
        <w:t xml:space="preserve">3055 (TCC), [2018] 1 Lloyd’s </w:t>
      </w:r>
      <w:r>
        <w:rPr>
          <w:spacing w:val="-3"/>
          <w:sz w:val="20"/>
        </w:rPr>
        <w:t>Rep</w:t>
      </w:r>
      <w:r>
        <w:rPr>
          <w:spacing w:val="3"/>
          <w:sz w:val="20"/>
        </w:rPr>
        <w:t xml:space="preserve"> </w:t>
      </w:r>
      <w:r>
        <w:rPr>
          <w:sz w:val="20"/>
        </w:rPr>
        <w:t>242.</w:t>
      </w:r>
    </w:p>
    <w:p w:rsidR="00DD5C4B" w:rsidRDefault="00620863">
      <w:pPr>
        <w:spacing w:line="229" w:lineRule="exact"/>
        <w:ind w:left="1240"/>
        <w:jc w:val="both"/>
        <w:rPr>
          <w:sz w:val="20"/>
        </w:rPr>
      </w:pPr>
      <w:bookmarkStart w:id="129" w:name="_bookmark123"/>
      <w:bookmarkEnd w:id="129"/>
      <w:r>
        <w:rPr>
          <w:position w:val="7"/>
          <w:sz w:val="13"/>
        </w:rPr>
        <w:t xml:space="preserve">62 </w:t>
      </w:r>
      <w:r>
        <w:rPr>
          <w:sz w:val="20"/>
        </w:rPr>
        <w:t xml:space="preserve">See Berg, </w:t>
      </w:r>
      <w:r>
        <w:rPr>
          <w:i/>
          <w:sz w:val="20"/>
        </w:rPr>
        <w:t xml:space="preserve">The New York Convention of 1958 </w:t>
      </w:r>
      <w:r>
        <w:rPr>
          <w:sz w:val="20"/>
        </w:rPr>
        <w:t>(n 4) ch 2.</w:t>
      </w:r>
    </w:p>
    <w:p w:rsidR="00DD5C4B" w:rsidRDefault="00620863">
      <w:pPr>
        <w:spacing w:line="230" w:lineRule="exact"/>
        <w:ind w:left="1240"/>
        <w:jc w:val="both"/>
        <w:rPr>
          <w:sz w:val="20"/>
        </w:rPr>
      </w:pPr>
      <w:bookmarkStart w:id="130" w:name="_bookmark124"/>
      <w:bookmarkEnd w:id="130"/>
      <w:r>
        <w:rPr>
          <w:position w:val="7"/>
          <w:sz w:val="13"/>
        </w:rPr>
        <w:t xml:space="preserve">63 </w:t>
      </w:r>
      <w:r>
        <w:rPr>
          <w:sz w:val="20"/>
        </w:rPr>
        <w:t>See Lord Tho</w:t>
      </w:r>
      <w:r>
        <w:rPr>
          <w:sz w:val="20"/>
        </w:rPr>
        <w:t>mas, ‘Commercial Dispute Resolution’ (n 47) 6-7.</w:t>
      </w:r>
    </w:p>
    <w:p w:rsidR="00DD5C4B" w:rsidRDefault="00620863">
      <w:pPr>
        <w:ind w:left="1239" w:right="1272"/>
        <w:jc w:val="both"/>
        <w:rPr>
          <w:sz w:val="20"/>
        </w:rPr>
      </w:pPr>
      <w:bookmarkStart w:id="131" w:name="_bookmark125"/>
      <w:bookmarkEnd w:id="131"/>
      <w:r>
        <w:rPr>
          <w:position w:val="7"/>
          <w:sz w:val="13"/>
        </w:rPr>
        <w:t xml:space="preserve">64 </w:t>
      </w:r>
      <w:r>
        <w:rPr>
          <w:sz w:val="20"/>
        </w:rPr>
        <w:t>Sir Bernard Rix, ‘Confidentiality in International Arbitration: Virtue or Vice?’ (Jones Day Professorship of Commercial Law Lecture 2015, Singapore, 12th March 2015).</w:t>
      </w:r>
    </w:p>
    <w:p w:rsidR="00DD5C4B" w:rsidRDefault="00DD5C4B">
      <w:pPr>
        <w:jc w:val="both"/>
        <w:rPr>
          <w:sz w:val="20"/>
        </w:rPr>
        <w:sectPr w:rsidR="00DD5C4B">
          <w:pgSz w:w="11910" w:h="16840"/>
          <w:pgMar w:top="1340" w:right="160" w:bottom="1200" w:left="200" w:header="0" w:footer="1014" w:gutter="0"/>
          <w:cols w:space="720"/>
        </w:sectPr>
      </w:pPr>
    </w:p>
    <w:p w:rsidR="00DD5C4B" w:rsidRDefault="00620863">
      <w:pPr>
        <w:pStyle w:val="BodyText"/>
        <w:spacing w:before="73" w:line="360" w:lineRule="auto"/>
        <w:ind w:left="1240" w:right="1276"/>
        <w:jc w:val="both"/>
      </w:pPr>
      <w:r>
        <w:t>confidentiality has allowed the preservation of business reputation. Fu</w:t>
      </w:r>
      <w:r>
        <w:t xml:space="preserve">rthermore, confidentiality underpins the success </w:t>
      </w:r>
      <w:r>
        <w:rPr>
          <w:spacing w:val="4"/>
        </w:rPr>
        <w:t xml:space="preserve">of </w:t>
      </w:r>
      <w:r>
        <w:t xml:space="preserve">arbitration. In such a dynamic society, preserving a competitive advantage via secrecy </w:t>
      </w:r>
      <w:r>
        <w:rPr>
          <w:spacing w:val="-3"/>
        </w:rPr>
        <w:t xml:space="preserve">is </w:t>
      </w:r>
      <w:r>
        <w:t xml:space="preserve">a well-accepted practice among organisations. Additionally, </w:t>
      </w:r>
      <w:r>
        <w:rPr>
          <w:spacing w:val="-5"/>
        </w:rPr>
        <w:t xml:space="preserve">it is </w:t>
      </w:r>
      <w:r>
        <w:t xml:space="preserve">difficult to predict the future of English </w:t>
      </w:r>
      <w:r>
        <w:rPr>
          <w:spacing w:val="-3"/>
        </w:rPr>
        <w:t xml:space="preserve">law </w:t>
      </w:r>
      <w:r>
        <w:t>d</w:t>
      </w:r>
      <w:r>
        <w:t xml:space="preserve">ue to the uncertainties surrounding Brexit. In order for London to remain a viable source of international arbitration, wider developments </w:t>
      </w:r>
      <w:r>
        <w:rPr>
          <w:spacing w:val="-3"/>
        </w:rPr>
        <w:t xml:space="preserve">in </w:t>
      </w:r>
      <w:r>
        <w:t xml:space="preserve">the </w:t>
      </w:r>
      <w:r>
        <w:rPr>
          <w:spacing w:val="-4"/>
        </w:rPr>
        <w:t xml:space="preserve">law </w:t>
      </w:r>
      <w:r>
        <w:rPr>
          <w:spacing w:val="-3"/>
        </w:rPr>
        <w:t xml:space="preserve">must be </w:t>
      </w:r>
      <w:r>
        <w:t>compromised. To improve, however, more judges should</w:t>
      </w:r>
      <w:r>
        <w:rPr>
          <w:spacing w:val="-1"/>
        </w:rPr>
        <w:t xml:space="preserve"> </w:t>
      </w:r>
      <w:r>
        <w:t>act</w:t>
      </w:r>
      <w:r>
        <w:rPr>
          <w:spacing w:val="-1"/>
        </w:rPr>
        <w:t xml:space="preserve"> </w:t>
      </w:r>
      <w:r>
        <w:t>as</w:t>
      </w:r>
      <w:r>
        <w:rPr>
          <w:spacing w:val="-7"/>
        </w:rPr>
        <w:t xml:space="preserve"> </w:t>
      </w:r>
      <w:r>
        <w:t>arbitrators</w:t>
      </w:r>
      <w:r>
        <w:rPr>
          <w:spacing w:val="-7"/>
        </w:rPr>
        <w:t xml:space="preserve"> </w:t>
      </w:r>
      <w:r>
        <w:t>within</w:t>
      </w:r>
      <w:r>
        <w:rPr>
          <w:spacing w:val="-6"/>
        </w:rPr>
        <w:t xml:space="preserve"> </w:t>
      </w:r>
      <w:r>
        <w:t>arbitral</w:t>
      </w:r>
      <w:r>
        <w:rPr>
          <w:spacing w:val="-9"/>
        </w:rPr>
        <w:t xml:space="preserve"> </w:t>
      </w:r>
      <w:r>
        <w:t>proceeding</w:t>
      </w:r>
      <w:r>
        <w:t>s</w:t>
      </w:r>
      <w:r>
        <w:rPr>
          <w:spacing w:val="-7"/>
        </w:rPr>
        <w:t xml:space="preserve"> </w:t>
      </w:r>
      <w:r>
        <w:t>and</w:t>
      </w:r>
      <w:r>
        <w:rPr>
          <w:spacing w:val="-5"/>
        </w:rPr>
        <w:t xml:space="preserve"> </w:t>
      </w:r>
      <w:r>
        <w:t>awards</w:t>
      </w:r>
      <w:r>
        <w:rPr>
          <w:spacing w:val="-3"/>
        </w:rPr>
        <w:t xml:space="preserve"> </w:t>
      </w:r>
      <w:r>
        <w:t>should</w:t>
      </w:r>
      <w:r>
        <w:rPr>
          <w:spacing w:val="-5"/>
        </w:rPr>
        <w:t xml:space="preserve"> </w:t>
      </w:r>
      <w:r>
        <w:t>also</w:t>
      </w:r>
      <w:r>
        <w:rPr>
          <w:spacing w:val="-1"/>
        </w:rPr>
        <w:t xml:space="preserve"> </w:t>
      </w:r>
      <w:r>
        <w:rPr>
          <w:spacing w:val="-3"/>
        </w:rPr>
        <w:t>be</w:t>
      </w:r>
      <w:r>
        <w:rPr>
          <w:spacing w:val="-6"/>
        </w:rPr>
        <w:t xml:space="preserve"> </w:t>
      </w:r>
      <w:r>
        <w:t>published;</w:t>
      </w:r>
      <w:r>
        <w:rPr>
          <w:spacing w:val="-5"/>
        </w:rPr>
        <w:t xml:space="preserve"> </w:t>
      </w:r>
      <w:r>
        <w:t>with parties’</w:t>
      </w:r>
      <w:r>
        <w:rPr>
          <w:spacing w:val="-17"/>
        </w:rPr>
        <w:t xml:space="preserve"> </w:t>
      </w:r>
      <w:r>
        <w:t>names</w:t>
      </w:r>
      <w:r>
        <w:rPr>
          <w:spacing w:val="-15"/>
        </w:rPr>
        <w:t xml:space="preserve"> </w:t>
      </w:r>
      <w:r>
        <w:t>redacted.</w:t>
      </w:r>
      <w:r>
        <w:rPr>
          <w:spacing w:val="-16"/>
        </w:rPr>
        <w:t xml:space="preserve"> </w:t>
      </w:r>
      <w:r>
        <w:t>This</w:t>
      </w:r>
      <w:r>
        <w:rPr>
          <w:spacing w:val="-15"/>
        </w:rPr>
        <w:t xml:space="preserve"> </w:t>
      </w:r>
      <w:r>
        <w:t>would</w:t>
      </w:r>
      <w:r>
        <w:rPr>
          <w:spacing w:val="-10"/>
        </w:rPr>
        <w:t xml:space="preserve"> </w:t>
      </w:r>
      <w:r>
        <w:t>help</w:t>
      </w:r>
      <w:r>
        <w:rPr>
          <w:spacing w:val="-13"/>
        </w:rPr>
        <w:t xml:space="preserve"> </w:t>
      </w:r>
      <w:r>
        <w:t>alleviate</w:t>
      </w:r>
      <w:r>
        <w:rPr>
          <w:spacing w:val="-15"/>
        </w:rPr>
        <w:t xml:space="preserve"> </w:t>
      </w:r>
      <w:r>
        <w:t>issues</w:t>
      </w:r>
      <w:r>
        <w:rPr>
          <w:spacing w:val="-15"/>
        </w:rPr>
        <w:t xml:space="preserve"> </w:t>
      </w:r>
      <w:r>
        <w:t>surrounding</w:t>
      </w:r>
      <w:r>
        <w:rPr>
          <w:spacing w:val="-14"/>
        </w:rPr>
        <w:t xml:space="preserve"> </w:t>
      </w:r>
      <w:r>
        <w:t>confidentiality</w:t>
      </w:r>
      <w:r>
        <w:rPr>
          <w:spacing w:val="-17"/>
        </w:rPr>
        <w:t xml:space="preserve"> </w:t>
      </w:r>
      <w:r>
        <w:t>and</w:t>
      </w:r>
      <w:r>
        <w:rPr>
          <w:spacing w:val="-14"/>
        </w:rPr>
        <w:t xml:space="preserve"> </w:t>
      </w:r>
      <w:r>
        <w:t>wider developments via the incorporation of the doctrine of precedent into arbitral</w:t>
      </w:r>
      <w:r>
        <w:rPr>
          <w:spacing w:val="-24"/>
        </w:rPr>
        <w:t xml:space="preserve"> </w:t>
      </w:r>
      <w:r>
        <w:t>proceedings.</w:t>
      </w:r>
    </w:p>
    <w:p w:rsidR="00DD5C4B" w:rsidRDefault="00DD5C4B">
      <w:pPr>
        <w:spacing w:line="360" w:lineRule="auto"/>
        <w:jc w:val="both"/>
        <w:sectPr w:rsidR="00DD5C4B">
          <w:pgSz w:w="11910" w:h="16840"/>
          <w:pgMar w:top="1340" w:right="160" w:bottom="1200" w:left="200" w:header="0" w:footer="1014" w:gutter="0"/>
          <w:cols w:space="720"/>
        </w:sectPr>
      </w:pPr>
    </w:p>
    <w:p w:rsidR="00DD5C4B" w:rsidRDefault="00620863">
      <w:pPr>
        <w:pStyle w:val="Heading2"/>
        <w:spacing w:before="78"/>
        <w:ind w:right="1577" w:firstLine="0"/>
        <w:jc w:val="center"/>
      </w:pPr>
      <w:bookmarkStart w:id="132" w:name="A_critical_analysis_of_the_desirability_"/>
      <w:bookmarkStart w:id="133" w:name="_bookmark126"/>
      <w:bookmarkEnd w:id="132"/>
      <w:bookmarkEnd w:id="133"/>
      <w:r>
        <w:t>A criti</w:t>
      </w:r>
      <w:r>
        <w:t>cal analysis of the desirability of arbitration in English commercial law</w:t>
      </w:r>
    </w:p>
    <w:p w:rsidR="00DD5C4B" w:rsidRDefault="00DD5C4B">
      <w:pPr>
        <w:pStyle w:val="BodyText"/>
        <w:spacing w:before="6"/>
        <w:rPr>
          <w:b/>
          <w:sz w:val="36"/>
        </w:rPr>
      </w:pPr>
    </w:p>
    <w:p w:rsidR="00DD5C4B" w:rsidRDefault="00620863">
      <w:pPr>
        <w:pStyle w:val="Heading3"/>
        <w:ind w:right="1573"/>
      </w:pPr>
      <w:r>
        <w:t>Yasmin Kalani</w:t>
      </w:r>
    </w:p>
    <w:p w:rsidR="00DD5C4B" w:rsidRDefault="00DD5C4B">
      <w:pPr>
        <w:pStyle w:val="BodyText"/>
        <w:rPr>
          <w:b/>
          <w:i/>
          <w:sz w:val="26"/>
        </w:rPr>
      </w:pPr>
    </w:p>
    <w:p w:rsidR="00DD5C4B" w:rsidRDefault="00DD5C4B">
      <w:pPr>
        <w:pStyle w:val="BodyText"/>
        <w:rPr>
          <w:b/>
          <w:i/>
          <w:sz w:val="26"/>
        </w:rPr>
      </w:pPr>
    </w:p>
    <w:p w:rsidR="00DD5C4B" w:rsidRDefault="00DD5C4B">
      <w:pPr>
        <w:pStyle w:val="BodyText"/>
        <w:rPr>
          <w:b/>
          <w:i/>
          <w:sz w:val="26"/>
        </w:rPr>
      </w:pPr>
    </w:p>
    <w:p w:rsidR="00DD5C4B" w:rsidRDefault="00620863">
      <w:pPr>
        <w:pStyle w:val="ListParagraph"/>
        <w:numPr>
          <w:ilvl w:val="0"/>
          <w:numId w:val="6"/>
        </w:numPr>
        <w:tabs>
          <w:tab w:val="left" w:pos="5460"/>
        </w:tabs>
        <w:spacing w:before="214"/>
        <w:ind w:hanging="361"/>
        <w:jc w:val="left"/>
        <w:rPr>
          <w:b/>
          <w:sz w:val="24"/>
        </w:rPr>
      </w:pPr>
      <w:r>
        <w:rPr>
          <w:b/>
          <w:sz w:val="24"/>
        </w:rPr>
        <w:t>Introduction</w:t>
      </w:r>
    </w:p>
    <w:p w:rsidR="00DD5C4B" w:rsidRDefault="00DD5C4B">
      <w:pPr>
        <w:pStyle w:val="BodyText"/>
        <w:spacing w:before="8"/>
        <w:rPr>
          <w:b/>
          <w:sz w:val="35"/>
        </w:rPr>
      </w:pPr>
    </w:p>
    <w:p w:rsidR="00DD5C4B" w:rsidRDefault="00620863">
      <w:pPr>
        <w:pStyle w:val="BodyText"/>
        <w:spacing w:line="360" w:lineRule="auto"/>
        <w:ind w:left="1240" w:right="1273"/>
        <w:jc w:val="both"/>
      </w:pPr>
      <w:r>
        <w:t>Commercial</w:t>
      </w:r>
      <w:r>
        <w:rPr>
          <w:spacing w:val="-11"/>
        </w:rPr>
        <w:t xml:space="preserve"> </w:t>
      </w:r>
      <w:r>
        <w:t>arbitration</w:t>
      </w:r>
      <w:r>
        <w:rPr>
          <w:spacing w:val="-7"/>
        </w:rPr>
        <w:t xml:space="preserve"> </w:t>
      </w:r>
      <w:r>
        <w:t>has</w:t>
      </w:r>
      <w:r>
        <w:rPr>
          <w:spacing w:val="-4"/>
        </w:rPr>
        <w:t xml:space="preserve"> </w:t>
      </w:r>
      <w:r>
        <w:t>achieved</w:t>
      </w:r>
      <w:r>
        <w:rPr>
          <w:spacing w:val="-3"/>
        </w:rPr>
        <w:t xml:space="preserve"> </w:t>
      </w:r>
      <w:r>
        <w:t>considerable</w:t>
      </w:r>
      <w:r>
        <w:rPr>
          <w:spacing w:val="-3"/>
        </w:rPr>
        <w:t xml:space="preserve"> </w:t>
      </w:r>
      <w:r>
        <w:t>success</w:t>
      </w:r>
      <w:r>
        <w:rPr>
          <w:spacing w:val="-4"/>
        </w:rPr>
        <w:t xml:space="preserve"> </w:t>
      </w:r>
      <w:r>
        <w:t>as</w:t>
      </w:r>
      <w:r>
        <w:rPr>
          <w:spacing w:val="-4"/>
        </w:rPr>
        <w:t xml:space="preserve"> </w:t>
      </w:r>
      <w:r>
        <w:t>a</w:t>
      </w:r>
      <w:r>
        <w:rPr>
          <w:spacing w:val="-4"/>
        </w:rPr>
        <w:t xml:space="preserve"> </w:t>
      </w:r>
      <w:r>
        <w:t>highly</w:t>
      </w:r>
      <w:r>
        <w:rPr>
          <w:spacing w:val="-11"/>
        </w:rPr>
        <w:t xml:space="preserve"> </w:t>
      </w:r>
      <w:r>
        <w:t>efficient</w:t>
      </w:r>
      <w:r>
        <w:rPr>
          <w:spacing w:val="2"/>
        </w:rPr>
        <w:t xml:space="preserve"> </w:t>
      </w:r>
      <w:r>
        <w:t>mechanism</w:t>
      </w:r>
      <w:r>
        <w:rPr>
          <w:spacing w:val="-6"/>
        </w:rPr>
        <w:t xml:space="preserve"> </w:t>
      </w:r>
      <w:r>
        <w:t xml:space="preserve">for settling disputes. This article will highlight why arbitration </w:t>
      </w:r>
      <w:r>
        <w:rPr>
          <w:spacing w:val="-3"/>
        </w:rPr>
        <w:t xml:space="preserve">is </w:t>
      </w:r>
      <w:r>
        <w:t xml:space="preserve">attractive to commercial parties </w:t>
      </w:r>
      <w:r>
        <w:rPr>
          <w:spacing w:val="-3"/>
        </w:rPr>
        <w:t xml:space="preserve">in </w:t>
      </w:r>
      <w:r>
        <w:t xml:space="preserve">comparison to litigation. As well as this, </w:t>
      </w:r>
      <w:r>
        <w:rPr>
          <w:spacing w:val="-5"/>
        </w:rPr>
        <w:t xml:space="preserve">it </w:t>
      </w:r>
      <w:r>
        <w:t xml:space="preserve">will analyse the Arbitration </w:t>
      </w:r>
      <w:r>
        <w:rPr>
          <w:spacing w:val="-3"/>
        </w:rPr>
        <w:t xml:space="preserve">Act </w:t>
      </w:r>
      <w:r>
        <w:t xml:space="preserve">1996 and the New York Convention </w:t>
      </w:r>
      <w:r>
        <w:rPr>
          <w:spacing w:val="-3"/>
        </w:rPr>
        <w:t xml:space="preserve">in </w:t>
      </w:r>
      <w:r>
        <w:t>the light of the rules governing ap</w:t>
      </w:r>
      <w:r>
        <w:t>peals, awards, and enforcement. This article will also argue for greater transparency with regard to principles relevant to arbitration,</w:t>
      </w:r>
      <w:r>
        <w:rPr>
          <w:spacing w:val="-3"/>
        </w:rPr>
        <w:t xml:space="preserve"> in</w:t>
      </w:r>
      <w:r>
        <w:rPr>
          <w:spacing w:val="-14"/>
        </w:rPr>
        <w:t xml:space="preserve"> </w:t>
      </w:r>
      <w:r>
        <w:t>particular</w:t>
      </w:r>
      <w:r>
        <w:rPr>
          <w:spacing w:val="-9"/>
        </w:rPr>
        <w:t xml:space="preserve"> </w:t>
      </w:r>
      <w:r>
        <w:t>with</w:t>
      </w:r>
      <w:r>
        <w:rPr>
          <w:spacing w:val="-14"/>
        </w:rPr>
        <w:t xml:space="preserve"> </w:t>
      </w:r>
      <w:r>
        <w:t>regard</w:t>
      </w:r>
      <w:r>
        <w:rPr>
          <w:spacing w:val="-10"/>
        </w:rPr>
        <w:t xml:space="preserve"> </w:t>
      </w:r>
      <w:r>
        <w:t>to</w:t>
      </w:r>
      <w:r>
        <w:rPr>
          <w:spacing w:val="-14"/>
        </w:rPr>
        <w:t xml:space="preserve"> </w:t>
      </w:r>
      <w:r>
        <w:t>the</w:t>
      </w:r>
      <w:r>
        <w:rPr>
          <w:spacing w:val="-12"/>
        </w:rPr>
        <w:t xml:space="preserve"> </w:t>
      </w:r>
      <w:r>
        <w:t>relationship</w:t>
      </w:r>
      <w:r>
        <w:rPr>
          <w:spacing w:val="-10"/>
        </w:rPr>
        <w:t xml:space="preserve"> </w:t>
      </w:r>
      <w:r>
        <w:t>between</w:t>
      </w:r>
      <w:r>
        <w:rPr>
          <w:spacing w:val="-14"/>
        </w:rPr>
        <w:t xml:space="preserve"> </w:t>
      </w:r>
      <w:r>
        <w:t>the</w:t>
      </w:r>
      <w:r>
        <w:rPr>
          <w:spacing w:val="-11"/>
        </w:rPr>
        <w:t xml:space="preserve"> </w:t>
      </w:r>
      <w:r>
        <w:t>private</w:t>
      </w:r>
      <w:r>
        <w:rPr>
          <w:spacing w:val="-12"/>
        </w:rPr>
        <w:t xml:space="preserve"> </w:t>
      </w:r>
      <w:r>
        <w:t>nature</w:t>
      </w:r>
      <w:r>
        <w:rPr>
          <w:spacing w:val="-15"/>
        </w:rPr>
        <w:t xml:space="preserve"> </w:t>
      </w:r>
      <w:r>
        <w:t>of</w:t>
      </w:r>
      <w:r>
        <w:rPr>
          <w:spacing w:val="-18"/>
        </w:rPr>
        <w:t xml:space="preserve"> </w:t>
      </w:r>
      <w:r>
        <w:t>arbitration and the need to ensure the gene</w:t>
      </w:r>
      <w:r>
        <w:t>ral development of English commercial</w:t>
      </w:r>
      <w:r>
        <w:rPr>
          <w:spacing w:val="-9"/>
        </w:rPr>
        <w:t xml:space="preserve"> </w:t>
      </w:r>
      <w:r>
        <w:t>law.</w:t>
      </w:r>
    </w:p>
    <w:p w:rsidR="00DD5C4B" w:rsidRDefault="00DD5C4B">
      <w:pPr>
        <w:pStyle w:val="BodyText"/>
        <w:spacing w:before="9"/>
      </w:pPr>
    </w:p>
    <w:p w:rsidR="00DD5C4B" w:rsidRDefault="00620863">
      <w:pPr>
        <w:pStyle w:val="Heading2"/>
        <w:numPr>
          <w:ilvl w:val="0"/>
          <w:numId w:val="6"/>
        </w:numPr>
        <w:tabs>
          <w:tab w:val="left" w:pos="3405"/>
        </w:tabs>
        <w:ind w:left="3404" w:hanging="361"/>
        <w:jc w:val="left"/>
      </w:pPr>
      <w:r>
        <w:t>Why is arbitration desirable for commercial</w:t>
      </w:r>
      <w:r>
        <w:rPr>
          <w:spacing w:val="-4"/>
        </w:rPr>
        <w:t xml:space="preserve"> </w:t>
      </w:r>
      <w:r>
        <w:t>parties?</w:t>
      </w:r>
    </w:p>
    <w:p w:rsidR="00DD5C4B" w:rsidRDefault="00DD5C4B">
      <w:pPr>
        <w:pStyle w:val="BodyText"/>
        <w:spacing w:before="9"/>
        <w:rPr>
          <w:b/>
          <w:sz w:val="34"/>
        </w:rPr>
      </w:pPr>
    </w:p>
    <w:p w:rsidR="00DD5C4B" w:rsidRDefault="00620863">
      <w:pPr>
        <w:pStyle w:val="BodyText"/>
        <w:spacing w:line="357" w:lineRule="auto"/>
        <w:ind w:left="1239" w:right="1273"/>
        <w:jc w:val="both"/>
      </w:pPr>
      <w:r>
        <w:t>Generally, businessmen prefer arbitration and lawyers prefer litigation.</w:t>
      </w:r>
      <w:hyperlink w:anchor="_bookmark127" w:history="1">
        <w:r>
          <w:rPr>
            <w:position w:val="9"/>
            <w:sz w:val="16"/>
          </w:rPr>
          <w:t>1</w:t>
        </w:r>
      </w:hyperlink>
      <w:r>
        <w:rPr>
          <w:position w:val="9"/>
          <w:sz w:val="16"/>
        </w:rPr>
        <w:t xml:space="preserve"> </w:t>
      </w:r>
      <w:r>
        <w:t xml:space="preserve">With arbitration, parties can choose one or more arbitrators </w:t>
      </w:r>
      <w:r>
        <w:rPr>
          <w:spacing w:val="-3"/>
        </w:rPr>
        <w:t xml:space="preserve">in </w:t>
      </w:r>
      <w:r>
        <w:t>whom they have confidence, the person(s) appointed</w:t>
      </w:r>
      <w:r>
        <w:rPr>
          <w:spacing w:val="-6"/>
        </w:rPr>
        <w:t xml:space="preserve"> </w:t>
      </w:r>
      <w:r>
        <w:t>often</w:t>
      </w:r>
      <w:r>
        <w:rPr>
          <w:spacing w:val="-5"/>
        </w:rPr>
        <w:t xml:space="preserve"> </w:t>
      </w:r>
      <w:r>
        <w:t>being</w:t>
      </w:r>
      <w:r>
        <w:rPr>
          <w:spacing w:val="-5"/>
        </w:rPr>
        <w:t xml:space="preserve"> </w:t>
      </w:r>
      <w:r>
        <w:t>expected</w:t>
      </w:r>
      <w:r>
        <w:rPr>
          <w:spacing w:val="-6"/>
        </w:rPr>
        <w:t xml:space="preserve"> </w:t>
      </w:r>
      <w:r>
        <w:t>to specialise</w:t>
      </w:r>
      <w:r>
        <w:rPr>
          <w:spacing w:val="-1"/>
        </w:rPr>
        <w:t xml:space="preserve"> </w:t>
      </w:r>
      <w:r>
        <w:rPr>
          <w:spacing w:val="-4"/>
        </w:rPr>
        <w:t>in,</w:t>
      </w:r>
      <w:r>
        <w:rPr>
          <w:spacing w:val="-3"/>
        </w:rPr>
        <w:t xml:space="preserve"> </w:t>
      </w:r>
      <w:r>
        <w:t>or</w:t>
      </w:r>
      <w:r>
        <w:rPr>
          <w:spacing w:val="-3"/>
        </w:rPr>
        <w:t xml:space="preserve"> </w:t>
      </w:r>
      <w:r>
        <w:t>possess</w:t>
      </w:r>
      <w:r>
        <w:rPr>
          <w:spacing w:val="-7"/>
        </w:rPr>
        <w:t xml:space="preserve"> </w:t>
      </w:r>
      <w:r>
        <w:t>knowledge</w:t>
      </w:r>
      <w:r>
        <w:rPr>
          <w:spacing w:val="-7"/>
        </w:rPr>
        <w:t xml:space="preserve"> </w:t>
      </w:r>
      <w:r>
        <w:t>of,</w:t>
      </w:r>
      <w:r>
        <w:rPr>
          <w:spacing w:val="-2"/>
        </w:rPr>
        <w:t xml:space="preserve"> </w:t>
      </w:r>
      <w:r>
        <w:t>the</w:t>
      </w:r>
      <w:r>
        <w:rPr>
          <w:spacing w:val="-1"/>
        </w:rPr>
        <w:t xml:space="preserve"> </w:t>
      </w:r>
      <w:r>
        <w:t>industry</w:t>
      </w:r>
      <w:r>
        <w:rPr>
          <w:spacing w:val="-14"/>
        </w:rPr>
        <w:t xml:space="preserve"> </w:t>
      </w:r>
      <w:r>
        <w:t xml:space="preserve">relevant to the businesses </w:t>
      </w:r>
      <w:r>
        <w:rPr>
          <w:spacing w:val="-3"/>
        </w:rPr>
        <w:t xml:space="preserve">in </w:t>
      </w:r>
      <w:r>
        <w:t>dispute. The arbitral tribunal’s c</w:t>
      </w:r>
      <w:r>
        <w:t xml:space="preserve">ombined knowledge and experience will </w:t>
      </w:r>
      <w:r>
        <w:rPr>
          <w:spacing w:val="-3"/>
        </w:rPr>
        <w:t xml:space="preserve">be </w:t>
      </w:r>
      <w:r>
        <w:t xml:space="preserve">greater and the on-going dialogue between arbitrators ensures each case </w:t>
      </w:r>
      <w:r>
        <w:rPr>
          <w:spacing w:val="-3"/>
        </w:rPr>
        <w:t xml:space="preserve">is </w:t>
      </w:r>
      <w:r>
        <w:t xml:space="preserve">fully analysed, thus errors are more likely </w:t>
      </w:r>
      <w:r>
        <w:rPr>
          <w:spacing w:val="2"/>
        </w:rPr>
        <w:t xml:space="preserve">to </w:t>
      </w:r>
      <w:r>
        <w:rPr>
          <w:spacing w:val="-3"/>
        </w:rPr>
        <w:t xml:space="preserve">be </w:t>
      </w:r>
      <w:r>
        <w:t>avoided. Professor Goode emphasised that a unanimous decision reduces the risk that the aw</w:t>
      </w:r>
      <w:r>
        <w:t xml:space="preserve">ard will not </w:t>
      </w:r>
      <w:r>
        <w:rPr>
          <w:spacing w:val="-3"/>
        </w:rPr>
        <w:t xml:space="preserve">be </w:t>
      </w:r>
      <w:r>
        <w:t>enforced.</w:t>
      </w:r>
      <w:hyperlink w:anchor="_bookmark128" w:history="1">
        <w:r>
          <w:rPr>
            <w:position w:val="9"/>
            <w:sz w:val="16"/>
          </w:rPr>
          <w:t>2</w:t>
        </w:r>
      </w:hyperlink>
      <w:r>
        <w:rPr>
          <w:position w:val="9"/>
          <w:sz w:val="16"/>
        </w:rPr>
        <w:t xml:space="preserve"> </w:t>
      </w:r>
      <w:r>
        <w:t xml:space="preserve">There </w:t>
      </w:r>
      <w:r>
        <w:rPr>
          <w:spacing w:val="-5"/>
        </w:rPr>
        <w:t xml:space="preserve">is </w:t>
      </w:r>
      <w:r>
        <w:t xml:space="preserve">further support from Redfern and Hunter </w:t>
      </w:r>
      <w:r>
        <w:rPr>
          <w:spacing w:val="-3"/>
        </w:rPr>
        <w:t xml:space="preserve">in </w:t>
      </w:r>
      <w:r>
        <w:t xml:space="preserve">stating that sufficiently experienced tribunals grasp quickly the important </w:t>
      </w:r>
      <w:r>
        <w:rPr>
          <w:spacing w:val="-2"/>
        </w:rPr>
        <w:t xml:space="preserve">issues </w:t>
      </w:r>
      <w:r>
        <w:rPr>
          <w:spacing w:val="4"/>
        </w:rPr>
        <w:t xml:space="preserve">of </w:t>
      </w:r>
      <w:r>
        <w:t xml:space="preserve">fact/law </w:t>
      </w:r>
      <w:r>
        <w:rPr>
          <w:spacing w:val="-3"/>
        </w:rPr>
        <w:t xml:space="preserve">in </w:t>
      </w:r>
      <w:r>
        <w:t>dispute.</w:t>
      </w:r>
      <w:hyperlink w:anchor="_bookmark129" w:history="1">
        <w:r>
          <w:rPr>
            <w:position w:val="9"/>
            <w:sz w:val="16"/>
          </w:rPr>
          <w:t>3</w:t>
        </w:r>
      </w:hyperlink>
      <w:r>
        <w:rPr>
          <w:position w:val="9"/>
          <w:sz w:val="16"/>
        </w:rPr>
        <w:t xml:space="preserve"> </w:t>
      </w:r>
      <w:r>
        <w:t xml:space="preserve">This </w:t>
      </w:r>
      <w:r>
        <w:t xml:space="preserve">will </w:t>
      </w:r>
      <w:r>
        <w:rPr>
          <w:spacing w:val="-3"/>
        </w:rPr>
        <w:t xml:space="preserve">save </w:t>
      </w:r>
      <w:r>
        <w:t>parties time and money as well as enhance the prospect of a sensible award as a result of parties taking advantage of procedural freedom.</w:t>
      </w:r>
    </w:p>
    <w:p w:rsidR="00DD5C4B" w:rsidRDefault="00DD5C4B">
      <w:pPr>
        <w:pStyle w:val="BodyText"/>
        <w:spacing w:before="4"/>
      </w:pPr>
    </w:p>
    <w:p w:rsidR="00DD5C4B" w:rsidRDefault="00620863">
      <w:pPr>
        <w:pStyle w:val="BodyText"/>
        <w:spacing w:line="360" w:lineRule="auto"/>
        <w:ind w:left="1240" w:right="1272"/>
        <w:jc w:val="both"/>
      </w:pPr>
      <w:r>
        <w:t>It appears that parties choose arbitration because of private proceedings and the enforceability of awards.</w:t>
      </w:r>
      <w:r>
        <w:t xml:space="preserve"> Russell on Arbitration states that most importantly, in the modern world of cross- border transactions and collaborations, arbitration provides an element of neutrality regarding</w:t>
      </w:r>
    </w:p>
    <w:p w:rsidR="00DD5C4B" w:rsidRDefault="00A55594">
      <w:pPr>
        <w:pStyle w:val="BodyText"/>
        <w:rPr>
          <w:sz w:val="14"/>
        </w:rPr>
      </w:pPr>
      <w:r>
        <w:rPr>
          <w:noProof/>
        </w:rPr>
        <mc:AlternateContent>
          <mc:Choice Requires="wps">
            <w:drawing>
              <wp:anchor distT="0" distB="0" distL="0" distR="0" simplePos="0" relativeHeight="251680768" behindDoc="1" locked="0" layoutInCell="1" allowOverlap="1">
                <wp:simplePos x="0" y="0"/>
                <wp:positionH relativeFrom="page">
                  <wp:posOffset>914400</wp:posOffset>
                </wp:positionH>
                <wp:positionV relativeFrom="paragraph">
                  <wp:posOffset>132715</wp:posOffset>
                </wp:positionV>
                <wp:extent cx="1828800" cy="1270"/>
                <wp:effectExtent l="0" t="0" r="0" b="0"/>
                <wp:wrapTopAndBottom/>
                <wp:docPr id="60"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D349A" id="Freeform 51" o:spid="_x0000_s1026" style="position:absolute;margin-left:1in;margin-top:10.45pt;width:2in;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" path="m,l2880,e" filled="f" strokeweight=".72pt">
                <v:path arrowok="t" o:connecttype="custom" o:connectlocs="0,0;1828800,0" o:connectangles="0,0"/>
                <w10:wrap type="topAndBottom" anchorx="page"/>
              </v:shape>
            </w:pict>
          </mc:Fallback>
        </mc:AlternateContent>
      </w:r>
    </w:p>
    <w:p w:rsidR="00DD5C4B" w:rsidRDefault="00620863">
      <w:pPr>
        <w:spacing w:before="62" w:line="233" w:lineRule="exact"/>
        <w:ind w:left="1240"/>
        <w:rPr>
          <w:sz w:val="20"/>
        </w:rPr>
      </w:pPr>
      <w:bookmarkStart w:id="134" w:name="_bookmark127"/>
      <w:bookmarkEnd w:id="134"/>
      <w:r>
        <w:rPr>
          <w:position w:val="7"/>
          <w:sz w:val="13"/>
        </w:rPr>
        <w:t xml:space="preserve">1 </w:t>
      </w:r>
      <w:r>
        <w:rPr>
          <w:sz w:val="20"/>
        </w:rPr>
        <w:t>Jeffery Cruz, ‘Arbitration vs Litigation’ [2006] Dispute Resolution Journal 12, 13-16.</w:t>
      </w:r>
    </w:p>
    <w:p w:rsidR="00DD5C4B" w:rsidRDefault="00620863">
      <w:pPr>
        <w:spacing w:line="230" w:lineRule="exact"/>
        <w:ind w:left="1240"/>
        <w:rPr>
          <w:sz w:val="20"/>
        </w:rPr>
      </w:pPr>
      <w:bookmarkStart w:id="135" w:name="_bookmark128"/>
      <w:bookmarkEnd w:id="135"/>
      <w:r>
        <w:rPr>
          <w:position w:val="7"/>
          <w:sz w:val="13"/>
        </w:rPr>
        <w:t xml:space="preserve">2 </w:t>
      </w:r>
      <w:r>
        <w:rPr>
          <w:sz w:val="20"/>
        </w:rPr>
        <w:t xml:space="preserve">Roy Goode, </w:t>
      </w:r>
      <w:r>
        <w:rPr>
          <w:i/>
          <w:sz w:val="20"/>
        </w:rPr>
        <w:t xml:space="preserve">Commercial Law </w:t>
      </w:r>
      <w:r>
        <w:rPr>
          <w:sz w:val="20"/>
        </w:rPr>
        <w:t>(5th edn, Penguin Books 2016) 1248.</w:t>
      </w:r>
    </w:p>
    <w:p w:rsidR="00DD5C4B" w:rsidRDefault="00620863">
      <w:pPr>
        <w:ind w:left="1239" w:right="1202"/>
        <w:rPr>
          <w:sz w:val="20"/>
        </w:rPr>
      </w:pPr>
      <w:bookmarkStart w:id="136" w:name="_bookmark129"/>
      <w:bookmarkEnd w:id="136"/>
      <w:r>
        <w:rPr>
          <w:position w:val="7"/>
          <w:sz w:val="13"/>
        </w:rPr>
        <w:t xml:space="preserve">3 </w:t>
      </w:r>
      <w:r>
        <w:rPr>
          <w:sz w:val="20"/>
        </w:rPr>
        <w:t xml:space="preserve">A Redfern et al (eds), </w:t>
      </w:r>
      <w:r>
        <w:rPr>
          <w:i/>
          <w:sz w:val="20"/>
        </w:rPr>
        <w:t xml:space="preserve">Redfern and Hunter: Law and Practice of International Commercial Arbitration </w:t>
      </w:r>
      <w:r>
        <w:rPr>
          <w:sz w:val="20"/>
        </w:rPr>
        <w:t>(6t</w:t>
      </w:r>
      <w:r>
        <w:rPr>
          <w:sz w:val="20"/>
        </w:rPr>
        <w:t>h edn, OUP 2015) 1.117-9.</w:t>
      </w:r>
    </w:p>
    <w:p w:rsidR="00DD5C4B" w:rsidRDefault="00DD5C4B">
      <w:pPr>
        <w:rPr>
          <w:sz w:val="20"/>
        </w:rPr>
        <w:sectPr w:rsidR="00DD5C4B">
          <w:pgSz w:w="11910" w:h="16840"/>
          <w:pgMar w:top="1340" w:right="160" w:bottom="1200" w:left="200" w:header="0" w:footer="1014" w:gutter="0"/>
          <w:cols w:space="720"/>
        </w:sectPr>
      </w:pPr>
    </w:p>
    <w:p w:rsidR="00DD5C4B" w:rsidRDefault="00620863">
      <w:pPr>
        <w:pStyle w:val="BodyText"/>
        <w:spacing w:before="78" w:line="360" w:lineRule="auto"/>
        <w:ind w:left="1240" w:right="1276"/>
        <w:jc w:val="both"/>
      </w:pPr>
      <w:r>
        <w:t>location, governing law, and constitution of tribunal.</w:t>
      </w:r>
      <w:hyperlink w:anchor="_bookmark130" w:history="1">
        <w:r>
          <w:rPr>
            <w:position w:val="9"/>
            <w:sz w:val="16"/>
          </w:rPr>
          <w:t>4</w:t>
        </w:r>
      </w:hyperlink>
      <w:r>
        <w:rPr>
          <w:position w:val="9"/>
          <w:sz w:val="16"/>
        </w:rPr>
        <w:t xml:space="preserve"> </w:t>
      </w:r>
      <w:r>
        <w:t>This makes arbitration an attractive proposition in international commerce.</w:t>
      </w:r>
    </w:p>
    <w:p w:rsidR="00DD5C4B" w:rsidRDefault="00DD5C4B">
      <w:pPr>
        <w:pStyle w:val="BodyText"/>
        <w:spacing w:before="5"/>
      </w:pPr>
    </w:p>
    <w:p w:rsidR="00DD5C4B" w:rsidRDefault="00620863">
      <w:pPr>
        <w:pStyle w:val="BodyText"/>
        <w:spacing w:line="357" w:lineRule="auto"/>
        <w:ind w:left="1240" w:right="1273"/>
        <w:jc w:val="both"/>
        <w:rPr>
          <w:sz w:val="16"/>
        </w:rPr>
      </w:pPr>
      <w:r>
        <w:t>Confidentiality</w:t>
      </w:r>
      <w:r>
        <w:rPr>
          <w:spacing w:val="-14"/>
        </w:rPr>
        <w:t xml:space="preserve"> </w:t>
      </w:r>
      <w:r>
        <w:rPr>
          <w:spacing w:val="4"/>
        </w:rPr>
        <w:t>of</w:t>
      </w:r>
      <w:r>
        <w:rPr>
          <w:spacing w:val="-13"/>
        </w:rPr>
        <w:t xml:space="preserve"> </w:t>
      </w:r>
      <w:r>
        <w:t>arbitral</w:t>
      </w:r>
      <w:r>
        <w:rPr>
          <w:spacing w:val="-14"/>
        </w:rPr>
        <w:t xml:space="preserve"> </w:t>
      </w:r>
      <w:r>
        <w:t>proceedings</w:t>
      </w:r>
      <w:r>
        <w:rPr>
          <w:spacing w:val="-3"/>
        </w:rPr>
        <w:t xml:space="preserve"> is</w:t>
      </w:r>
      <w:r>
        <w:rPr>
          <w:spacing w:val="-7"/>
        </w:rPr>
        <w:t xml:space="preserve"> </w:t>
      </w:r>
      <w:r>
        <w:t>a</w:t>
      </w:r>
      <w:r>
        <w:rPr>
          <w:spacing w:val="-6"/>
        </w:rPr>
        <w:t xml:space="preserve"> </w:t>
      </w:r>
      <w:r>
        <w:t>po</w:t>
      </w:r>
      <w:r>
        <w:t>werful</w:t>
      </w:r>
      <w:r>
        <w:rPr>
          <w:spacing w:val="-9"/>
        </w:rPr>
        <w:t xml:space="preserve"> </w:t>
      </w:r>
      <w:r>
        <w:t>attraction</w:t>
      </w:r>
      <w:r>
        <w:rPr>
          <w:spacing w:val="-5"/>
        </w:rPr>
        <w:t xml:space="preserve"> </w:t>
      </w:r>
      <w:r>
        <w:t>for</w:t>
      </w:r>
      <w:r>
        <w:rPr>
          <w:spacing w:val="-4"/>
        </w:rPr>
        <w:t xml:space="preserve"> </w:t>
      </w:r>
      <w:r>
        <w:t>businesses</w:t>
      </w:r>
      <w:r>
        <w:rPr>
          <w:spacing w:val="-7"/>
        </w:rPr>
        <w:t xml:space="preserve"> </w:t>
      </w:r>
      <w:r>
        <w:t>and has</w:t>
      </w:r>
      <w:r>
        <w:rPr>
          <w:spacing w:val="-7"/>
        </w:rPr>
        <w:t xml:space="preserve"> </w:t>
      </w:r>
      <w:r>
        <w:t>been</w:t>
      </w:r>
      <w:r>
        <w:rPr>
          <w:spacing w:val="-10"/>
        </w:rPr>
        <w:t xml:space="preserve"> </w:t>
      </w:r>
      <w:r>
        <w:t xml:space="preserve">one of the important benefits of arbitration. Unlike litigation, where the public can generally </w:t>
      </w:r>
      <w:r>
        <w:rPr>
          <w:spacing w:val="-3"/>
        </w:rPr>
        <w:t xml:space="preserve">be </w:t>
      </w:r>
      <w:r>
        <w:t xml:space="preserve">present at hearings, arbitration </w:t>
      </w:r>
      <w:r>
        <w:rPr>
          <w:spacing w:val="-3"/>
        </w:rPr>
        <w:t xml:space="preserve">is </w:t>
      </w:r>
      <w:r>
        <w:t xml:space="preserve">conducted privately. There may </w:t>
      </w:r>
      <w:r>
        <w:rPr>
          <w:spacing w:val="-3"/>
        </w:rPr>
        <w:t xml:space="preserve">be </w:t>
      </w:r>
      <w:r>
        <w:t>trade secrets or competitive practices to</w:t>
      </w:r>
      <w:r>
        <w:t xml:space="preserve"> protect or simply the reluctance to </w:t>
      </w:r>
      <w:r>
        <w:rPr>
          <w:spacing w:val="-3"/>
        </w:rPr>
        <w:t xml:space="preserve">have </w:t>
      </w:r>
      <w:r>
        <w:t xml:space="preserve">details </w:t>
      </w:r>
      <w:r>
        <w:rPr>
          <w:spacing w:val="4"/>
        </w:rPr>
        <w:t xml:space="preserve">of </w:t>
      </w:r>
      <w:r>
        <w:t xml:space="preserve">commercial issues, for example, bad decision-making, the subject of public and </w:t>
      </w:r>
      <w:r>
        <w:rPr>
          <w:spacing w:val="-3"/>
        </w:rPr>
        <w:t xml:space="preserve">media </w:t>
      </w:r>
      <w:r>
        <w:t xml:space="preserve">knowledge and potential scrutiny. Parties can thus discuss their differences, grievances, and financial circumstances </w:t>
      </w:r>
      <w:r>
        <w:t>without</w:t>
      </w:r>
      <w:r>
        <w:rPr>
          <w:spacing w:val="-11"/>
        </w:rPr>
        <w:t xml:space="preserve"> </w:t>
      </w:r>
      <w:r>
        <w:t>concerns</w:t>
      </w:r>
      <w:r>
        <w:rPr>
          <w:spacing w:val="-14"/>
        </w:rPr>
        <w:t xml:space="preserve"> </w:t>
      </w:r>
      <w:r>
        <w:t>as</w:t>
      </w:r>
      <w:r>
        <w:rPr>
          <w:spacing w:val="-18"/>
        </w:rPr>
        <w:t xml:space="preserve"> </w:t>
      </w:r>
      <w:r>
        <w:t>to</w:t>
      </w:r>
      <w:r>
        <w:rPr>
          <w:spacing w:val="-7"/>
        </w:rPr>
        <w:t xml:space="preserve"> </w:t>
      </w:r>
      <w:r>
        <w:t>public</w:t>
      </w:r>
      <w:r>
        <w:rPr>
          <w:spacing w:val="-12"/>
        </w:rPr>
        <w:t xml:space="preserve"> </w:t>
      </w:r>
      <w:r>
        <w:t>perception.</w:t>
      </w:r>
      <w:r>
        <w:rPr>
          <w:spacing w:val="-9"/>
        </w:rPr>
        <w:t xml:space="preserve"> </w:t>
      </w:r>
      <w:r>
        <w:t>Redfern</w:t>
      </w:r>
      <w:r>
        <w:rPr>
          <w:spacing w:val="-16"/>
        </w:rPr>
        <w:t xml:space="preserve"> </w:t>
      </w:r>
      <w:r>
        <w:t>and</w:t>
      </w:r>
      <w:r>
        <w:rPr>
          <w:spacing w:val="-11"/>
        </w:rPr>
        <w:t xml:space="preserve"> </w:t>
      </w:r>
      <w:r>
        <w:t>Hunter</w:t>
      </w:r>
      <w:r>
        <w:rPr>
          <w:spacing w:val="-10"/>
        </w:rPr>
        <w:t xml:space="preserve"> </w:t>
      </w:r>
      <w:r>
        <w:t>suggest,</w:t>
      </w:r>
      <w:r>
        <w:rPr>
          <w:spacing w:val="-14"/>
        </w:rPr>
        <w:t xml:space="preserve"> </w:t>
      </w:r>
      <w:r>
        <w:t>however,</w:t>
      </w:r>
      <w:r>
        <w:rPr>
          <w:spacing w:val="-13"/>
        </w:rPr>
        <w:t xml:space="preserve"> </w:t>
      </w:r>
      <w:r>
        <w:t>that</w:t>
      </w:r>
      <w:r>
        <w:rPr>
          <w:spacing w:val="-16"/>
        </w:rPr>
        <w:t xml:space="preserve"> </w:t>
      </w:r>
      <w:r>
        <w:t>over</w:t>
      </w:r>
      <w:r>
        <w:rPr>
          <w:spacing w:val="-9"/>
        </w:rPr>
        <w:t xml:space="preserve"> </w:t>
      </w:r>
      <w:r>
        <w:rPr>
          <w:spacing w:val="-3"/>
        </w:rPr>
        <w:t xml:space="preserve">years </w:t>
      </w:r>
      <w:r>
        <w:t>confidentiality</w:t>
      </w:r>
      <w:r>
        <w:rPr>
          <w:spacing w:val="-14"/>
        </w:rPr>
        <w:t xml:space="preserve"> </w:t>
      </w:r>
      <w:r>
        <w:t>has</w:t>
      </w:r>
      <w:r>
        <w:rPr>
          <w:spacing w:val="-8"/>
        </w:rPr>
        <w:t xml:space="preserve"> </w:t>
      </w:r>
      <w:r>
        <w:t>been</w:t>
      </w:r>
      <w:r>
        <w:rPr>
          <w:spacing w:val="-14"/>
        </w:rPr>
        <w:t xml:space="preserve"> </w:t>
      </w:r>
      <w:r>
        <w:t>eroded.</w:t>
      </w:r>
      <w:hyperlink w:anchor="_bookmark131" w:history="1">
        <w:r>
          <w:rPr>
            <w:position w:val="9"/>
            <w:sz w:val="16"/>
          </w:rPr>
          <w:t>5</w:t>
        </w:r>
        <w:r>
          <w:rPr>
            <w:spacing w:val="13"/>
            <w:position w:val="9"/>
            <w:sz w:val="16"/>
          </w:rPr>
          <w:t xml:space="preserve"> </w:t>
        </w:r>
      </w:hyperlink>
      <w:r>
        <w:t>There</w:t>
      </w:r>
      <w:r>
        <w:rPr>
          <w:spacing w:val="-6"/>
        </w:rPr>
        <w:t xml:space="preserve"> </w:t>
      </w:r>
      <w:r>
        <w:rPr>
          <w:spacing w:val="-5"/>
        </w:rPr>
        <w:t>is</w:t>
      </w:r>
      <w:r>
        <w:rPr>
          <w:spacing w:val="-12"/>
        </w:rPr>
        <w:t xml:space="preserve"> </w:t>
      </w:r>
      <w:r>
        <w:t>compelling</w:t>
      </w:r>
      <w:r>
        <w:rPr>
          <w:spacing w:val="-10"/>
        </w:rPr>
        <w:t xml:space="preserve"> </w:t>
      </w:r>
      <w:r>
        <w:t>evidence</w:t>
      </w:r>
      <w:r>
        <w:rPr>
          <w:spacing w:val="-11"/>
        </w:rPr>
        <w:t xml:space="preserve"> </w:t>
      </w:r>
      <w:r>
        <w:rPr>
          <w:spacing w:val="2"/>
        </w:rPr>
        <w:t>to</w:t>
      </w:r>
      <w:r>
        <w:rPr>
          <w:spacing w:val="-6"/>
        </w:rPr>
        <w:t xml:space="preserve"> </w:t>
      </w:r>
      <w:r>
        <w:t>support</w:t>
      </w:r>
      <w:r>
        <w:rPr>
          <w:spacing w:val="-9"/>
        </w:rPr>
        <w:t xml:space="preserve"> </w:t>
      </w:r>
      <w:r>
        <w:t>this</w:t>
      </w:r>
      <w:r>
        <w:rPr>
          <w:spacing w:val="-7"/>
        </w:rPr>
        <w:t xml:space="preserve"> </w:t>
      </w:r>
      <w:r>
        <w:t>because</w:t>
      </w:r>
      <w:r>
        <w:rPr>
          <w:spacing w:val="-6"/>
        </w:rPr>
        <w:t xml:space="preserve"> </w:t>
      </w:r>
      <w:r>
        <w:t xml:space="preserve">markets often know which parties are involved </w:t>
      </w:r>
      <w:r>
        <w:rPr>
          <w:spacing w:val="-3"/>
        </w:rPr>
        <w:t xml:space="preserve">in </w:t>
      </w:r>
      <w:r>
        <w:t xml:space="preserve">arbitration and what arbitration </w:t>
      </w:r>
      <w:r>
        <w:rPr>
          <w:spacing w:val="-3"/>
        </w:rPr>
        <w:t xml:space="preserve">is </w:t>
      </w:r>
      <w:r>
        <w:t xml:space="preserve">about. Even if confidentiality </w:t>
      </w:r>
      <w:r>
        <w:rPr>
          <w:spacing w:val="-3"/>
        </w:rPr>
        <w:t xml:space="preserve">is </w:t>
      </w:r>
      <w:r>
        <w:t xml:space="preserve">maintained throughout the proceedings, information will begin </w:t>
      </w:r>
      <w:r>
        <w:rPr>
          <w:spacing w:val="2"/>
        </w:rPr>
        <w:t xml:space="preserve">to </w:t>
      </w:r>
      <w:r>
        <w:t xml:space="preserve">leak </w:t>
      </w:r>
      <w:r>
        <w:rPr>
          <w:spacing w:val="-4"/>
        </w:rPr>
        <w:t xml:space="preserve">and </w:t>
      </w:r>
      <w:r>
        <w:t xml:space="preserve">private markets </w:t>
      </w:r>
      <w:r>
        <w:rPr>
          <w:spacing w:val="-3"/>
        </w:rPr>
        <w:t xml:space="preserve">in </w:t>
      </w:r>
      <w:r>
        <w:t>the trade of arbitral decisions</w:t>
      </w:r>
      <w:r>
        <w:rPr>
          <w:spacing w:val="-15"/>
        </w:rPr>
        <w:t xml:space="preserve"> </w:t>
      </w:r>
      <w:r>
        <w:t>develop.</w:t>
      </w:r>
      <w:hyperlink w:anchor="_bookmark132" w:history="1">
        <w:r>
          <w:rPr>
            <w:position w:val="9"/>
            <w:sz w:val="16"/>
          </w:rPr>
          <w:t>6</w:t>
        </w:r>
      </w:hyperlink>
    </w:p>
    <w:p w:rsidR="00DD5C4B" w:rsidRDefault="00DD5C4B">
      <w:pPr>
        <w:pStyle w:val="BodyText"/>
        <w:spacing w:before="3"/>
      </w:pPr>
    </w:p>
    <w:p w:rsidR="00DD5C4B" w:rsidRDefault="00620863">
      <w:pPr>
        <w:pStyle w:val="BodyText"/>
        <w:spacing w:before="1" w:line="355" w:lineRule="auto"/>
        <w:ind w:left="1240" w:right="1272"/>
        <w:jc w:val="both"/>
      </w:pPr>
      <w:r>
        <w:t xml:space="preserve">As businesses become more complex, misunderstandings and disputes are occurring </w:t>
      </w:r>
      <w:r>
        <w:rPr>
          <w:spacing w:val="-3"/>
        </w:rPr>
        <w:t xml:space="preserve">in </w:t>
      </w:r>
      <w:r>
        <w:t xml:space="preserve">increasing numbers. To litigate, Charles Bernheimer stated, </w:t>
      </w:r>
      <w:r>
        <w:rPr>
          <w:spacing w:val="-5"/>
        </w:rPr>
        <w:t xml:space="preserve">is </w:t>
      </w:r>
      <w:r>
        <w:t xml:space="preserve">‘the most wasteful procedure a businessman can resort’ </w:t>
      </w:r>
      <w:r>
        <w:rPr>
          <w:spacing w:val="2"/>
        </w:rPr>
        <w:t>to.</w:t>
      </w:r>
      <w:hyperlink w:anchor="_bookmark133" w:history="1">
        <w:r>
          <w:rPr>
            <w:spacing w:val="2"/>
            <w:position w:val="9"/>
            <w:sz w:val="16"/>
          </w:rPr>
          <w:t>7</w:t>
        </w:r>
      </w:hyperlink>
      <w:r>
        <w:rPr>
          <w:spacing w:val="2"/>
          <w:position w:val="9"/>
          <w:sz w:val="16"/>
        </w:rPr>
        <w:t xml:space="preserve"> </w:t>
      </w:r>
      <w:r>
        <w:t xml:space="preserve">This </w:t>
      </w:r>
      <w:r>
        <w:rPr>
          <w:spacing w:val="-5"/>
        </w:rPr>
        <w:t xml:space="preserve">is </w:t>
      </w:r>
      <w:r>
        <w:t xml:space="preserve">accurate to an extent </w:t>
      </w:r>
      <w:r>
        <w:rPr>
          <w:spacing w:val="-3"/>
        </w:rPr>
        <w:t xml:space="preserve">since </w:t>
      </w:r>
      <w:r>
        <w:rPr>
          <w:spacing w:val="-5"/>
        </w:rPr>
        <w:t xml:space="preserve">it </w:t>
      </w:r>
      <w:r>
        <w:t>can dismantle commercial relationships between the parties as well as being expensive. In order to strike a balance between the development of commercial law through court judgments and the doctrine of precedent on</w:t>
      </w:r>
      <w:r>
        <w:rPr>
          <w:spacing w:val="-9"/>
        </w:rPr>
        <w:t xml:space="preserve"> </w:t>
      </w:r>
      <w:r>
        <w:t>the</w:t>
      </w:r>
      <w:r>
        <w:rPr>
          <w:spacing w:val="-5"/>
        </w:rPr>
        <w:t xml:space="preserve"> </w:t>
      </w:r>
      <w:r>
        <w:t>one</w:t>
      </w:r>
      <w:r>
        <w:rPr>
          <w:spacing w:val="-5"/>
        </w:rPr>
        <w:t xml:space="preserve"> </w:t>
      </w:r>
      <w:r>
        <w:t>hand</w:t>
      </w:r>
      <w:r>
        <w:rPr>
          <w:spacing w:val="-4"/>
        </w:rPr>
        <w:t xml:space="preserve"> </w:t>
      </w:r>
      <w:r>
        <w:t>and</w:t>
      </w:r>
      <w:r>
        <w:rPr>
          <w:spacing w:val="-4"/>
        </w:rPr>
        <w:t xml:space="preserve"> </w:t>
      </w:r>
      <w:r>
        <w:t>the</w:t>
      </w:r>
      <w:r>
        <w:rPr>
          <w:spacing w:val="-5"/>
        </w:rPr>
        <w:t xml:space="preserve"> </w:t>
      </w:r>
      <w:r>
        <w:t>desirability</w:t>
      </w:r>
      <w:r>
        <w:rPr>
          <w:spacing w:val="-9"/>
        </w:rPr>
        <w:t xml:space="preserve"> </w:t>
      </w:r>
      <w:r>
        <w:t>of</w:t>
      </w:r>
      <w:r>
        <w:rPr>
          <w:spacing w:val="-11"/>
        </w:rPr>
        <w:t xml:space="preserve"> </w:t>
      </w:r>
      <w:r>
        <w:t>arbi</w:t>
      </w:r>
      <w:r>
        <w:t>tration</w:t>
      </w:r>
      <w:r>
        <w:rPr>
          <w:spacing w:val="-9"/>
        </w:rPr>
        <w:t xml:space="preserve"> </w:t>
      </w:r>
      <w:r>
        <w:t>on</w:t>
      </w:r>
      <w:r>
        <w:rPr>
          <w:spacing w:val="-9"/>
        </w:rPr>
        <w:t xml:space="preserve"> </w:t>
      </w:r>
      <w:r>
        <w:t>the</w:t>
      </w:r>
      <w:r>
        <w:rPr>
          <w:spacing w:val="-5"/>
        </w:rPr>
        <w:t xml:space="preserve"> </w:t>
      </w:r>
      <w:r>
        <w:t>other</w:t>
      </w:r>
      <w:r>
        <w:rPr>
          <w:spacing w:val="-2"/>
        </w:rPr>
        <w:t xml:space="preserve"> </w:t>
      </w:r>
      <w:r>
        <w:t>hand,</w:t>
      </w:r>
      <w:r>
        <w:rPr>
          <w:spacing w:val="2"/>
        </w:rPr>
        <w:t xml:space="preserve"> </w:t>
      </w:r>
      <w:r>
        <w:t>litigation</w:t>
      </w:r>
      <w:r>
        <w:rPr>
          <w:spacing w:val="-4"/>
        </w:rPr>
        <w:t xml:space="preserve"> </w:t>
      </w:r>
      <w:r>
        <w:t xml:space="preserve">needs to </w:t>
      </w:r>
      <w:r>
        <w:rPr>
          <w:spacing w:val="-3"/>
        </w:rPr>
        <w:t xml:space="preserve">be </w:t>
      </w:r>
      <w:r>
        <w:t>made an attractive option for parties.</w:t>
      </w:r>
      <w:hyperlink w:anchor="_bookmark134" w:history="1">
        <w:r>
          <w:rPr>
            <w:position w:val="9"/>
            <w:sz w:val="16"/>
          </w:rPr>
          <w:t>8</w:t>
        </w:r>
      </w:hyperlink>
      <w:r>
        <w:rPr>
          <w:position w:val="9"/>
          <w:sz w:val="16"/>
        </w:rPr>
        <w:t xml:space="preserve"> </w:t>
      </w:r>
      <w:r>
        <w:t xml:space="preserve">However, Lord Thomas raised the question, ‘can litigation </w:t>
      </w:r>
      <w:r>
        <w:rPr>
          <w:spacing w:val="-3"/>
        </w:rPr>
        <w:t xml:space="preserve">be </w:t>
      </w:r>
      <w:r>
        <w:t>sufficiently attractive?’</w:t>
      </w:r>
      <w:hyperlink w:anchor="_bookmark135" w:history="1">
        <w:r>
          <w:rPr>
            <w:position w:val="9"/>
            <w:sz w:val="16"/>
          </w:rPr>
          <w:t>9</w:t>
        </w:r>
      </w:hyperlink>
      <w:r>
        <w:rPr>
          <w:position w:val="9"/>
          <w:sz w:val="16"/>
        </w:rPr>
        <w:t xml:space="preserve"> </w:t>
      </w:r>
      <w:r>
        <w:t>The introducti</w:t>
      </w:r>
      <w:r>
        <w:t xml:space="preserve">on of the Financial List </w:t>
      </w:r>
      <w:r>
        <w:rPr>
          <w:spacing w:val="-5"/>
        </w:rPr>
        <w:t xml:space="preserve">is </w:t>
      </w:r>
      <w:r>
        <w:t>a striking development</w:t>
      </w:r>
      <w:r>
        <w:rPr>
          <w:spacing w:val="26"/>
        </w:rPr>
        <w:t xml:space="preserve"> </w:t>
      </w:r>
      <w:r>
        <w:t>which</w:t>
      </w:r>
      <w:r>
        <w:rPr>
          <w:spacing w:val="22"/>
        </w:rPr>
        <w:t xml:space="preserve"> </w:t>
      </w:r>
      <w:r>
        <w:rPr>
          <w:spacing w:val="-3"/>
        </w:rPr>
        <w:t>is</w:t>
      </w:r>
      <w:r>
        <w:rPr>
          <w:spacing w:val="20"/>
        </w:rPr>
        <w:t xml:space="preserve"> </w:t>
      </w:r>
      <w:r>
        <w:t>significant</w:t>
      </w:r>
      <w:r>
        <w:rPr>
          <w:spacing w:val="27"/>
        </w:rPr>
        <w:t xml:space="preserve"> </w:t>
      </w:r>
      <w:r>
        <w:t>for</w:t>
      </w:r>
      <w:r>
        <w:rPr>
          <w:spacing w:val="24"/>
        </w:rPr>
        <w:t xml:space="preserve"> </w:t>
      </w:r>
      <w:r>
        <w:t>London.</w:t>
      </w:r>
      <w:r>
        <w:rPr>
          <w:spacing w:val="20"/>
        </w:rPr>
        <w:t xml:space="preserve"> </w:t>
      </w:r>
      <w:r>
        <w:t>The</w:t>
      </w:r>
      <w:r>
        <w:rPr>
          <w:spacing w:val="20"/>
        </w:rPr>
        <w:t xml:space="preserve"> </w:t>
      </w:r>
      <w:r>
        <w:t>Financial</w:t>
      </w:r>
      <w:r>
        <w:rPr>
          <w:spacing w:val="19"/>
        </w:rPr>
        <w:t xml:space="preserve"> </w:t>
      </w:r>
      <w:r>
        <w:t>List</w:t>
      </w:r>
      <w:r>
        <w:rPr>
          <w:spacing w:val="26"/>
        </w:rPr>
        <w:t xml:space="preserve"> </w:t>
      </w:r>
      <w:r>
        <w:t>provides</w:t>
      </w:r>
      <w:r>
        <w:rPr>
          <w:spacing w:val="20"/>
        </w:rPr>
        <w:t xml:space="preserve"> </w:t>
      </w:r>
      <w:r>
        <w:t>a</w:t>
      </w:r>
      <w:r>
        <w:rPr>
          <w:spacing w:val="26"/>
        </w:rPr>
        <w:t xml:space="preserve"> </w:t>
      </w:r>
      <w:r>
        <w:t>new</w:t>
      </w:r>
      <w:r>
        <w:rPr>
          <w:spacing w:val="26"/>
        </w:rPr>
        <w:t xml:space="preserve"> </w:t>
      </w:r>
      <w:r>
        <w:t>forum</w:t>
      </w:r>
      <w:r>
        <w:rPr>
          <w:spacing w:val="18"/>
        </w:rPr>
        <w:t xml:space="preserve"> </w:t>
      </w:r>
      <w:r>
        <w:t>for</w:t>
      </w: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A55594">
      <w:pPr>
        <w:pStyle w:val="BodyText"/>
        <w:spacing w:before="1"/>
        <w:rPr>
          <w:sz w:val="20"/>
        </w:rPr>
      </w:pPr>
      <w:r>
        <w:rPr>
          <w:noProof/>
        </w:rPr>
        <mc:AlternateContent>
          <mc:Choice Requires="wps">
            <w:drawing>
              <wp:anchor distT="0" distB="0" distL="0" distR="0" simplePos="0" relativeHeight="251681792" behindDoc="1" locked="0" layoutInCell="1" allowOverlap="1">
                <wp:simplePos x="0" y="0"/>
                <wp:positionH relativeFrom="page">
                  <wp:posOffset>914400</wp:posOffset>
                </wp:positionH>
                <wp:positionV relativeFrom="paragraph">
                  <wp:posOffset>177165</wp:posOffset>
                </wp:positionV>
                <wp:extent cx="1828800" cy="1270"/>
                <wp:effectExtent l="0" t="0" r="0" b="0"/>
                <wp:wrapTopAndBottom/>
                <wp:docPr id="59"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F91AD" id="Freeform 50" o:spid="_x0000_s1026" style="position:absolute;margin-left:1in;margin-top:13.95pt;width:2in;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" path="m,l2880,e" filled="f" strokeweight=".72pt">
                <v:path arrowok="t" o:connecttype="custom" o:connectlocs="0,0;1828800,0" o:connectangles="0,0"/>
                <w10:wrap type="topAndBottom" anchorx="page"/>
              </v:shape>
            </w:pict>
          </mc:Fallback>
        </mc:AlternateContent>
      </w:r>
    </w:p>
    <w:p w:rsidR="00DD5C4B" w:rsidRDefault="00620863">
      <w:pPr>
        <w:spacing w:before="62" w:line="233" w:lineRule="exact"/>
        <w:ind w:left="1240"/>
        <w:jc w:val="both"/>
        <w:rPr>
          <w:sz w:val="20"/>
        </w:rPr>
      </w:pPr>
      <w:bookmarkStart w:id="137" w:name="_bookmark130"/>
      <w:bookmarkEnd w:id="137"/>
      <w:r>
        <w:rPr>
          <w:position w:val="7"/>
          <w:sz w:val="13"/>
        </w:rPr>
        <w:t xml:space="preserve">4 </w:t>
      </w:r>
      <w:r>
        <w:rPr>
          <w:sz w:val="20"/>
        </w:rPr>
        <w:t xml:space="preserve">D St John Sutton et al (eds), </w:t>
      </w:r>
      <w:r>
        <w:rPr>
          <w:i/>
          <w:sz w:val="20"/>
        </w:rPr>
        <w:t xml:space="preserve">Russell on Arbitration </w:t>
      </w:r>
      <w:r>
        <w:rPr>
          <w:sz w:val="20"/>
        </w:rPr>
        <w:t>(24th edn, Sweet &amp; Maxwell 2015) 1-027.</w:t>
      </w:r>
    </w:p>
    <w:p w:rsidR="00DD5C4B" w:rsidRDefault="00620863">
      <w:pPr>
        <w:ind w:left="1239" w:right="1275"/>
        <w:jc w:val="both"/>
        <w:rPr>
          <w:sz w:val="20"/>
        </w:rPr>
      </w:pPr>
      <w:bookmarkStart w:id="138" w:name="_bookmark131"/>
      <w:bookmarkEnd w:id="138"/>
      <w:r>
        <w:rPr>
          <w:position w:val="7"/>
          <w:sz w:val="13"/>
        </w:rPr>
        <w:t>5</w:t>
      </w:r>
      <w:r>
        <w:rPr>
          <w:spacing w:val="16"/>
          <w:position w:val="7"/>
          <w:sz w:val="13"/>
        </w:rPr>
        <w:t xml:space="preserve"> </w:t>
      </w:r>
      <w:r>
        <w:rPr>
          <w:sz w:val="20"/>
        </w:rPr>
        <w:t>A</w:t>
      </w:r>
      <w:r>
        <w:rPr>
          <w:spacing w:val="-4"/>
          <w:sz w:val="20"/>
        </w:rPr>
        <w:t xml:space="preserve"> </w:t>
      </w:r>
      <w:r>
        <w:rPr>
          <w:sz w:val="20"/>
        </w:rPr>
        <w:t>Redfern</w:t>
      </w:r>
      <w:r>
        <w:rPr>
          <w:spacing w:val="1"/>
          <w:sz w:val="20"/>
        </w:rPr>
        <w:t xml:space="preserve"> </w:t>
      </w:r>
      <w:r>
        <w:rPr>
          <w:sz w:val="20"/>
        </w:rPr>
        <w:t>et</w:t>
      </w:r>
      <w:r>
        <w:rPr>
          <w:spacing w:val="-7"/>
          <w:sz w:val="20"/>
        </w:rPr>
        <w:t xml:space="preserve"> </w:t>
      </w:r>
      <w:r>
        <w:rPr>
          <w:sz w:val="20"/>
        </w:rPr>
        <w:t>al</w:t>
      </w:r>
      <w:r>
        <w:rPr>
          <w:spacing w:val="-6"/>
          <w:sz w:val="20"/>
        </w:rPr>
        <w:t xml:space="preserve"> </w:t>
      </w:r>
      <w:r>
        <w:rPr>
          <w:sz w:val="20"/>
        </w:rPr>
        <w:t>(eds),</w:t>
      </w:r>
      <w:r>
        <w:rPr>
          <w:spacing w:val="-6"/>
          <w:sz w:val="20"/>
        </w:rPr>
        <w:t xml:space="preserve"> </w:t>
      </w:r>
      <w:r>
        <w:rPr>
          <w:i/>
          <w:sz w:val="20"/>
        </w:rPr>
        <w:t>Redfern</w:t>
      </w:r>
      <w:r>
        <w:rPr>
          <w:i/>
          <w:spacing w:val="-8"/>
          <w:sz w:val="20"/>
        </w:rPr>
        <w:t xml:space="preserve"> </w:t>
      </w:r>
      <w:r>
        <w:rPr>
          <w:i/>
          <w:sz w:val="20"/>
        </w:rPr>
        <w:t>and</w:t>
      </w:r>
      <w:r>
        <w:rPr>
          <w:i/>
          <w:spacing w:val="-7"/>
          <w:sz w:val="20"/>
        </w:rPr>
        <w:t xml:space="preserve"> </w:t>
      </w:r>
      <w:r>
        <w:rPr>
          <w:i/>
          <w:sz w:val="20"/>
        </w:rPr>
        <w:t>Hunter:</w:t>
      </w:r>
      <w:r>
        <w:rPr>
          <w:i/>
          <w:spacing w:val="-4"/>
          <w:sz w:val="20"/>
        </w:rPr>
        <w:t xml:space="preserve"> </w:t>
      </w:r>
      <w:r>
        <w:rPr>
          <w:i/>
          <w:sz w:val="20"/>
        </w:rPr>
        <w:t>Law</w:t>
      </w:r>
      <w:r>
        <w:rPr>
          <w:i/>
          <w:spacing w:val="-13"/>
          <w:sz w:val="20"/>
        </w:rPr>
        <w:t xml:space="preserve"> </w:t>
      </w:r>
      <w:r>
        <w:rPr>
          <w:i/>
          <w:sz w:val="20"/>
        </w:rPr>
        <w:t>and</w:t>
      </w:r>
      <w:r>
        <w:rPr>
          <w:i/>
          <w:spacing w:val="-3"/>
          <w:sz w:val="20"/>
        </w:rPr>
        <w:t xml:space="preserve"> </w:t>
      </w:r>
      <w:r>
        <w:rPr>
          <w:i/>
          <w:sz w:val="20"/>
        </w:rPr>
        <w:t>Practice</w:t>
      </w:r>
      <w:r>
        <w:rPr>
          <w:i/>
          <w:spacing w:val="-2"/>
          <w:sz w:val="20"/>
        </w:rPr>
        <w:t xml:space="preserve"> </w:t>
      </w:r>
      <w:r>
        <w:rPr>
          <w:i/>
          <w:sz w:val="20"/>
        </w:rPr>
        <w:t>of</w:t>
      </w:r>
      <w:r>
        <w:rPr>
          <w:i/>
          <w:spacing w:val="-7"/>
          <w:sz w:val="20"/>
        </w:rPr>
        <w:t xml:space="preserve"> </w:t>
      </w:r>
      <w:r>
        <w:rPr>
          <w:i/>
          <w:sz w:val="20"/>
        </w:rPr>
        <w:t>International</w:t>
      </w:r>
      <w:r>
        <w:rPr>
          <w:i/>
          <w:spacing w:val="-6"/>
          <w:sz w:val="20"/>
        </w:rPr>
        <w:t xml:space="preserve"> </w:t>
      </w:r>
      <w:r>
        <w:rPr>
          <w:i/>
          <w:sz w:val="20"/>
        </w:rPr>
        <w:t>Commercial</w:t>
      </w:r>
      <w:r>
        <w:rPr>
          <w:i/>
          <w:spacing w:val="-7"/>
          <w:sz w:val="20"/>
        </w:rPr>
        <w:t xml:space="preserve"> </w:t>
      </w:r>
      <w:r>
        <w:rPr>
          <w:i/>
          <w:sz w:val="20"/>
        </w:rPr>
        <w:t>Arbitration</w:t>
      </w:r>
      <w:r>
        <w:rPr>
          <w:i/>
          <w:spacing w:val="-7"/>
          <w:sz w:val="20"/>
        </w:rPr>
        <w:t xml:space="preserve"> </w:t>
      </w:r>
      <w:r>
        <w:rPr>
          <w:sz w:val="20"/>
        </w:rPr>
        <w:t>(6th</w:t>
      </w:r>
      <w:r>
        <w:rPr>
          <w:spacing w:val="-4"/>
          <w:sz w:val="20"/>
        </w:rPr>
        <w:t xml:space="preserve"> </w:t>
      </w:r>
      <w:r>
        <w:rPr>
          <w:spacing w:val="-3"/>
          <w:sz w:val="20"/>
        </w:rPr>
        <w:t xml:space="preserve">edn, OUP </w:t>
      </w:r>
      <w:r>
        <w:rPr>
          <w:sz w:val="20"/>
        </w:rPr>
        <w:t>2015)</w:t>
      </w:r>
      <w:r>
        <w:rPr>
          <w:spacing w:val="6"/>
          <w:sz w:val="20"/>
        </w:rPr>
        <w:t xml:space="preserve"> </w:t>
      </w:r>
      <w:r>
        <w:rPr>
          <w:sz w:val="20"/>
        </w:rPr>
        <w:t>1.105.</w:t>
      </w:r>
    </w:p>
    <w:p w:rsidR="00DD5C4B" w:rsidRDefault="00620863">
      <w:pPr>
        <w:ind w:left="1240" w:right="1270" w:hanging="1"/>
        <w:jc w:val="both"/>
        <w:rPr>
          <w:sz w:val="20"/>
        </w:rPr>
      </w:pPr>
      <w:bookmarkStart w:id="139" w:name="_bookmark132"/>
      <w:bookmarkEnd w:id="139"/>
      <w:r>
        <w:rPr>
          <w:position w:val="7"/>
          <w:sz w:val="13"/>
        </w:rPr>
        <w:t xml:space="preserve">6 </w:t>
      </w:r>
      <w:r>
        <w:rPr>
          <w:sz w:val="20"/>
        </w:rPr>
        <w:t>Lord Thomas, ‘Developing Commercial Law Through the Courts: Rebalancing the Relations</w:t>
      </w:r>
      <w:r>
        <w:rPr>
          <w:sz w:val="20"/>
        </w:rPr>
        <w:t>hip Between the Courts and Arbitration’ (The Bailii Lecture 2016, 9th March 2016) &lt;https://</w:t>
      </w:r>
      <w:hyperlink r:id="rId29">
        <w:r>
          <w:rPr>
            <w:sz w:val="20"/>
          </w:rPr>
          <w:t>www.judiciary.uk/wp-</w:t>
        </w:r>
      </w:hyperlink>
      <w:r>
        <w:rPr>
          <w:sz w:val="20"/>
        </w:rPr>
        <w:t xml:space="preserve"> content/uploads/2016/03/lcj-speech-bailli-lecture-20160309.pdf&gt; 14.</w:t>
      </w:r>
    </w:p>
    <w:p w:rsidR="00DD5C4B" w:rsidRDefault="00620863">
      <w:pPr>
        <w:spacing w:line="235" w:lineRule="auto"/>
        <w:ind w:left="1240" w:right="1272" w:hanging="1"/>
        <w:jc w:val="both"/>
        <w:rPr>
          <w:sz w:val="20"/>
        </w:rPr>
      </w:pPr>
      <w:bookmarkStart w:id="140" w:name="_bookmark133"/>
      <w:bookmarkEnd w:id="140"/>
      <w:r>
        <w:rPr>
          <w:position w:val="7"/>
          <w:sz w:val="13"/>
        </w:rPr>
        <w:t xml:space="preserve">7 </w:t>
      </w:r>
      <w:r>
        <w:rPr>
          <w:sz w:val="20"/>
        </w:rPr>
        <w:t>Charles L. Bernhiemer, ‘The</w:t>
      </w:r>
      <w:r>
        <w:rPr>
          <w:sz w:val="20"/>
        </w:rPr>
        <w:t xml:space="preserve"> Advantage </w:t>
      </w:r>
      <w:r>
        <w:rPr>
          <w:spacing w:val="-3"/>
          <w:sz w:val="20"/>
        </w:rPr>
        <w:t xml:space="preserve">of </w:t>
      </w:r>
      <w:r>
        <w:rPr>
          <w:sz w:val="20"/>
        </w:rPr>
        <w:t xml:space="preserve">Arbitration Procedure’ [1926] American Academy </w:t>
      </w:r>
      <w:r>
        <w:rPr>
          <w:spacing w:val="-3"/>
          <w:sz w:val="20"/>
        </w:rPr>
        <w:t xml:space="preserve">of </w:t>
      </w:r>
      <w:r>
        <w:rPr>
          <w:sz w:val="20"/>
        </w:rPr>
        <w:t>Political and Social Science 98,</w:t>
      </w:r>
      <w:r>
        <w:rPr>
          <w:spacing w:val="2"/>
          <w:sz w:val="20"/>
        </w:rPr>
        <w:t xml:space="preserve"> </w:t>
      </w:r>
      <w:r>
        <w:rPr>
          <w:sz w:val="20"/>
        </w:rPr>
        <w:t>98.</w:t>
      </w:r>
    </w:p>
    <w:p w:rsidR="00DD5C4B" w:rsidRDefault="00620863">
      <w:pPr>
        <w:ind w:left="1240" w:right="1273" w:hanging="1"/>
        <w:jc w:val="both"/>
        <w:rPr>
          <w:sz w:val="20"/>
        </w:rPr>
      </w:pPr>
      <w:bookmarkStart w:id="141" w:name="_bookmark134"/>
      <w:bookmarkEnd w:id="141"/>
      <w:r>
        <w:rPr>
          <w:position w:val="7"/>
          <w:sz w:val="13"/>
        </w:rPr>
        <w:t xml:space="preserve">8 </w:t>
      </w:r>
      <w:r>
        <w:rPr>
          <w:sz w:val="20"/>
        </w:rPr>
        <w:t xml:space="preserve">Charles L. Bernhiemer, ‘The Advantage </w:t>
      </w:r>
      <w:r>
        <w:rPr>
          <w:spacing w:val="-3"/>
          <w:sz w:val="20"/>
        </w:rPr>
        <w:t xml:space="preserve">of </w:t>
      </w:r>
      <w:r>
        <w:rPr>
          <w:sz w:val="20"/>
        </w:rPr>
        <w:t xml:space="preserve">Arbitration Procedure’ [1926] American Academy </w:t>
      </w:r>
      <w:r>
        <w:rPr>
          <w:spacing w:val="-3"/>
          <w:sz w:val="20"/>
        </w:rPr>
        <w:t xml:space="preserve">of </w:t>
      </w:r>
      <w:r>
        <w:rPr>
          <w:sz w:val="20"/>
        </w:rPr>
        <w:t>Political and Social Science 98,</w:t>
      </w:r>
      <w:r>
        <w:rPr>
          <w:spacing w:val="2"/>
          <w:sz w:val="20"/>
        </w:rPr>
        <w:t xml:space="preserve"> </w:t>
      </w:r>
      <w:r>
        <w:rPr>
          <w:sz w:val="20"/>
        </w:rPr>
        <w:t>99.</w:t>
      </w:r>
    </w:p>
    <w:p w:rsidR="00DD5C4B" w:rsidRDefault="00620863">
      <w:pPr>
        <w:ind w:left="1239" w:right="1265"/>
        <w:jc w:val="both"/>
        <w:rPr>
          <w:sz w:val="20"/>
        </w:rPr>
      </w:pPr>
      <w:bookmarkStart w:id="142" w:name="_bookmark135"/>
      <w:bookmarkEnd w:id="142"/>
      <w:r>
        <w:rPr>
          <w:position w:val="7"/>
          <w:sz w:val="13"/>
        </w:rPr>
        <w:t xml:space="preserve">9 </w:t>
      </w:r>
      <w:r>
        <w:rPr>
          <w:sz w:val="20"/>
        </w:rPr>
        <w:t>Lord Thomas, ‘Developing Commercial Law Through the Courts: Rebalancing the Relationship Between the Courts and Arbitration’ (The Bailii Lecture 2016, 9th March 2016) &lt;https://</w:t>
      </w:r>
      <w:hyperlink r:id="rId30">
        <w:r>
          <w:rPr>
            <w:sz w:val="20"/>
          </w:rPr>
          <w:t>www.judiciary.uk/wp-</w:t>
        </w:r>
      </w:hyperlink>
      <w:r>
        <w:rPr>
          <w:sz w:val="20"/>
        </w:rPr>
        <w:t xml:space="preserve"> content/uploads/2016/03/lcj-speech-bailli-lecture-20160309.pdf&gt; 14.</w:t>
      </w:r>
    </w:p>
    <w:p w:rsidR="00DD5C4B" w:rsidRDefault="00DD5C4B">
      <w:pPr>
        <w:jc w:val="both"/>
        <w:rPr>
          <w:sz w:val="20"/>
        </w:rPr>
        <w:sectPr w:rsidR="00DD5C4B">
          <w:pgSz w:w="11910" w:h="16840"/>
          <w:pgMar w:top="1320" w:right="160" w:bottom="1200" w:left="200" w:header="0" w:footer="1014" w:gutter="0"/>
          <w:cols w:space="720"/>
        </w:sectPr>
      </w:pPr>
    </w:p>
    <w:p w:rsidR="00DD5C4B" w:rsidRDefault="00620863">
      <w:pPr>
        <w:pStyle w:val="BodyText"/>
        <w:spacing w:before="78" w:line="355" w:lineRule="auto"/>
        <w:ind w:left="1240" w:right="1277"/>
        <w:jc w:val="both"/>
        <w:rPr>
          <w:sz w:val="16"/>
        </w:rPr>
      </w:pPr>
      <w:r>
        <w:t>development by revising procedures to make court proceedings more cost effective.</w:t>
      </w:r>
      <w:hyperlink w:anchor="_bookmark136" w:history="1">
        <w:r>
          <w:rPr>
            <w:position w:val="9"/>
            <w:sz w:val="16"/>
          </w:rPr>
          <w:t>10</w:t>
        </w:r>
      </w:hyperlink>
      <w:r>
        <w:rPr>
          <w:position w:val="9"/>
          <w:sz w:val="16"/>
        </w:rPr>
        <w:t xml:space="preserve"> </w:t>
      </w:r>
      <w:r>
        <w:t>The Financial List draws in a wealth of expertise; judges are expected to keep up to date with changes in the market and to resolve disputes</w:t>
      </w:r>
      <w:r>
        <w:t xml:space="preserve"> based on their speciality, knowledge, and understanding of markets.</w:t>
      </w:r>
      <w:hyperlink w:anchor="_bookmark137" w:history="1">
        <w:r>
          <w:rPr>
            <w:position w:val="9"/>
            <w:sz w:val="16"/>
          </w:rPr>
          <w:t>11</w:t>
        </w:r>
      </w:hyperlink>
    </w:p>
    <w:p w:rsidR="00DD5C4B" w:rsidRDefault="00DD5C4B">
      <w:pPr>
        <w:pStyle w:val="BodyText"/>
        <w:spacing w:before="9"/>
      </w:pPr>
    </w:p>
    <w:p w:rsidR="00DD5C4B" w:rsidRDefault="00620863">
      <w:pPr>
        <w:pStyle w:val="BodyText"/>
        <w:spacing w:line="360" w:lineRule="auto"/>
        <w:ind w:left="1240" w:right="1271"/>
        <w:jc w:val="both"/>
      </w:pPr>
      <w:r>
        <w:t xml:space="preserve">The attractiveness of litigation, compared </w:t>
      </w:r>
      <w:r>
        <w:rPr>
          <w:spacing w:val="2"/>
        </w:rPr>
        <w:t xml:space="preserve">to </w:t>
      </w:r>
      <w:r>
        <w:t xml:space="preserve">arbitration, </w:t>
      </w:r>
      <w:r>
        <w:rPr>
          <w:spacing w:val="-3"/>
        </w:rPr>
        <w:t xml:space="preserve">might be </w:t>
      </w:r>
      <w:r>
        <w:t>doubted, however, because arbitration embodies elements of party autonomy, confident</w:t>
      </w:r>
      <w:r>
        <w:t>iality, enforcement, speed, low cost,</w:t>
      </w:r>
      <w:r>
        <w:rPr>
          <w:spacing w:val="-9"/>
        </w:rPr>
        <w:t xml:space="preserve"> </w:t>
      </w:r>
      <w:r>
        <w:t>and</w:t>
      </w:r>
      <w:r>
        <w:rPr>
          <w:spacing w:val="-11"/>
        </w:rPr>
        <w:t xml:space="preserve"> </w:t>
      </w:r>
      <w:r>
        <w:t>often</w:t>
      </w:r>
      <w:r>
        <w:rPr>
          <w:spacing w:val="-11"/>
        </w:rPr>
        <w:t xml:space="preserve"> </w:t>
      </w:r>
      <w:r>
        <w:t>avoids</w:t>
      </w:r>
      <w:r>
        <w:rPr>
          <w:spacing w:val="-8"/>
        </w:rPr>
        <w:t xml:space="preserve"> </w:t>
      </w:r>
      <w:r>
        <w:t>significant</w:t>
      </w:r>
      <w:r>
        <w:rPr>
          <w:spacing w:val="-1"/>
        </w:rPr>
        <w:t xml:space="preserve"> </w:t>
      </w:r>
      <w:r>
        <w:t>degrees</w:t>
      </w:r>
      <w:r>
        <w:rPr>
          <w:spacing w:val="-13"/>
        </w:rPr>
        <w:t xml:space="preserve"> </w:t>
      </w:r>
      <w:r>
        <w:t>of</w:t>
      </w:r>
      <w:r>
        <w:rPr>
          <w:spacing w:val="-14"/>
        </w:rPr>
        <w:t xml:space="preserve"> </w:t>
      </w:r>
      <w:r>
        <w:t>hostility</w:t>
      </w:r>
      <w:r>
        <w:rPr>
          <w:spacing w:val="-15"/>
        </w:rPr>
        <w:t xml:space="preserve"> </w:t>
      </w:r>
      <w:r>
        <w:t>–</w:t>
      </w:r>
      <w:r>
        <w:rPr>
          <w:spacing w:val="-2"/>
        </w:rPr>
        <w:t xml:space="preserve"> </w:t>
      </w:r>
      <w:r>
        <w:t>factors</w:t>
      </w:r>
      <w:r>
        <w:rPr>
          <w:spacing w:val="-12"/>
        </w:rPr>
        <w:t xml:space="preserve"> </w:t>
      </w:r>
      <w:r>
        <w:t>which</w:t>
      </w:r>
      <w:r>
        <w:rPr>
          <w:spacing w:val="-7"/>
        </w:rPr>
        <w:t xml:space="preserve"> </w:t>
      </w:r>
      <w:r>
        <w:t>litigation</w:t>
      </w:r>
      <w:r>
        <w:rPr>
          <w:spacing w:val="-11"/>
        </w:rPr>
        <w:t xml:space="preserve"> </w:t>
      </w:r>
      <w:r>
        <w:t>does</w:t>
      </w:r>
      <w:r>
        <w:rPr>
          <w:spacing w:val="-8"/>
        </w:rPr>
        <w:t xml:space="preserve"> </w:t>
      </w:r>
      <w:r>
        <w:rPr>
          <w:spacing w:val="-4"/>
        </w:rPr>
        <w:t>not</w:t>
      </w:r>
      <w:r>
        <w:rPr>
          <w:spacing w:val="-5"/>
        </w:rPr>
        <w:t xml:space="preserve"> </w:t>
      </w:r>
      <w:r>
        <w:t xml:space="preserve">always have the capacity for. Yet, the benefits of arbitration </w:t>
      </w:r>
      <w:r>
        <w:rPr>
          <w:spacing w:val="-3"/>
        </w:rPr>
        <w:t xml:space="preserve">must </w:t>
      </w:r>
      <w:r>
        <w:t xml:space="preserve">not </w:t>
      </w:r>
      <w:r>
        <w:rPr>
          <w:spacing w:val="-3"/>
        </w:rPr>
        <w:t xml:space="preserve">be </w:t>
      </w:r>
      <w:r>
        <w:t xml:space="preserve">overstated. Arbitration has the potential </w:t>
      </w:r>
      <w:r>
        <w:rPr>
          <w:spacing w:val="2"/>
        </w:rPr>
        <w:t xml:space="preserve">to </w:t>
      </w:r>
      <w:r>
        <w:rPr>
          <w:spacing w:val="-3"/>
        </w:rPr>
        <w:t xml:space="preserve">be </w:t>
      </w:r>
      <w:r>
        <w:t xml:space="preserve">cheaper and speedier than litigation, but by </w:t>
      </w:r>
      <w:r>
        <w:rPr>
          <w:spacing w:val="-3"/>
        </w:rPr>
        <w:t xml:space="preserve">no </w:t>
      </w:r>
      <w:r>
        <w:t xml:space="preserve">means does this always follow. Moreover, the arbitrator’s powers, despite </w:t>
      </w:r>
      <w:r>
        <w:rPr>
          <w:spacing w:val="-3"/>
        </w:rPr>
        <w:t xml:space="preserve">being </w:t>
      </w:r>
      <w:r>
        <w:t xml:space="preserve">reinforced by statute, are not as extensive as a judge’s. Indeed, a fundamental </w:t>
      </w:r>
      <w:r>
        <w:t xml:space="preserve">flaw </w:t>
      </w:r>
      <w:r>
        <w:rPr>
          <w:spacing w:val="-3"/>
        </w:rPr>
        <w:t xml:space="preserve">in </w:t>
      </w:r>
      <w:r>
        <w:t xml:space="preserve">the imbalance of power between a judge and arbitrator </w:t>
      </w:r>
      <w:r>
        <w:rPr>
          <w:spacing w:val="-5"/>
        </w:rPr>
        <w:t xml:space="preserve">is </w:t>
      </w:r>
      <w:r>
        <w:t xml:space="preserve">that judges are trained to think and act judicially and treat admissibility and weight of evidence with caution. </w:t>
      </w:r>
      <w:r>
        <w:rPr>
          <w:spacing w:val="-3"/>
        </w:rPr>
        <w:t xml:space="preserve">Some </w:t>
      </w:r>
      <w:r>
        <w:t xml:space="preserve">arbitrators might feel inclined </w:t>
      </w:r>
      <w:r>
        <w:rPr>
          <w:spacing w:val="2"/>
        </w:rPr>
        <w:t xml:space="preserve">to </w:t>
      </w:r>
      <w:r>
        <w:rPr>
          <w:spacing w:val="-3"/>
        </w:rPr>
        <w:t xml:space="preserve">decide </w:t>
      </w:r>
      <w:r>
        <w:t xml:space="preserve">a case on their view of what </w:t>
      </w:r>
      <w:r>
        <w:rPr>
          <w:spacing w:val="-3"/>
        </w:rPr>
        <w:t>is</w:t>
      </w:r>
      <w:r>
        <w:rPr>
          <w:spacing w:val="-3"/>
        </w:rPr>
        <w:t xml:space="preserve"> fair </w:t>
      </w:r>
      <w:r>
        <w:t>without regard to the nature of the</w:t>
      </w:r>
      <w:r>
        <w:rPr>
          <w:spacing w:val="3"/>
        </w:rPr>
        <w:t xml:space="preserve"> </w:t>
      </w:r>
      <w:r>
        <w:t>evidence.</w:t>
      </w:r>
    </w:p>
    <w:p w:rsidR="00DD5C4B" w:rsidRDefault="00DD5C4B">
      <w:pPr>
        <w:pStyle w:val="BodyText"/>
        <w:spacing w:before="10"/>
      </w:pPr>
    </w:p>
    <w:p w:rsidR="00DD5C4B" w:rsidRDefault="00620863">
      <w:pPr>
        <w:pStyle w:val="Heading2"/>
        <w:numPr>
          <w:ilvl w:val="0"/>
          <w:numId w:val="6"/>
        </w:numPr>
        <w:tabs>
          <w:tab w:val="left" w:pos="4044"/>
        </w:tabs>
        <w:ind w:left="4043" w:hanging="361"/>
        <w:jc w:val="left"/>
      </w:pPr>
      <w:r>
        <w:t>Enforcement and New York</w:t>
      </w:r>
      <w:r>
        <w:rPr>
          <w:spacing w:val="4"/>
        </w:rPr>
        <w:t xml:space="preserve"> </w:t>
      </w:r>
      <w:r>
        <w:t>Convention</w:t>
      </w:r>
    </w:p>
    <w:p w:rsidR="00DD5C4B" w:rsidRDefault="00DD5C4B">
      <w:pPr>
        <w:pStyle w:val="BodyText"/>
        <w:spacing w:before="1"/>
        <w:rPr>
          <w:b/>
          <w:sz w:val="36"/>
        </w:rPr>
      </w:pPr>
    </w:p>
    <w:p w:rsidR="00DD5C4B" w:rsidRDefault="00620863">
      <w:pPr>
        <w:pStyle w:val="BodyText"/>
        <w:spacing w:line="357" w:lineRule="auto"/>
        <w:ind w:left="1240" w:right="1272"/>
        <w:jc w:val="both"/>
      </w:pPr>
      <w:r>
        <w:t>Another</w:t>
      </w:r>
      <w:r>
        <w:rPr>
          <w:spacing w:val="-11"/>
        </w:rPr>
        <w:t xml:space="preserve"> </w:t>
      </w:r>
      <w:r>
        <w:t>perceived</w:t>
      </w:r>
      <w:r>
        <w:rPr>
          <w:spacing w:val="-12"/>
        </w:rPr>
        <w:t xml:space="preserve"> </w:t>
      </w:r>
      <w:r>
        <w:t>advantage</w:t>
      </w:r>
      <w:r>
        <w:rPr>
          <w:spacing w:val="-13"/>
        </w:rPr>
        <w:t xml:space="preserve"> </w:t>
      </w:r>
      <w:r>
        <w:t>of</w:t>
      </w:r>
      <w:r>
        <w:rPr>
          <w:spacing w:val="-20"/>
        </w:rPr>
        <w:t xml:space="preserve"> </w:t>
      </w:r>
      <w:r>
        <w:t>arbitration</w:t>
      </w:r>
      <w:r>
        <w:rPr>
          <w:spacing w:val="-12"/>
        </w:rPr>
        <w:t xml:space="preserve"> </w:t>
      </w:r>
      <w:r>
        <w:rPr>
          <w:spacing w:val="-3"/>
        </w:rPr>
        <w:t>is</w:t>
      </w:r>
      <w:r>
        <w:rPr>
          <w:spacing w:val="-15"/>
        </w:rPr>
        <w:t xml:space="preserve"> </w:t>
      </w:r>
      <w:r>
        <w:t>the</w:t>
      </w:r>
      <w:r>
        <w:rPr>
          <w:spacing w:val="-13"/>
        </w:rPr>
        <w:t xml:space="preserve"> </w:t>
      </w:r>
      <w:r>
        <w:t>enforcement</w:t>
      </w:r>
      <w:r>
        <w:rPr>
          <w:spacing w:val="-12"/>
        </w:rPr>
        <w:t xml:space="preserve"> </w:t>
      </w:r>
      <w:r>
        <w:t>of</w:t>
      </w:r>
      <w:r>
        <w:rPr>
          <w:spacing w:val="-20"/>
        </w:rPr>
        <w:t xml:space="preserve"> </w:t>
      </w:r>
      <w:r>
        <w:t>awards</w:t>
      </w:r>
      <w:r>
        <w:rPr>
          <w:spacing w:val="-15"/>
        </w:rPr>
        <w:t xml:space="preserve"> </w:t>
      </w:r>
      <w:r>
        <w:t>through</w:t>
      </w:r>
      <w:r>
        <w:rPr>
          <w:spacing w:val="-17"/>
        </w:rPr>
        <w:t xml:space="preserve"> </w:t>
      </w:r>
      <w:r>
        <w:t>the</w:t>
      </w:r>
      <w:r>
        <w:rPr>
          <w:spacing w:val="-13"/>
        </w:rPr>
        <w:t xml:space="preserve"> </w:t>
      </w:r>
      <w:r>
        <w:t>New</w:t>
      </w:r>
      <w:r>
        <w:rPr>
          <w:spacing w:val="-13"/>
        </w:rPr>
        <w:t xml:space="preserve"> </w:t>
      </w:r>
      <w:r>
        <w:t>York Convention (NYC). The NYC constitutes a framework for overcoming differen</w:t>
      </w:r>
      <w:r>
        <w:t xml:space="preserve">ces between various legal systems which </w:t>
      </w:r>
      <w:r>
        <w:rPr>
          <w:spacing w:val="-3"/>
        </w:rPr>
        <w:t xml:space="preserve">might </w:t>
      </w:r>
      <w:r>
        <w:t>serve to frustrate commercial parties contracting internationally.</w:t>
      </w:r>
      <w:r>
        <w:rPr>
          <w:spacing w:val="-4"/>
        </w:rPr>
        <w:t xml:space="preserve"> </w:t>
      </w:r>
      <w:r>
        <w:rPr>
          <w:spacing w:val="-3"/>
        </w:rPr>
        <w:t>At</w:t>
      </w:r>
      <w:r>
        <w:rPr>
          <w:spacing w:val="-6"/>
        </w:rPr>
        <w:t xml:space="preserve"> </w:t>
      </w:r>
      <w:r>
        <w:t>the</w:t>
      </w:r>
      <w:r>
        <w:rPr>
          <w:spacing w:val="-12"/>
        </w:rPr>
        <w:t xml:space="preserve"> </w:t>
      </w:r>
      <w:r>
        <w:t>end</w:t>
      </w:r>
      <w:r>
        <w:rPr>
          <w:spacing w:val="-11"/>
        </w:rPr>
        <w:t xml:space="preserve"> </w:t>
      </w:r>
      <w:r>
        <w:t>of</w:t>
      </w:r>
      <w:r>
        <w:rPr>
          <w:spacing w:val="-19"/>
        </w:rPr>
        <w:t xml:space="preserve"> </w:t>
      </w:r>
      <w:r>
        <w:t>arbitration,</w:t>
      </w:r>
      <w:r>
        <w:rPr>
          <w:spacing w:val="-9"/>
        </w:rPr>
        <w:t xml:space="preserve"> </w:t>
      </w:r>
      <w:r>
        <w:t>assuming</w:t>
      </w:r>
      <w:r>
        <w:rPr>
          <w:spacing w:val="-6"/>
        </w:rPr>
        <w:t xml:space="preserve"> </w:t>
      </w:r>
      <w:r>
        <w:rPr>
          <w:spacing w:val="-3"/>
        </w:rPr>
        <w:t>no</w:t>
      </w:r>
      <w:r>
        <w:rPr>
          <w:spacing w:val="-7"/>
        </w:rPr>
        <w:t xml:space="preserve"> </w:t>
      </w:r>
      <w:r>
        <w:t>settlement</w:t>
      </w:r>
      <w:r>
        <w:rPr>
          <w:spacing w:val="-5"/>
        </w:rPr>
        <w:t xml:space="preserve"> </w:t>
      </w:r>
      <w:r>
        <w:t>has</w:t>
      </w:r>
      <w:r>
        <w:rPr>
          <w:spacing w:val="-9"/>
        </w:rPr>
        <w:t xml:space="preserve"> </w:t>
      </w:r>
      <w:r>
        <w:t>been</w:t>
      </w:r>
      <w:r>
        <w:rPr>
          <w:spacing w:val="-15"/>
        </w:rPr>
        <w:t xml:space="preserve"> </w:t>
      </w:r>
      <w:r>
        <w:t>reached,</w:t>
      </w:r>
      <w:r>
        <w:rPr>
          <w:spacing w:val="-8"/>
        </w:rPr>
        <w:t xml:space="preserve"> </w:t>
      </w:r>
      <w:r>
        <w:t>the</w:t>
      </w:r>
      <w:r>
        <w:rPr>
          <w:spacing w:val="-13"/>
        </w:rPr>
        <w:t xml:space="preserve"> </w:t>
      </w:r>
      <w:r>
        <w:t xml:space="preserve">tribunal will issue a form of award. The end result will be a binding decision (unlike mediation or conciliation where parties are free to accept or reject as they please). It </w:t>
      </w:r>
      <w:r>
        <w:rPr>
          <w:spacing w:val="-5"/>
        </w:rPr>
        <w:t xml:space="preserve">is </w:t>
      </w:r>
      <w:r>
        <w:t xml:space="preserve">another opportunity for additional delay and expense. When </w:t>
      </w:r>
      <w:r>
        <w:rPr>
          <w:spacing w:val="-5"/>
        </w:rPr>
        <w:t xml:space="preserve">it </w:t>
      </w:r>
      <w:r>
        <w:t>comes to certai</w:t>
      </w:r>
      <w:r>
        <w:t xml:space="preserve">n provisions of the NYC and the enforcement of awards, the NYC’s drafters specifically chose to use the word </w:t>
      </w:r>
      <w:r>
        <w:rPr>
          <w:spacing w:val="-3"/>
        </w:rPr>
        <w:t xml:space="preserve">“may” </w:t>
      </w:r>
      <w:r>
        <w:t>rather than “shall”.</w:t>
      </w:r>
      <w:hyperlink w:anchor="_bookmark138" w:history="1">
        <w:r>
          <w:rPr>
            <w:position w:val="9"/>
            <w:sz w:val="16"/>
          </w:rPr>
          <w:t>12</w:t>
        </w:r>
      </w:hyperlink>
      <w:r>
        <w:rPr>
          <w:position w:val="9"/>
          <w:sz w:val="16"/>
        </w:rPr>
        <w:t xml:space="preserve"> </w:t>
      </w:r>
      <w:r>
        <w:t xml:space="preserve">This </w:t>
      </w:r>
      <w:r>
        <w:rPr>
          <w:spacing w:val="-5"/>
        </w:rPr>
        <w:t xml:space="preserve">is </w:t>
      </w:r>
      <w:r>
        <w:t xml:space="preserve">satisfactory on the one hand, because </w:t>
      </w:r>
      <w:r>
        <w:rPr>
          <w:spacing w:val="-5"/>
        </w:rPr>
        <w:t xml:space="preserve">it </w:t>
      </w:r>
      <w:r>
        <w:t>shows the drafters’ intention to pres</w:t>
      </w:r>
      <w:r>
        <w:t xml:space="preserve">erve the discretion of every legal system. On the other </w:t>
      </w:r>
      <w:r>
        <w:rPr>
          <w:spacing w:val="-3"/>
        </w:rPr>
        <w:t xml:space="preserve">hand, </w:t>
      </w:r>
      <w:r>
        <w:rPr>
          <w:spacing w:val="-5"/>
        </w:rPr>
        <w:t xml:space="preserve">it </w:t>
      </w:r>
      <w:r>
        <w:t xml:space="preserve">highlights practical inadequacies because the position taken by the courts of the seat of arbitration has </w:t>
      </w:r>
      <w:r>
        <w:rPr>
          <w:spacing w:val="-3"/>
        </w:rPr>
        <w:t>no</w:t>
      </w:r>
      <w:r>
        <w:rPr>
          <w:spacing w:val="-33"/>
        </w:rPr>
        <w:t xml:space="preserve"> </w:t>
      </w:r>
      <w:r>
        <w:t>absolute</w:t>
      </w:r>
    </w:p>
    <w:p w:rsidR="00DD5C4B" w:rsidRDefault="00DD5C4B">
      <w:pPr>
        <w:pStyle w:val="BodyText"/>
        <w:rPr>
          <w:sz w:val="20"/>
        </w:rPr>
      </w:pPr>
    </w:p>
    <w:p w:rsidR="00DD5C4B" w:rsidRDefault="00DD5C4B">
      <w:pPr>
        <w:pStyle w:val="BodyText"/>
        <w:rPr>
          <w:sz w:val="20"/>
        </w:rPr>
      </w:pPr>
    </w:p>
    <w:p w:rsidR="00DD5C4B" w:rsidRDefault="00A55594">
      <w:pPr>
        <w:pStyle w:val="BodyText"/>
        <w:rPr>
          <w:sz w:val="13"/>
        </w:rPr>
      </w:pPr>
      <w:r>
        <w:rPr>
          <w:noProof/>
        </w:rPr>
        <mc:AlternateContent>
          <mc:Choice Requires="wps">
            <w:drawing>
              <wp:anchor distT="0" distB="0" distL="0" distR="0" simplePos="0" relativeHeight="251682816" behindDoc="1" locked="0" layoutInCell="1" allowOverlap="1">
                <wp:simplePos x="0" y="0"/>
                <wp:positionH relativeFrom="page">
                  <wp:posOffset>914400</wp:posOffset>
                </wp:positionH>
                <wp:positionV relativeFrom="paragraph">
                  <wp:posOffset>125095</wp:posOffset>
                </wp:positionV>
                <wp:extent cx="1828800" cy="1270"/>
                <wp:effectExtent l="0" t="0" r="0" b="0"/>
                <wp:wrapTopAndBottom/>
                <wp:docPr id="58"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8E9EE" id="Freeform 49" o:spid="_x0000_s1026" style="position:absolute;margin-left:1in;margin-top:9.85pt;width:2in;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" path="m,l2880,e" filled="f" strokeweight=".72pt">
                <v:path arrowok="t" o:connecttype="custom" o:connectlocs="0,0;1828800,0" o:connectangles="0,0"/>
                <w10:wrap type="topAndBottom" anchorx="page"/>
              </v:shape>
            </w:pict>
          </mc:Fallback>
        </mc:AlternateContent>
      </w:r>
    </w:p>
    <w:p w:rsidR="00DD5C4B" w:rsidRDefault="00620863">
      <w:pPr>
        <w:spacing w:before="64" w:line="237" w:lineRule="auto"/>
        <w:ind w:left="1239" w:right="1269"/>
        <w:jc w:val="both"/>
        <w:rPr>
          <w:sz w:val="20"/>
        </w:rPr>
      </w:pPr>
      <w:bookmarkStart w:id="143" w:name="_bookmark136"/>
      <w:bookmarkEnd w:id="143"/>
      <w:r>
        <w:rPr>
          <w:position w:val="7"/>
          <w:sz w:val="13"/>
        </w:rPr>
        <w:t xml:space="preserve">10 </w:t>
      </w:r>
      <w:r>
        <w:rPr>
          <w:sz w:val="20"/>
        </w:rPr>
        <w:t>Lord Thomas, ‘Developing Commercial Law Through the Courts: Rebala</w:t>
      </w:r>
      <w:r>
        <w:rPr>
          <w:sz w:val="20"/>
        </w:rPr>
        <w:t>ncing the Relationship Between the Courts and Arbitration’ (The Bailii Lecture 2016, 9th March 2016) &lt;https://</w:t>
      </w:r>
      <w:hyperlink r:id="rId31">
        <w:r>
          <w:rPr>
            <w:sz w:val="20"/>
          </w:rPr>
          <w:t>www.judiciary.uk/wp-</w:t>
        </w:r>
      </w:hyperlink>
      <w:r>
        <w:rPr>
          <w:sz w:val="20"/>
        </w:rPr>
        <w:t xml:space="preserve"> content/uploads/2016/03/lcj-speech-bailli-lecture-20160309.pdf&gt; 11.</w:t>
      </w:r>
    </w:p>
    <w:p w:rsidR="00DD5C4B" w:rsidRDefault="00620863">
      <w:pPr>
        <w:ind w:left="1240" w:right="1270" w:hanging="1"/>
        <w:jc w:val="both"/>
        <w:rPr>
          <w:sz w:val="20"/>
        </w:rPr>
      </w:pPr>
      <w:bookmarkStart w:id="144" w:name="_bookmark137"/>
      <w:bookmarkEnd w:id="144"/>
      <w:r>
        <w:rPr>
          <w:position w:val="7"/>
          <w:sz w:val="13"/>
        </w:rPr>
        <w:t xml:space="preserve">11 </w:t>
      </w:r>
      <w:r>
        <w:rPr>
          <w:sz w:val="20"/>
        </w:rPr>
        <w:t>Lord Th</w:t>
      </w:r>
      <w:r>
        <w:rPr>
          <w:sz w:val="20"/>
        </w:rPr>
        <w:t>omas, ‘Developing Commercial Law Through the Courts: Rebalancing the Relationship Between the Courts and Arbitration’ (The Bailii Lecture 2016, 9th March 2016) &lt;https://</w:t>
      </w:r>
      <w:hyperlink r:id="rId32">
        <w:r>
          <w:rPr>
            <w:sz w:val="20"/>
          </w:rPr>
          <w:t>www.judiciary.uk/wp-</w:t>
        </w:r>
      </w:hyperlink>
      <w:r>
        <w:rPr>
          <w:sz w:val="20"/>
        </w:rPr>
        <w:t xml:space="preserve"> content/uploads/201</w:t>
      </w:r>
      <w:r>
        <w:rPr>
          <w:sz w:val="20"/>
        </w:rPr>
        <w:t>6/03/lcj-speech-bailli-lecture-20160309.pdf&gt; 11-12.</w:t>
      </w:r>
    </w:p>
    <w:p w:rsidR="00DD5C4B" w:rsidRDefault="00620863">
      <w:pPr>
        <w:spacing w:line="231" w:lineRule="exact"/>
        <w:ind w:left="1240"/>
        <w:jc w:val="both"/>
        <w:rPr>
          <w:sz w:val="20"/>
        </w:rPr>
      </w:pPr>
      <w:bookmarkStart w:id="145" w:name="_bookmark138"/>
      <w:bookmarkEnd w:id="145"/>
      <w:r>
        <w:rPr>
          <w:position w:val="7"/>
          <w:sz w:val="13"/>
        </w:rPr>
        <w:t xml:space="preserve">12 </w:t>
      </w:r>
      <w:r>
        <w:rPr>
          <w:sz w:val="20"/>
        </w:rPr>
        <w:t>Emmanuel Gaillard, ‘The Representations of International Arbitration’ (2007) 238 New York Law Journal 67.</w:t>
      </w:r>
    </w:p>
    <w:p w:rsidR="00DD5C4B" w:rsidRDefault="00DD5C4B">
      <w:pPr>
        <w:spacing w:line="231" w:lineRule="exact"/>
        <w:jc w:val="both"/>
        <w:rPr>
          <w:sz w:val="20"/>
        </w:rPr>
        <w:sectPr w:rsidR="00DD5C4B">
          <w:pgSz w:w="11910" w:h="16840"/>
          <w:pgMar w:top="1320" w:right="160" w:bottom="1200" w:left="200" w:header="0" w:footer="1014" w:gutter="0"/>
          <w:cols w:space="720"/>
        </w:sectPr>
      </w:pPr>
    </w:p>
    <w:p w:rsidR="00DD5C4B" w:rsidRDefault="00620863">
      <w:pPr>
        <w:pStyle w:val="BodyText"/>
        <w:spacing w:before="78" w:line="352" w:lineRule="auto"/>
        <w:ind w:left="1240" w:right="1273"/>
        <w:jc w:val="both"/>
      </w:pPr>
      <w:r>
        <w:t>effect in other legal systems.</w:t>
      </w:r>
      <w:hyperlink w:anchor="_bookmark139" w:history="1">
        <w:r>
          <w:rPr>
            <w:position w:val="9"/>
            <w:sz w:val="16"/>
          </w:rPr>
          <w:t>13</w:t>
        </w:r>
      </w:hyperlink>
      <w:r>
        <w:rPr>
          <w:position w:val="9"/>
          <w:sz w:val="16"/>
        </w:rPr>
        <w:t xml:space="preserve"> </w:t>
      </w:r>
      <w:r>
        <w:t>This is supported by Malcolm Holmes who states ‘such provisions lack in certainty’.</w:t>
      </w:r>
      <w:hyperlink w:anchor="_bookmark140" w:history="1">
        <w:r>
          <w:rPr>
            <w:position w:val="9"/>
            <w:sz w:val="16"/>
          </w:rPr>
          <w:t>14</w:t>
        </w:r>
      </w:hyperlink>
      <w:r>
        <w:rPr>
          <w:position w:val="9"/>
          <w:sz w:val="16"/>
        </w:rPr>
        <w:t xml:space="preserve"> </w:t>
      </w:r>
      <w:r>
        <w:t>Therefore, the language of the NYC is to be read in good faith, in context and with a reasonable degree o</w:t>
      </w:r>
      <w:r>
        <w:t>f common sense.</w:t>
      </w:r>
    </w:p>
    <w:p w:rsidR="00DD5C4B" w:rsidRDefault="00DD5C4B">
      <w:pPr>
        <w:pStyle w:val="BodyText"/>
        <w:spacing w:before="1"/>
        <w:rPr>
          <w:sz w:val="25"/>
        </w:rPr>
      </w:pPr>
    </w:p>
    <w:p w:rsidR="00DD5C4B" w:rsidRDefault="00620863">
      <w:pPr>
        <w:pStyle w:val="BodyText"/>
        <w:spacing w:before="1" w:line="360" w:lineRule="auto"/>
        <w:ind w:left="1240" w:right="1276"/>
        <w:jc w:val="both"/>
      </w:pPr>
      <w:r>
        <w:t>One</w:t>
      </w:r>
      <w:r>
        <w:rPr>
          <w:spacing w:val="-16"/>
        </w:rPr>
        <w:t xml:space="preserve"> </w:t>
      </w:r>
      <w:r>
        <w:t>solution</w:t>
      </w:r>
      <w:r>
        <w:rPr>
          <w:spacing w:val="-19"/>
        </w:rPr>
        <w:t xml:space="preserve"> </w:t>
      </w:r>
      <w:r>
        <w:t>that</w:t>
      </w:r>
      <w:r>
        <w:rPr>
          <w:spacing w:val="-10"/>
        </w:rPr>
        <w:t xml:space="preserve"> </w:t>
      </w:r>
      <w:r>
        <w:t>has</w:t>
      </w:r>
      <w:r>
        <w:rPr>
          <w:spacing w:val="-18"/>
        </w:rPr>
        <w:t xml:space="preserve"> </w:t>
      </w:r>
      <w:r>
        <w:t>been</w:t>
      </w:r>
      <w:r>
        <w:rPr>
          <w:spacing w:val="-19"/>
        </w:rPr>
        <w:t xml:space="preserve"> </w:t>
      </w:r>
      <w:r>
        <w:t>suggested</w:t>
      </w:r>
      <w:r>
        <w:rPr>
          <w:spacing w:val="-15"/>
        </w:rPr>
        <w:t xml:space="preserve"> </w:t>
      </w:r>
      <w:r>
        <w:rPr>
          <w:spacing w:val="-3"/>
        </w:rPr>
        <w:t>is</w:t>
      </w:r>
      <w:r>
        <w:rPr>
          <w:spacing w:val="-18"/>
        </w:rPr>
        <w:t xml:space="preserve"> </w:t>
      </w:r>
      <w:r>
        <w:t>to</w:t>
      </w:r>
      <w:r>
        <w:rPr>
          <w:spacing w:val="-10"/>
        </w:rPr>
        <w:t xml:space="preserve"> </w:t>
      </w:r>
      <w:r>
        <w:t>create</w:t>
      </w:r>
      <w:r>
        <w:rPr>
          <w:spacing w:val="-21"/>
        </w:rPr>
        <w:t xml:space="preserve"> </w:t>
      </w:r>
      <w:r>
        <w:t>a</w:t>
      </w:r>
      <w:r>
        <w:rPr>
          <w:spacing w:val="-15"/>
        </w:rPr>
        <w:t xml:space="preserve"> </w:t>
      </w:r>
      <w:r>
        <w:t>new</w:t>
      </w:r>
      <w:r>
        <w:rPr>
          <w:spacing w:val="-11"/>
        </w:rPr>
        <w:t xml:space="preserve"> </w:t>
      </w:r>
      <w:r>
        <w:t>international</w:t>
      </w:r>
      <w:r>
        <w:rPr>
          <w:spacing w:val="-24"/>
        </w:rPr>
        <w:t xml:space="preserve"> </w:t>
      </w:r>
      <w:r>
        <w:t>court</w:t>
      </w:r>
      <w:r>
        <w:rPr>
          <w:spacing w:val="-15"/>
        </w:rPr>
        <w:t xml:space="preserve"> </w:t>
      </w:r>
      <w:r>
        <w:t>for</w:t>
      </w:r>
      <w:r>
        <w:rPr>
          <w:spacing w:val="-18"/>
        </w:rPr>
        <w:t xml:space="preserve"> </w:t>
      </w:r>
      <w:r>
        <w:t>resolving</w:t>
      </w:r>
      <w:r>
        <w:rPr>
          <w:spacing w:val="-15"/>
        </w:rPr>
        <w:t xml:space="preserve"> </w:t>
      </w:r>
      <w:r>
        <w:t>disputes over</w:t>
      </w:r>
      <w:r>
        <w:rPr>
          <w:spacing w:val="-18"/>
        </w:rPr>
        <w:t xml:space="preserve"> </w:t>
      </w:r>
      <w:r>
        <w:t>the</w:t>
      </w:r>
      <w:r>
        <w:rPr>
          <w:spacing w:val="-15"/>
        </w:rPr>
        <w:t xml:space="preserve"> </w:t>
      </w:r>
      <w:r>
        <w:t>enforcement</w:t>
      </w:r>
      <w:r>
        <w:rPr>
          <w:spacing w:val="-9"/>
        </w:rPr>
        <w:t xml:space="preserve"> </w:t>
      </w:r>
      <w:r>
        <w:t>of</w:t>
      </w:r>
      <w:r>
        <w:rPr>
          <w:spacing w:val="-21"/>
        </w:rPr>
        <w:t xml:space="preserve"> </w:t>
      </w:r>
      <w:r>
        <w:t>arbitral</w:t>
      </w:r>
      <w:r>
        <w:rPr>
          <w:spacing w:val="-23"/>
        </w:rPr>
        <w:t xml:space="preserve"> </w:t>
      </w:r>
      <w:r>
        <w:t>awards.</w:t>
      </w:r>
      <w:r>
        <w:rPr>
          <w:spacing w:val="-12"/>
        </w:rPr>
        <w:t xml:space="preserve"> </w:t>
      </w:r>
      <w:r>
        <w:t>But</w:t>
      </w:r>
      <w:r>
        <w:rPr>
          <w:spacing w:val="-9"/>
        </w:rPr>
        <w:t xml:space="preserve"> </w:t>
      </w:r>
      <w:r>
        <w:rPr>
          <w:spacing w:val="-3"/>
        </w:rPr>
        <w:t>in</w:t>
      </w:r>
      <w:r>
        <w:rPr>
          <w:spacing w:val="-19"/>
        </w:rPr>
        <w:t xml:space="preserve"> </w:t>
      </w:r>
      <w:r>
        <w:t>cases</w:t>
      </w:r>
      <w:r>
        <w:rPr>
          <w:spacing w:val="-12"/>
        </w:rPr>
        <w:t xml:space="preserve"> </w:t>
      </w:r>
      <w:r>
        <w:rPr>
          <w:spacing w:val="-3"/>
        </w:rPr>
        <w:t>in</w:t>
      </w:r>
      <w:r>
        <w:rPr>
          <w:spacing w:val="-18"/>
        </w:rPr>
        <w:t xml:space="preserve"> </w:t>
      </w:r>
      <w:r>
        <w:t>which</w:t>
      </w:r>
      <w:r>
        <w:rPr>
          <w:spacing w:val="-19"/>
        </w:rPr>
        <w:t xml:space="preserve"> </w:t>
      </w:r>
      <w:r>
        <w:t>different</w:t>
      </w:r>
      <w:r>
        <w:rPr>
          <w:spacing w:val="-13"/>
        </w:rPr>
        <w:t xml:space="preserve"> </w:t>
      </w:r>
      <w:r>
        <w:t>tribunals</w:t>
      </w:r>
      <w:r>
        <w:rPr>
          <w:spacing w:val="-17"/>
        </w:rPr>
        <w:t xml:space="preserve"> </w:t>
      </w:r>
      <w:r>
        <w:t>reach</w:t>
      </w:r>
      <w:r>
        <w:rPr>
          <w:spacing w:val="-19"/>
        </w:rPr>
        <w:t xml:space="preserve"> </w:t>
      </w:r>
      <w:r>
        <w:t xml:space="preserve">different conclusions on the </w:t>
      </w:r>
      <w:r>
        <w:rPr>
          <w:spacing w:val="-3"/>
        </w:rPr>
        <w:t xml:space="preserve">same </w:t>
      </w:r>
      <w:r>
        <w:t xml:space="preserve">issues, the proposed international court </w:t>
      </w:r>
      <w:r>
        <w:rPr>
          <w:spacing w:val="-3"/>
        </w:rPr>
        <w:t xml:space="preserve">would </w:t>
      </w:r>
      <w:r>
        <w:t xml:space="preserve">need to function, </w:t>
      </w:r>
      <w:r>
        <w:rPr>
          <w:spacing w:val="-3"/>
        </w:rPr>
        <w:t xml:space="preserve">in </w:t>
      </w:r>
      <w:r>
        <w:t xml:space="preserve">effect, as a court of appeal rather than simply as an enforcement court. This would, however, </w:t>
      </w:r>
      <w:r>
        <w:rPr>
          <w:spacing w:val="-3"/>
        </w:rPr>
        <w:t xml:space="preserve">be </w:t>
      </w:r>
      <w:r>
        <w:t xml:space="preserve">desirable for lawyers and arbitrators, who would welcome </w:t>
      </w:r>
      <w:r>
        <w:t xml:space="preserve">consistency of decisions; but </w:t>
      </w:r>
      <w:r>
        <w:rPr>
          <w:spacing w:val="-5"/>
        </w:rPr>
        <w:t xml:space="preserve">it </w:t>
      </w:r>
      <w:r>
        <w:t xml:space="preserve">might not </w:t>
      </w:r>
      <w:r>
        <w:rPr>
          <w:spacing w:val="-3"/>
        </w:rPr>
        <w:t xml:space="preserve">be </w:t>
      </w:r>
      <w:r>
        <w:t xml:space="preserve">suitable for commercial parties looking for the solution </w:t>
      </w:r>
      <w:r>
        <w:rPr>
          <w:spacing w:val="2"/>
        </w:rPr>
        <w:t xml:space="preserve">to </w:t>
      </w:r>
      <w:r>
        <w:t xml:space="preserve">the particular dispute they are faced with, rather than for the opportunity </w:t>
      </w:r>
      <w:r>
        <w:rPr>
          <w:spacing w:val="2"/>
        </w:rPr>
        <w:t xml:space="preserve">to </w:t>
      </w:r>
      <w:r>
        <w:t xml:space="preserve">contribute, </w:t>
      </w:r>
      <w:r>
        <w:rPr>
          <w:spacing w:val="-3"/>
        </w:rPr>
        <w:t xml:space="preserve">at </w:t>
      </w:r>
      <w:r>
        <w:t>their own expense, to the development of the</w:t>
      </w:r>
      <w:r>
        <w:rPr>
          <w:spacing w:val="1"/>
        </w:rPr>
        <w:t xml:space="preserve"> </w:t>
      </w:r>
      <w:r>
        <w:t>law.</w:t>
      </w:r>
    </w:p>
    <w:p w:rsidR="00DD5C4B" w:rsidRDefault="00DD5C4B">
      <w:pPr>
        <w:pStyle w:val="BodyText"/>
        <w:spacing w:before="7"/>
      </w:pPr>
    </w:p>
    <w:p w:rsidR="00DD5C4B" w:rsidRDefault="00620863">
      <w:pPr>
        <w:pStyle w:val="Heading2"/>
        <w:numPr>
          <w:ilvl w:val="0"/>
          <w:numId w:val="6"/>
        </w:numPr>
        <w:tabs>
          <w:tab w:val="left" w:pos="4572"/>
        </w:tabs>
        <w:ind w:left="4571" w:hanging="246"/>
        <w:jc w:val="left"/>
      </w:pPr>
      <w:r>
        <w:t>The A</w:t>
      </w:r>
      <w:r>
        <w:t>rbitration Act</w:t>
      </w:r>
      <w:r>
        <w:rPr>
          <w:spacing w:val="7"/>
        </w:rPr>
        <w:t xml:space="preserve"> </w:t>
      </w:r>
      <w:r>
        <w:t>1996</w:t>
      </w:r>
    </w:p>
    <w:p w:rsidR="00DD5C4B" w:rsidRDefault="00DD5C4B">
      <w:pPr>
        <w:pStyle w:val="BodyText"/>
        <w:spacing w:before="1"/>
        <w:rPr>
          <w:b/>
          <w:sz w:val="36"/>
        </w:rPr>
      </w:pPr>
    </w:p>
    <w:p w:rsidR="00DD5C4B" w:rsidRDefault="00620863">
      <w:pPr>
        <w:pStyle w:val="BodyText"/>
        <w:spacing w:line="352" w:lineRule="auto"/>
        <w:ind w:left="1239" w:right="1263"/>
        <w:jc w:val="both"/>
      </w:pPr>
      <w:r>
        <w:t xml:space="preserve">The Arbitration </w:t>
      </w:r>
      <w:r>
        <w:rPr>
          <w:spacing w:val="-3"/>
        </w:rPr>
        <w:t xml:space="preserve">Act </w:t>
      </w:r>
      <w:r>
        <w:t xml:space="preserve">1996 </w:t>
      </w:r>
      <w:r>
        <w:rPr>
          <w:spacing w:val="-5"/>
        </w:rPr>
        <w:t xml:space="preserve">is </w:t>
      </w:r>
      <w:r>
        <w:t xml:space="preserve">satisfactory because </w:t>
      </w:r>
      <w:r>
        <w:rPr>
          <w:spacing w:val="-5"/>
        </w:rPr>
        <w:t xml:space="preserve">it </w:t>
      </w:r>
      <w:r>
        <w:t xml:space="preserve">gives total supremacy to the wishes </w:t>
      </w:r>
      <w:r>
        <w:rPr>
          <w:spacing w:val="4"/>
        </w:rPr>
        <w:t xml:space="preserve">of </w:t>
      </w:r>
      <w:r>
        <w:t xml:space="preserve">the parties. This </w:t>
      </w:r>
      <w:r>
        <w:rPr>
          <w:spacing w:val="-5"/>
        </w:rPr>
        <w:t xml:space="preserve">is </w:t>
      </w:r>
      <w:r>
        <w:t xml:space="preserve">supported by Thomas Carbonneau, describing the </w:t>
      </w:r>
      <w:r>
        <w:rPr>
          <w:spacing w:val="-3"/>
        </w:rPr>
        <w:t xml:space="preserve">Act </w:t>
      </w:r>
      <w:r>
        <w:t>as a ‘remarkable piece of legislation’.</w:t>
      </w:r>
      <w:hyperlink w:anchor="_bookmark141" w:history="1">
        <w:r>
          <w:rPr>
            <w:position w:val="9"/>
            <w:sz w:val="16"/>
          </w:rPr>
          <w:t>15</w:t>
        </w:r>
      </w:hyperlink>
      <w:r>
        <w:rPr>
          <w:position w:val="9"/>
          <w:sz w:val="16"/>
        </w:rPr>
        <w:t xml:space="preserve"> </w:t>
      </w:r>
      <w:r>
        <w:t xml:space="preserve">This </w:t>
      </w:r>
      <w:r>
        <w:rPr>
          <w:spacing w:val="-3"/>
        </w:rPr>
        <w:t xml:space="preserve">is </w:t>
      </w:r>
      <w:r>
        <w:t xml:space="preserve">accurate </w:t>
      </w:r>
      <w:r>
        <w:rPr>
          <w:spacing w:val="-3"/>
        </w:rPr>
        <w:t xml:space="preserve">in </w:t>
      </w:r>
      <w:r>
        <w:t xml:space="preserve">the </w:t>
      </w:r>
      <w:r>
        <w:rPr>
          <w:spacing w:val="-3"/>
        </w:rPr>
        <w:t xml:space="preserve">sense </w:t>
      </w:r>
      <w:r>
        <w:t xml:space="preserve">that </w:t>
      </w:r>
      <w:r>
        <w:rPr>
          <w:spacing w:val="-5"/>
        </w:rPr>
        <w:t xml:space="preserve">it </w:t>
      </w:r>
      <w:r>
        <w:rPr>
          <w:spacing w:val="-3"/>
        </w:rPr>
        <w:t xml:space="preserve">is </w:t>
      </w:r>
      <w:r>
        <w:t>highly accessible from a linguistic and organisational viewpoint.</w:t>
      </w:r>
      <w:hyperlink w:anchor="_bookmark142" w:history="1">
        <w:r>
          <w:rPr>
            <w:position w:val="9"/>
            <w:sz w:val="16"/>
          </w:rPr>
          <w:t>16</w:t>
        </w:r>
      </w:hyperlink>
      <w:r>
        <w:rPr>
          <w:position w:val="9"/>
          <w:sz w:val="16"/>
        </w:rPr>
        <w:t xml:space="preserve"> </w:t>
      </w:r>
      <w:r>
        <w:t>However, the restricted nature of the rig</w:t>
      </w:r>
      <w:r>
        <w:t xml:space="preserve">ht to appeal </w:t>
      </w:r>
      <w:r>
        <w:rPr>
          <w:spacing w:val="-3"/>
        </w:rPr>
        <w:t xml:space="preserve">is </w:t>
      </w:r>
      <w:r>
        <w:t xml:space="preserve">unsatisfactory because </w:t>
      </w:r>
      <w:r>
        <w:rPr>
          <w:spacing w:val="-5"/>
        </w:rPr>
        <w:t xml:space="preserve">it is </w:t>
      </w:r>
      <w:r>
        <w:t xml:space="preserve">limited by section 69 which reflects the guidelines set out by </w:t>
      </w:r>
      <w:r>
        <w:rPr>
          <w:i/>
        </w:rPr>
        <w:t>The Nema</w:t>
      </w:r>
      <w:hyperlink w:anchor="_bookmark143" w:history="1">
        <w:r>
          <w:rPr>
            <w:position w:val="9"/>
            <w:sz w:val="16"/>
          </w:rPr>
          <w:t>17</w:t>
        </w:r>
      </w:hyperlink>
      <w:r>
        <w:rPr>
          <w:position w:val="9"/>
          <w:sz w:val="16"/>
        </w:rPr>
        <w:t xml:space="preserve"> </w:t>
      </w:r>
      <w:r>
        <w:t xml:space="preserve">and </w:t>
      </w:r>
      <w:r>
        <w:rPr>
          <w:i/>
        </w:rPr>
        <w:t>The Antaios.</w:t>
      </w:r>
      <w:hyperlink w:anchor="_bookmark144" w:history="1">
        <w:r>
          <w:rPr>
            <w:position w:val="9"/>
            <w:sz w:val="16"/>
          </w:rPr>
          <w:t>18</w:t>
        </w:r>
      </w:hyperlink>
      <w:r>
        <w:rPr>
          <w:position w:val="9"/>
          <w:sz w:val="16"/>
        </w:rPr>
        <w:t xml:space="preserve"> </w:t>
      </w:r>
      <w:r>
        <w:t>It remains difficult to predict with a reasonable degr</w:t>
      </w:r>
      <w:r>
        <w:t xml:space="preserve">ee of certainty </w:t>
      </w:r>
      <w:r>
        <w:rPr>
          <w:spacing w:val="-3"/>
        </w:rPr>
        <w:t xml:space="preserve">in </w:t>
      </w:r>
      <w:r>
        <w:t xml:space="preserve">what circumstances the court will accept an appeal. It </w:t>
      </w:r>
      <w:r>
        <w:rPr>
          <w:spacing w:val="-5"/>
        </w:rPr>
        <w:t xml:space="preserve">is </w:t>
      </w:r>
      <w:r>
        <w:t xml:space="preserve">unsatisfactory that leave to appeal </w:t>
      </w:r>
      <w:r>
        <w:rPr>
          <w:spacing w:val="-3"/>
        </w:rPr>
        <w:t xml:space="preserve">is </w:t>
      </w:r>
      <w:r>
        <w:t xml:space="preserve">given </w:t>
      </w:r>
      <w:r>
        <w:rPr>
          <w:spacing w:val="-3"/>
        </w:rPr>
        <w:t xml:space="preserve">in few </w:t>
      </w:r>
      <w:r>
        <w:t xml:space="preserve">cases because </w:t>
      </w:r>
      <w:r>
        <w:rPr>
          <w:spacing w:val="-5"/>
        </w:rPr>
        <w:t xml:space="preserve">it </w:t>
      </w:r>
      <w:r>
        <w:rPr>
          <w:spacing w:val="-3"/>
        </w:rPr>
        <w:t xml:space="preserve">is </w:t>
      </w:r>
      <w:r>
        <w:t xml:space="preserve">problematic for commercial parties as they cannot predict whether their case will </w:t>
      </w:r>
      <w:r>
        <w:rPr>
          <w:spacing w:val="-3"/>
        </w:rPr>
        <w:t xml:space="preserve">be </w:t>
      </w:r>
      <w:r>
        <w:t>one the few.</w:t>
      </w:r>
      <w:hyperlink w:anchor="_bookmark145" w:history="1">
        <w:r>
          <w:rPr>
            <w:position w:val="9"/>
            <w:sz w:val="16"/>
          </w:rPr>
          <w:t>19</w:t>
        </w:r>
      </w:hyperlink>
      <w:r>
        <w:rPr>
          <w:position w:val="9"/>
          <w:sz w:val="16"/>
        </w:rPr>
        <w:t xml:space="preserve"> </w:t>
      </w:r>
      <w:r>
        <w:t xml:space="preserve">This </w:t>
      </w:r>
      <w:r>
        <w:rPr>
          <w:spacing w:val="-3"/>
        </w:rPr>
        <w:t xml:space="preserve">is </w:t>
      </w:r>
      <w:r>
        <w:t>widely supported by Lord Thomas</w:t>
      </w:r>
      <w:r>
        <w:rPr>
          <w:spacing w:val="32"/>
        </w:rPr>
        <w:t xml:space="preserve"> </w:t>
      </w:r>
      <w:r>
        <w:t>who</w:t>
      </w: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A55594">
      <w:pPr>
        <w:pStyle w:val="BodyText"/>
        <w:spacing w:before="8"/>
        <w:rPr>
          <w:sz w:val="12"/>
        </w:rPr>
      </w:pPr>
      <w:r>
        <w:rPr>
          <w:noProof/>
        </w:rPr>
        <mc:AlternateContent>
          <mc:Choice Requires="wps">
            <w:drawing>
              <wp:anchor distT="0" distB="0" distL="0" distR="0" simplePos="0" relativeHeight="251683840" behindDoc="1" locked="0" layoutInCell="1" allowOverlap="1">
                <wp:simplePos x="0" y="0"/>
                <wp:positionH relativeFrom="page">
                  <wp:posOffset>914400</wp:posOffset>
                </wp:positionH>
                <wp:positionV relativeFrom="paragraph">
                  <wp:posOffset>122555</wp:posOffset>
                </wp:positionV>
                <wp:extent cx="1828800" cy="1270"/>
                <wp:effectExtent l="0" t="0" r="0" b="0"/>
                <wp:wrapTopAndBottom/>
                <wp:docPr id="57"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64C43" id="Freeform 48" o:spid="_x0000_s1026" style="position:absolute;margin-left:1in;margin-top:9.65pt;width:2in;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" path="m,l2880,e" filled="f" strokeweight=".72pt">
                <v:path arrowok="t" o:connecttype="custom" o:connectlocs="0,0;1828800,0" o:connectangles="0,0"/>
                <w10:wrap type="topAndBottom" anchorx="page"/>
              </v:shape>
            </w:pict>
          </mc:Fallback>
        </mc:AlternateContent>
      </w:r>
    </w:p>
    <w:p w:rsidR="00DD5C4B" w:rsidRDefault="00620863">
      <w:pPr>
        <w:spacing w:before="62"/>
        <w:ind w:left="1239" w:right="1275"/>
        <w:jc w:val="both"/>
        <w:rPr>
          <w:sz w:val="20"/>
        </w:rPr>
      </w:pPr>
      <w:bookmarkStart w:id="146" w:name="_bookmark139"/>
      <w:bookmarkEnd w:id="146"/>
      <w:r>
        <w:rPr>
          <w:position w:val="7"/>
          <w:sz w:val="13"/>
        </w:rPr>
        <w:t xml:space="preserve">13 </w:t>
      </w:r>
      <w:r>
        <w:rPr>
          <w:sz w:val="20"/>
        </w:rPr>
        <w:t>Emmanuel Gaillard, ‘The Representations of International Arbitration’ (2007) 238 New York Law Journal 67, 69.</w:t>
      </w:r>
    </w:p>
    <w:p w:rsidR="00DD5C4B" w:rsidRDefault="00620863">
      <w:pPr>
        <w:ind w:left="1239" w:right="1273"/>
        <w:jc w:val="both"/>
        <w:rPr>
          <w:sz w:val="20"/>
        </w:rPr>
      </w:pPr>
      <w:bookmarkStart w:id="147" w:name="_bookmark140"/>
      <w:bookmarkEnd w:id="147"/>
      <w:r>
        <w:rPr>
          <w:position w:val="7"/>
          <w:sz w:val="13"/>
        </w:rPr>
        <w:t xml:space="preserve">14 </w:t>
      </w:r>
      <w:r>
        <w:rPr>
          <w:sz w:val="20"/>
        </w:rPr>
        <w:t xml:space="preserve">Malcolm </w:t>
      </w:r>
      <w:r>
        <w:rPr>
          <w:spacing w:val="-3"/>
          <w:sz w:val="20"/>
        </w:rPr>
        <w:t xml:space="preserve">Holmes, </w:t>
      </w:r>
      <w:r>
        <w:rPr>
          <w:sz w:val="20"/>
        </w:rPr>
        <w:t xml:space="preserve">‘Enforcement </w:t>
      </w:r>
      <w:r>
        <w:rPr>
          <w:spacing w:val="-3"/>
          <w:sz w:val="20"/>
        </w:rPr>
        <w:t xml:space="preserve">of </w:t>
      </w:r>
      <w:r>
        <w:rPr>
          <w:sz w:val="20"/>
        </w:rPr>
        <w:t xml:space="preserve">Annulled Arbitral </w:t>
      </w:r>
      <w:r>
        <w:rPr>
          <w:spacing w:val="-3"/>
          <w:sz w:val="20"/>
        </w:rPr>
        <w:t xml:space="preserve">Awards: </w:t>
      </w:r>
      <w:r>
        <w:rPr>
          <w:sz w:val="20"/>
        </w:rPr>
        <w:t xml:space="preserve">Logical Fallacies and Fictional Systems’ [2013] Chartered Institute </w:t>
      </w:r>
      <w:r>
        <w:rPr>
          <w:spacing w:val="-3"/>
          <w:sz w:val="20"/>
        </w:rPr>
        <w:t xml:space="preserve">of </w:t>
      </w:r>
      <w:r>
        <w:rPr>
          <w:sz w:val="20"/>
        </w:rPr>
        <w:t xml:space="preserve">Arbitrators 244, 246. </w:t>
      </w:r>
      <w:r>
        <w:rPr>
          <w:spacing w:val="-2"/>
          <w:sz w:val="20"/>
        </w:rPr>
        <w:t xml:space="preserve">See </w:t>
      </w:r>
      <w:r>
        <w:rPr>
          <w:sz w:val="20"/>
        </w:rPr>
        <w:t xml:space="preserve">also </w:t>
      </w:r>
      <w:r>
        <w:rPr>
          <w:i/>
          <w:sz w:val="20"/>
        </w:rPr>
        <w:t xml:space="preserve">Soleh Boneh v Uganda Government </w:t>
      </w:r>
      <w:r>
        <w:rPr>
          <w:sz w:val="20"/>
        </w:rPr>
        <w:t xml:space="preserve">[1993] 2 Lloyd’s Law </w:t>
      </w:r>
      <w:r>
        <w:rPr>
          <w:spacing w:val="-3"/>
          <w:sz w:val="20"/>
        </w:rPr>
        <w:t xml:space="preserve">Rep </w:t>
      </w:r>
      <w:r>
        <w:rPr>
          <w:sz w:val="20"/>
        </w:rPr>
        <w:t>208 (CA).</w:t>
      </w:r>
    </w:p>
    <w:p w:rsidR="00DD5C4B" w:rsidRDefault="00620863">
      <w:pPr>
        <w:ind w:left="1240" w:right="1283" w:hanging="1"/>
        <w:rPr>
          <w:sz w:val="20"/>
        </w:rPr>
      </w:pPr>
      <w:bookmarkStart w:id="148" w:name="_bookmark141"/>
      <w:bookmarkEnd w:id="148"/>
      <w:r>
        <w:rPr>
          <w:position w:val="7"/>
          <w:sz w:val="13"/>
        </w:rPr>
        <w:t xml:space="preserve">15 </w:t>
      </w:r>
      <w:r>
        <w:rPr>
          <w:sz w:val="20"/>
        </w:rPr>
        <w:t>Thomas E. Carbonneau, ‘A Comment on the 1996 United Kingdom Arbitration Act’ [1998] Tulane Maritime Law Journal 131, 131.</w:t>
      </w:r>
    </w:p>
    <w:p w:rsidR="00DD5C4B" w:rsidRDefault="00620863">
      <w:pPr>
        <w:spacing w:line="235" w:lineRule="auto"/>
        <w:ind w:left="1240" w:right="1283" w:hanging="1"/>
        <w:rPr>
          <w:sz w:val="20"/>
        </w:rPr>
      </w:pPr>
      <w:bookmarkStart w:id="149" w:name="_bookmark142"/>
      <w:bookmarkEnd w:id="149"/>
      <w:r>
        <w:rPr>
          <w:position w:val="7"/>
          <w:sz w:val="13"/>
        </w:rPr>
        <w:t xml:space="preserve">16 </w:t>
      </w:r>
      <w:r>
        <w:rPr>
          <w:sz w:val="20"/>
        </w:rPr>
        <w:t>Thomas E. Carbonneau, ‘A Comment on the 1996 United Kingdom Arbitration Act’ [1998] Tulane Maritime Law Journal 131, 132-133.</w:t>
      </w:r>
    </w:p>
    <w:p w:rsidR="00DD5C4B" w:rsidRDefault="00620863">
      <w:pPr>
        <w:spacing w:line="229" w:lineRule="exact"/>
        <w:ind w:left="1240"/>
        <w:rPr>
          <w:sz w:val="20"/>
        </w:rPr>
      </w:pPr>
      <w:bookmarkStart w:id="150" w:name="_bookmark143"/>
      <w:bookmarkEnd w:id="150"/>
      <w:r>
        <w:rPr>
          <w:position w:val="7"/>
          <w:sz w:val="13"/>
        </w:rPr>
        <w:t xml:space="preserve">17 </w:t>
      </w:r>
      <w:r>
        <w:rPr>
          <w:i/>
          <w:sz w:val="20"/>
        </w:rPr>
        <w:t>BT</w:t>
      </w:r>
      <w:r>
        <w:rPr>
          <w:i/>
          <w:sz w:val="20"/>
        </w:rPr>
        <w:t xml:space="preserve">P Tioxide Ltd v Pioneer Shipping Ltd (The Nema) </w:t>
      </w:r>
      <w:r>
        <w:rPr>
          <w:sz w:val="20"/>
        </w:rPr>
        <w:t>[1980] QB 547 (CA).</w:t>
      </w:r>
    </w:p>
    <w:p w:rsidR="00DD5C4B" w:rsidRDefault="00620863">
      <w:pPr>
        <w:spacing w:line="230" w:lineRule="exact"/>
        <w:ind w:left="1240"/>
        <w:rPr>
          <w:sz w:val="20"/>
        </w:rPr>
      </w:pPr>
      <w:bookmarkStart w:id="151" w:name="_bookmark144"/>
      <w:bookmarkEnd w:id="151"/>
      <w:r>
        <w:rPr>
          <w:position w:val="7"/>
          <w:sz w:val="13"/>
        </w:rPr>
        <w:t xml:space="preserve">18 </w:t>
      </w:r>
      <w:r>
        <w:rPr>
          <w:i/>
          <w:sz w:val="20"/>
        </w:rPr>
        <w:t xml:space="preserve">Antaios Compania Naviera SA v Salen Rederierna AB (The Antaios) </w:t>
      </w:r>
      <w:r>
        <w:rPr>
          <w:sz w:val="20"/>
        </w:rPr>
        <w:t>[1985] AC 191 (HL).</w:t>
      </w:r>
    </w:p>
    <w:p w:rsidR="00DD5C4B" w:rsidRDefault="00620863">
      <w:pPr>
        <w:ind w:left="1240" w:right="1270" w:hanging="1"/>
        <w:jc w:val="both"/>
        <w:rPr>
          <w:sz w:val="20"/>
        </w:rPr>
      </w:pPr>
      <w:bookmarkStart w:id="152" w:name="_bookmark145"/>
      <w:bookmarkEnd w:id="152"/>
      <w:r>
        <w:rPr>
          <w:position w:val="7"/>
          <w:sz w:val="13"/>
        </w:rPr>
        <w:t xml:space="preserve">19 </w:t>
      </w:r>
      <w:r>
        <w:rPr>
          <w:sz w:val="20"/>
        </w:rPr>
        <w:t>Lord Thomas, ‘Developing Commercial Law Through the Courts: Rebalancing the Relationship Between t</w:t>
      </w:r>
      <w:r>
        <w:rPr>
          <w:sz w:val="20"/>
        </w:rPr>
        <w:t>he Courts and Arbitration’ (The Bailii Lecture 2016, 9th March 2016) &lt;https://</w:t>
      </w:r>
      <w:hyperlink r:id="rId33">
        <w:r>
          <w:rPr>
            <w:sz w:val="20"/>
          </w:rPr>
          <w:t>www.judiciary.uk/wp-</w:t>
        </w:r>
      </w:hyperlink>
      <w:r>
        <w:rPr>
          <w:sz w:val="20"/>
        </w:rPr>
        <w:t xml:space="preserve"> content/uploads/2016/03/lcj-speech-bailli-lecture-20160309.pdf&gt; 8-9.</w:t>
      </w:r>
    </w:p>
    <w:p w:rsidR="00DD5C4B" w:rsidRDefault="00DD5C4B">
      <w:pPr>
        <w:jc w:val="both"/>
        <w:rPr>
          <w:sz w:val="20"/>
        </w:rPr>
        <w:sectPr w:rsidR="00DD5C4B">
          <w:pgSz w:w="11910" w:h="16840"/>
          <w:pgMar w:top="1320" w:right="160" w:bottom="1200" w:left="200" w:header="0" w:footer="1014" w:gutter="0"/>
          <w:cols w:space="720"/>
        </w:sectPr>
      </w:pPr>
    </w:p>
    <w:p w:rsidR="00DD5C4B" w:rsidRDefault="00620863">
      <w:pPr>
        <w:pStyle w:val="BodyText"/>
        <w:spacing w:before="78" w:line="352" w:lineRule="auto"/>
        <w:ind w:left="1240" w:right="1277"/>
        <w:jc w:val="both"/>
        <w:rPr>
          <w:sz w:val="16"/>
        </w:rPr>
      </w:pPr>
      <w:r>
        <w:t>emphasised the real con</w:t>
      </w:r>
      <w:r>
        <w:t>cern of the lack of case law.</w:t>
      </w:r>
      <w:hyperlink w:anchor="_bookmark146" w:history="1">
        <w:r>
          <w:rPr>
            <w:position w:val="9"/>
            <w:sz w:val="16"/>
          </w:rPr>
          <w:t>20</w:t>
        </w:r>
      </w:hyperlink>
      <w:r>
        <w:rPr>
          <w:position w:val="9"/>
          <w:sz w:val="16"/>
        </w:rPr>
        <w:t xml:space="preserve"> </w:t>
      </w:r>
      <w:r>
        <w:t>Neil Andrews in his lecture also supported this by stating that section 69 has potential to be problematic if it ‘chokes off too many commercial cases.’</w:t>
      </w:r>
      <w:hyperlink w:anchor="_bookmark147" w:history="1">
        <w:r>
          <w:rPr>
            <w:position w:val="9"/>
            <w:sz w:val="16"/>
          </w:rPr>
          <w:t>21</w:t>
        </w:r>
      </w:hyperlink>
    </w:p>
    <w:p w:rsidR="00DD5C4B" w:rsidRDefault="00DD5C4B">
      <w:pPr>
        <w:pStyle w:val="BodyText"/>
        <w:spacing w:before="6"/>
        <w:rPr>
          <w:sz w:val="25"/>
        </w:rPr>
      </w:pPr>
    </w:p>
    <w:p w:rsidR="00DD5C4B" w:rsidRDefault="00620863">
      <w:pPr>
        <w:pStyle w:val="Heading2"/>
        <w:numPr>
          <w:ilvl w:val="0"/>
          <w:numId w:val="6"/>
        </w:numPr>
        <w:tabs>
          <w:tab w:val="left" w:pos="3760"/>
        </w:tabs>
        <w:ind w:left="3760"/>
        <w:jc w:val="left"/>
      </w:pPr>
      <w:r>
        <w:t>What</w:t>
      </w:r>
      <w:r>
        <w:t xml:space="preserve"> does arbitration mean for commercial</w:t>
      </w:r>
      <w:r>
        <w:rPr>
          <w:spacing w:val="1"/>
        </w:rPr>
        <w:t xml:space="preserve"> </w:t>
      </w:r>
      <w:r>
        <w:t>law?</w:t>
      </w:r>
    </w:p>
    <w:p w:rsidR="00DD5C4B" w:rsidRDefault="00DD5C4B">
      <w:pPr>
        <w:pStyle w:val="BodyText"/>
        <w:spacing w:before="2"/>
        <w:rPr>
          <w:b/>
          <w:sz w:val="36"/>
        </w:rPr>
      </w:pPr>
    </w:p>
    <w:p w:rsidR="00DD5C4B" w:rsidRDefault="00620863">
      <w:pPr>
        <w:pStyle w:val="BodyText"/>
        <w:spacing w:line="355" w:lineRule="auto"/>
        <w:ind w:left="1240" w:right="1277"/>
        <w:jc w:val="both"/>
        <w:rPr>
          <w:sz w:val="16"/>
        </w:rPr>
      </w:pPr>
      <w:r>
        <w:t xml:space="preserve">Lord Thomas, </w:t>
      </w:r>
      <w:r>
        <w:rPr>
          <w:spacing w:val="-3"/>
        </w:rPr>
        <w:t xml:space="preserve">in </w:t>
      </w:r>
      <w:r>
        <w:t xml:space="preserve">a series of lectures, argued that the relationship between the courts and arbitration requires re-balancing. It </w:t>
      </w:r>
      <w:r>
        <w:rPr>
          <w:spacing w:val="-5"/>
        </w:rPr>
        <w:t xml:space="preserve">is </w:t>
      </w:r>
      <w:r>
        <w:t xml:space="preserve">restrictions on appeals that </w:t>
      </w:r>
      <w:r>
        <w:rPr>
          <w:spacing w:val="-3"/>
        </w:rPr>
        <w:t xml:space="preserve">have </w:t>
      </w:r>
      <w:r>
        <w:t>held back commercial law from developing. His L</w:t>
      </w:r>
      <w:r>
        <w:t xml:space="preserve">ordship suggested introducing a flexible test for appeals on a </w:t>
      </w:r>
      <w:r>
        <w:rPr>
          <w:spacing w:val="-3"/>
        </w:rPr>
        <w:t xml:space="preserve">point </w:t>
      </w:r>
      <w:r>
        <w:t>of</w:t>
      </w:r>
      <w:r>
        <w:rPr>
          <w:spacing w:val="-10"/>
        </w:rPr>
        <w:t xml:space="preserve"> </w:t>
      </w:r>
      <w:r>
        <w:t>law.</w:t>
      </w:r>
      <w:hyperlink w:anchor="_bookmark148" w:history="1">
        <w:r>
          <w:rPr>
            <w:position w:val="9"/>
            <w:sz w:val="16"/>
          </w:rPr>
          <w:t>22</w:t>
        </w:r>
      </w:hyperlink>
      <w:r>
        <w:rPr>
          <w:spacing w:val="17"/>
          <w:position w:val="9"/>
          <w:sz w:val="16"/>
        </w:rPr>
        <w:t xml:space="preserve"> </w:t>
      </w:r>
      <w:r>
        <w:t>This</w:t>
      </w:r>
      <w:r>
        <w:rPr>
          <w:spacing w:val="-4"/>
        </w:rPr>
        <w:t xml:space="preserve"> </w:t>
      </w:r>
      <w:r>
        <w:rPr>
          <w:spacing w:val="-3"/>
        </w:rPr>
        <w:t>is</w:t>
      </w:r>
      <w:r>
        <w:rPr>
          <w:spacing w:val="-8"/>
        </w:rPr>
        <w:t xml:space="preserve"> </w:t>
      </w:r>
      <w:r>
        <w:t>potentially</w:t>
      </w:r>
      <w:r>
        <w:rPr>
          <w:spacing w:val="-15"/>
        </w:rPr>
        <w:t xml:space="preserve"> </w:t>
      </w:r>
      <w:r>
        <w:t>problematic</w:t>
      </w:r>
      <w:r>
        <w:rPr>
          <w:spacing w:val="-7"/>
        </w:rPr>
        <w:t xml:space="preserve"> </w:t>
      </w:r>
      <w:r>
        <w:t>because</w:t>
      </w:r>
      <w:r>
        <w:rPr>
          <w:spacing w:val="-8"/>
        </w:rPr>
        <w:t xml:space="preserve"> </w:t>
      </w:r>
      <w:r>
        <w:t>expanding</w:t>
      </w:r>
      <w:r>
        <w:rPr>
          <w:spacing w:val="-6"/>
        </w:rPr>
        <w:t xml:space="preserve"> </w:t>
      </w:r>
      <w:r>
        <w:t>section</w:t>
      </w:r>
      <w:r>
        <w:rPr>
          <w:spacing w:val="-11"/>
        </w:rPr>
        <w:t xml:space="preserve"> </w:t>
      </w:r>
      <w:r>
        <w:t>69</w:t>
      </w:r>
      <w:r>
        <w:rPr>
          <w:spacing w:val="-6"/>
        </w:rPr>
        <w:t xml:space="preserve"> </w:t>
      </w:r>
      <w:r>
        <w:t>would</w:t>
      </w:r>
      <w:r>
        <w:rPr>
          <w:spacing w:val="-7"/>
        </w:rPr>
        <w:t xml:space="preserve"> </w:t>
      </w:r>
      <w:r>
        <w:t>risk</w:t>
      </w:r>
      <w:r>
        <w:rPr>
          <w:spacing w:val="-6"/>
        </w:rPr>
        <w:t xml:space="preserve"> </w:t>
      </w:r>
      <w:r>
        <w:t>disregarding parties’</w:t>
      </w:r>
      <w:r>
        <w:rPr>
          <w:spacing w:val="-7"/>
        </w:rPr>
        <w:t xml:space="preserve"> </w:t>
      </w:r>
      <w:r>
        <w:t>intentions</w:t>
      </w:r>
      <w:r>
        <w:rPr>
          <w:spacing w:val="-9"/>
        </w:rPr>
        <w:t xml:space="preserve"> </w:t>
      </w:r>
      <w:r>
        <w:t>and</w:t>
      </w:r>
      <w:r>
        <w:rPr>
          <w:spacing w:val="-8"/>
        </w:rPr>
        <w:t xml:space="preserve"> </w:t>
      </w:r>
      <w:r>
        <w:t>would</w:t>
      </w:r>
      <w:r>
        <w:rPr>
          <w:spacing w:val="-8"/>
        </w:rPr>
        <w:t xml:space="preserve"> </w:t>
      </w:r>
      <w:r>
        <w:t>drive</w:t>
      </w:r>
      <w:r>
        <w:rPr>
          <w:spacing w:val="-4"/>
        </w:rPr>
        <w:t xml:space="preserve"> </w:t>
      </w:r>
      <w:r>
        <w:t>international</w:t>
      </w:r>
      <w:r>
        <w:rPr>
          <w:spacing w:val="-16"/>
        </w:rPr>
        <w:t xml:space="preserve"> </w:t>
      </w:r>
      <w:r>
        <w:t>arbitration</w:t>
      </w:r>
      <w:r>
        <w:rPr>
          <w:spacing w:val="-13"/>
        </w:rPr>
        <w:t xml:space="preserve"> </w:t>
      </w:r>
      <w:r>
        <w:t>out</w:t>
      </w:r>
      <w:r>
        <w:rPr>
          <w:spacing w:val="-11"/>
        </w:rPr>
        <w:t xml:space="preserve"> </w:t>
      </w:r>
      <w:r>
        <w:t>of</w:t>
      </w:r>
      <w:r>
        <w:rPr>
          <w:spacing w:val="-16"/>
        </w:rPr>
        <w:t xml:space="preserve"> </w:t>
      </w:r>
      <w:r>
        <w:t>London.</w:t>
      </w:r>
      <w:r>
        <w:rPr>
          <w:spacing w:val="-5"/>
        </w:rPr>
        <w:t xml:space="preserve"> </w:t>
      </w:r>
      <w:r>
        <w:t>This</w:t>
      </w:r>
      <w:r>
        <w:rPr>
          <w:spacing w:val="-9"/>
        </w:rPr>
        <w:t xml:space="preserve"> </w:t>
      </w:r>
      <w:r>
        <w:t>view</w:t>
      </w:r>
      <w:r>
        <w:rPr>
          <w:spacing w:val="-5"/>
        </w:rPr>
        <w:t xml:space="preserve"> is </w:t>
      </w:r>
      <w:r>
        <w:t xml:space="preserve">further supported by Sir Bernard Eder who </w:t>
      </w:r>
      <w:r>
        <w:rPr>
          <w:spacing w:val="-4"/>
        </w:rPr>
        <w:t xml:space="preserve">said </w:t>
      </w:r>
      <w:r>
        <w:t xml:space="preserve">the balance currently struck </w:t>
      </w:r>
      <w:r>
        <w:rPr>
          <w:spacing w:val="-3"/>
        </w:rPr>
        <w:t xml:space="preserve">is </w:t>
      </w:r>
      <w:r>
        <w:t>the right</w:t>
      </w:r>
      <w:r>
        <w:rPr>
          <w:spacing w:val="20"/>
        </w:rPr>
        <w:t xml:space="preserve"> </w:t>
      </w:r>
      <w:r>
        <w:t>one.</w:t>
      </w:r>
      <w:hyperlink w:anchor="_bookmark149" w:history="1">
        <w:r>
          <w:rPr>
            <w:position w:val="9"/>
            <w:sz w:val="16"/>
          </w:rPr>
          <w:t>23</w:t>
        </w:r>
      </w:hyperlink>
    </w:p>
    <w:p w:rsidR="00DD5C4B" w:rsidRDefault="00DD5C4B">
      <w:pPr>
        <w:pStyle w:val="BodyText"/>
        <w:spacing w:before="10"/>
        <w:rPr>
          <w:sz w:val="22"/>
        </w:rPr>
      </w:pPr>
    </w:p>
    <w:p w:rsidR="00DD5C4B" w:rsidRDefault="00620863">
      <w:pPr>
        <w:pStyle w:val="BodyText"/>
        <w:spacing w:line="355" w:lineRule="auto"/>
        <w:ind w:left="1240" w:right="1273"/>
        <w:jc w:val="both"/>
      </w:pPr>
      <w:r>
        <w:t xml:space="preserve">Lord Denning </w:t>
      </w:r>
      <w:r>
        <w:rPr>
          <w:spacing w:val="-3"/>
        </w:rPr>
        <w:t xml:space="preserve">in </w:t>
      </w:r>
      <w:r>
        <w:rPr>
          <w:i/>
        </w:rPr>
        <w:t>The Nema,</w:t>
      </w:r>
      <w:hyperlink w:anchor="_bookmark150" w:history="1">
        <w:r>
          <w:rPr>
            <w:position w:val="9"/>
            <w:sz w:val="16"/>
          </w:rPr>
          <w:t>24</w:t>
        </w:r>
      </w:hyperlink>
      <w:r>
        <w:rPr>
          <w:position w:val="9"/>
          <w:sz w:val="16"/>
        </w:rPr>
        <w:t xml:space="preserve"> </w:t>
      </w:r>
      <w:r>
        <w:t xml:space="preserve">observed that, </w:t>
      </w:r>
      <w:r>
        <w:rPr>
          <w:spacing w:val="-3"/>
        </w:rPr>
        <w:t xml:space="preserve">in </w:t>
      </w:r>
      <w:r>
        <w:t xml:space="preserve">certain circumstances, a commercial arbitrator was more likely </w:t>
      </w:r>
      <w:r>
        <w:rPr>
          <w:spacing w:val="2"/>
        </w:rPr>
        <w:t xml:space="preserve">to </w:t>
      </w:r>
      <w:r>
        <w:rPr>
          <w:spacing w:val="-3"/>
        </w:rPr>
        <w:t xml:space="preserve">be </w:t>
      </w:r>
      <w:r>
        <w:t xml:space="preserve">right than a </w:t>
      </w:r>
      <w:r>
        <w:rPr>
          <w:spacing w:val="-3"/>
        </w:rPr>
        <w:t xml:space="preserve">judge. </w:t>
      </w:r>
      <w:r>
        <w:t xml:space="preserve">For example, the arbitrator, with its commercial expertise, will interpret contractual clauses </w:t>
      </w:r>
      <w:r>
        <w:rPr>
          <w:spacing w:val="-3"/>
        </w:rPr>
        <w:t xml:space="preserve">in </w:t>
      </w:r>
      <w:r>
        <w:t xml:space="preserve">a way that </w:t>
      </w:r>
      <w:r>
        <w:rPr>
          <w:spacing w:val="-3"/>
        </w:rPr>
        <w:t xml:space="preserve">is </w:t>
      </w:r>
      <w:r>
        <w:t>consistent with commercial common sense.</w:t>
      </w:r>
      <w:hyperlink w:anchor="_bookmark151" w:history="1">
        <w:r>
          <w:rPr>
            <w:position w:val="9"/>
            <w:sz w:val="16"/>
          </w:rPr>
          <w:t>25</w:t>
        </w:r>
      </w:hyperlink>
      <w:r>
        <w:rPr>
          <w:position w:val="9"/>
          <w:sz w:val="16"/>
        </w:rPr>
        <w:t xml:space="preserve"> </w:t>
      </w:r>
      <w:r>
        <w:t xml:space="preserve">On the other hand, a judge with no knowledge of the trade </w:t>
      </w:r>
      <w:r>
        <w:rPr>
          <w:spacing w:val="-3"/>
        </w:rPr>
        <w:t xml:space="preserve">might </w:t>
      </w:r>
      <w:r>
        <w:t xml:space="preserve">interpret contractual clauses </w:t>
      </w:r>
      <w:r>
        <w:rPr>
          <w:spacing w:val="-3"/>
        </w:rPr>
        <w:t xml:space="preserve">in </w:t>
      </w:r>
      <w:r>
        <w:t>their literal sense.</w:t>
      </w:r>
      <w:hyperlink w:anchor="_bookmark152" w:history="1">
        <w:r>
          <w:rPr>
            <w:position w:val="9"/>
            <w:sz w:val="16"/>
          </w:rPr>
          <w:t>26</w:t>
        </w:r>
      </w:hyperlink>
      <w:r>
        <w:rPr>
          <w:position w:val="9"/>
          <w:sz w:val="16"/>
        </w:rPr>
        <w:t xml:space="preserve"> </w:t>
      </w:r>
      <w:r>
        <w:t>Therefore, a fi</w:t>
      </w:r>
      <w:r>
        <w:t xml:space="preserve">nal decision from a commercially- minded arbitrator </w:t>
      </w:r>
      <w:r>
        <w:rPr>
          <w:spacing w:val="-3"/>
        </w:rPr>
        <w:t xml:space="preserve">might be </w:t>
      </w:r>
      <w:r>
        <w:t xml:space="preserve">more valuable to businesses than a decision from a judge which </w:t>
      </w:r>
      <w:r>
        <w:rPr>
          <w:spacing w:val="-3"/>
        </w:rPr>
        <w:t xml:space="preserve">is </w:t>
      </w:r>
      <w:r>
        <w:t xml:space="preserve">legally accurate. The recent case of </w:t>
      </w:r>
      <w:r>
        <w:rPr>
          <w:i/>
        </w:rPr>
        <w:t xml:space="preserve">Flota Petrolera Ecuatoriana v Petroleos De Venezuala </w:t>
      </w:r>
      <w:r>
        <w:rPr>
          <w:i/>
          <w:spacing w:val="2"/>
        </w:rPr>
        <w:t>SA</w:t>
      </w:r>
      <w:r>
        <w:rPr>
          <w:spacing w:val="2"/>
        </w:rPr>
        <w:t>,</w:t>
      </w:r>
      <w:hyperlink w:anchor="_bookmark153" w:history="1">
        <w:r>
          <w:rPr>
            <w:spacing w:val="2"/>
            <w:position w:val="9"/>
            <w:sz w:val="16"/>
          </w:rPr>
          <w:t>27</w:t>
        </w:r>
      </w:hyperlink>
      <w:r>
        <w:rPr>
          <w:spacing w:val="2"/>
          <w:position w:val="9"/>
          <w:sz w:val="16"/>
        </w:rPr>
        <w:t xml:space="preserve"> </w:t>
      </w:r>
      <w:r>
        <w:rPr>
          <w:spacing w:val="-5"/>
        </w:rPr>
        <w:t>i</w:t>
      </w:r>
      <w:r>
        <w:rPr>
          <w:spacing w:val="-5"/>
        </w:rPr>
        <w:t xml:space="preserve">s </w:t>
      </w:r>
      <w:r>
        <w:rPr>
          <w:spacing w:val="2"/>
        </w:rPr>
        <w:t xml:space="preserve">to </w:t>
      </w:r>
      <w:r>
        <w:rPr>
          <w:spacing w:val="-3"/>
        </w:rPr>
        <w:t xml:space="preserve">be </w:t>
      </w:r>
      <w:r>
        <w:t xml:space="preserve">welcomed. The case highlights the courts’ consistent approach </w:t>
      </w:r>
      <w:r>
        <w:rPr>
          <w:spacing w:val="-3"/>
        </w:rPr>
        <w:t xml:space="preserve">in </w:t>
      </w:r>
      <w:r>
        <w:t>interpreting contractual</w:t>
      </w:r>
      <w:r>
        <w:rPr>
          <w:spacing w:val="-11"/>
        </w:rPr>
        <w:t xml:space="preserve"> </w:t>
      </w:r>
      <w:r>
        <w:t>provisions</w:t>
      </w:r>
      <w:r>
        <w:rPr>
          <w:spacing w:val="-4"/>
        </w:rPr>
        <w:t xml:space="preserve"> </w:t>
      </w:r>
      <w:r>
        <w:t>with</w:t>
      </w:r>
      <w:r>
        <w:rPr>
          <w:spacing w:val="-7"/>
        </w:rPr>
        <w:t xml:space="preserve"> </w:t>
      </w:r>
      <w:r>
        <w:t>commercial</w:t>
      </w:r>
      <w:r>
        <w:rPr>
          <w:spacing w:val="-6"/>
        </w:rPr>
        <w:t xml:space="preserve"> </w:t>
      </w:r>
      <w:r>
        <w:t>common</w:t>
      </w:r>
      <w:r>
        <w:rPr>
          <w:spacing w:val="-7"/>
        </w:rPr>
        <w:t xml:space="preserve"> </w:t>
      </w:r>
      <w:r>
        <w:t>sense</w:t>
      </w:r>
      <w:r>
        <w:rPr>
          <w:spacing w:val="-4"/>
        </w:rPr>
        <w:t xml:space="preserve"> </w:t>
      </w:r>
      <w:r>
        <w:t>as</w:t>
      </w:r>
      <w:r>
        <w:rPr>
          <w:spacing w:val="-4"/>
        </w:rPr>
        <w:t xml:space="preserve"> </w:t>
      </w:r>
      <w:r>
        <w:t>well</w:t>
      </w:r>
      <w:r>
        <w:rPr>
          <w:spacing w:val="-11"/>
        </w:rPr>
        <w:t xml:space="preserve"> </w:t>
      </w:r>
      <w:r>
        <w:t>as</w:t>
      </w:r>
      <w:r>
        <w:rPr>
          <w:spacing w:val="-4"/>
        </w:rPr>
        <w:t xml:space="preserve"> </w:t>
      </w:r>
      <w:r>
        <w:t>taking</w:t>
      </w:r>
      <w:r>
        <w:rPr>
          <w:spacing w:val="3"/>
        </w:rPr>
        <w:t xml:space="preserve"> </w:t>
      </w:r>
      <w:r>
        <w:t>into</w:t>
      </w:r>
      <w:r>
        <w:rPr>
          <w:spacing w:val="-3"/>
        </w:rPr>
        <w:t xml:space="preserve"> </w:t>
      </w:r>
      <w:r>
        <w:t>account</w:t>
      </w:r>
      <w:r>
        <w:rPr>
          <w:spacing w:val="-2"/>
        </w:rPr>
        <w:t xml:space="preserve"> </w:t>
      </w:r>
      <w:r>
        <w:t>business common sense to establish the law and jurisdiction of the</w:t>
      </w:r>
      <w:r>
        <w:rPr>
          <w:spacing w:val="2"/>
        </w:rPr>
        <w:t xml:space="preserve"> </w:t>
      </w:r>
      <w:r>
        <w:t>contract.</w:t>
      </w: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A55594">
      <w:pPr>
        <w:pStyle w:val="BodyText"/>
        <w:spacing w:before="5"/>
        <w:rPr>
          <w:sz w:val="28"/>
        </w:rPr>
      </w:pPr>
      <w:r>
        <w:rPr>
          <w:noProof/>
        </w:rPr>
        <mc:AlternateContent>
          <mc:Choice Requires="wps">
            <w:drawing>
              <wp:anchor distT="0" distB="0" distL="0" distR="0" simplePos="0" relativeHeight="251684864" behindDoc="1" locked="0" layoutInCell="1" allowOverlap="1">
                <wp:simplePos x="0" y="0"/>
                <wp:positionH relativeFrom="page">
                  <wp:posOffset>914400</wp:posOffset>
                </wp:positionH>
                <wp:positionV relativeFrom="paragraph">
                  <wp:posOffset>238125</wp:posOffset>
                </wp:positionV>
                <wp:extent cx="1828800" cy="1270"/>
                <wp:effectExtent l="0" t="0" r="0" b="0"/>
                <wp:wrapTopAndBottom/>
                <wp:docPr id="56"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18EAB" id="Freeform 47" o:spid="_x0000_s1026" style="position:absolute;margin-left:1in;margin-top:18.75pt;width:2in;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" path="m,l2880,e" filled="f" strokeweight=".72pt">
                <v:path arrowok="t" o:connecttype="custom" o:connectlocs="0,0;1828800,0" o:connectangles="0,0"/>
                <w10:wrap type="topAndBottom" anchorx="page"/>
              </v:shape>
            </w:pict>
          </mc:Fallback>
        </mc:AlternateContent>
      </w:r>
    </w:p>
    <w:p w:rsidR="00DD5C4B" w:rsidRDefault="00620863">
      <w:pPr>
        <w:spacing w:before="62"/>
        <w:ind w:left="1240" w:right="1270" w:hanging="1"/>
        <w:jc w:val="both"/>
        <w:rPr>
          <w:sz w:val="20"/>
        </w:rPr>
      </w:pPr>
      <w:bookmarkStart w:id="153" w:name="_bookmark146"/>
      <w:bookmarkEnd w:id="153"/>
      <w:r>
        <w:rPr>
          <w:position w:val="7"/>
          <w:sz w:val="13"/>
        </w:rPr>
        <w:t xml:space="preserve">20 </w:t>
      </w:r>
      <w:r>
        <w:rPr>
          <w:sz w:val="20"/>
        </w:rPr>
        <w:t>Lo</w:t>
      </w:r>
      <w:r>
        <w:rPr>
          <w:sz w:val="20"/>
        </w:rPr>
        <w:t>rd Thomas, ‘Developing Commercial Law Through the Courts: Rebalancing the Relationship Between the Courts and Arbitration’ (The Bailii Lecture 2016, 9th March 2016) &lt;https://</w:t>
      </w:r>
      <w:hyperlink r:id="rId34">
        <w:r>
          <w:rPr>
            <w:sz w:val="20"/>
          </w:rPr>
          <w:t>www.judiciary.uk/wp-</w:t>
        </w:r>
      </w:hyperlink>
      <w:r>
        <w:rPr>
          <w:sz w:val="20"/>
        </w:rPr>
        <w:t xml:space="preserve"> content/uploads/2016/03/lcj-speech-bailli-lecture-20160309.pdf&gt; 10-11.</w:t>
      </w:r>
    </w:p>
    <w:p w:rsidR="00DD5C4B" w:rsidRDefault="00620863">
      <w:pPr>
        <w:spacing w:line="231" w:lineRule="exact"/>
        <w:ind w:left="1240"/>
        <w:jc w:val="both"/>
        <w:rPr>
          <w:sz w:val="20"/>
        </w:rPr>
      </w:pPr>
      <w:bookmarkStart w:id="154" w:name="_bookmark147"/>
      <w:bookmarkEnd w:id="154"/>
      <w:r>
        <w:rPr>
          <w:position w:val="7"/>
          <w:sz w:val="13"/>
        </w:rPr>
        <w:t xml:space="preserve">21 </w:t>
      </w:r>
      <w:r>
        <w:rPr>
          <w:sz w:val="20"/>
        </w:rPr>
        <w:t>Neil Andrews ‘London Arbitration and Brexit’ (University of Cambridge Lecture 2016)</w:t>
      </w:r>
    </w:p>
    <w:p w:rsidR="00DD5C4B" w:rsidRDefault="00620863">
      <w:pPr>
        <w:spacing w:line="228" w:lineRule="exact"/>
        <w:ind w:left="1239"/>
        <w:jc w:val="both"/>
        <w:rPr>
          <w:sz w:val="20"/>
        </w:rPr>
      </w:pPr>
      <w:r>
        <w:rPr>
          <w:sz w:val="20"/>
        </w:rPr>
        <w:t>&lt;</w:t>
      </w:r>
      <w:hyperlink r:id="rId35">
        <w:r>
          <w:rPr>
            <w:sz w:val="20"/>
          </w:rPr>
          <w:t>http://intersentia.com/docs/Andrews/Arbitration%20and%20Brexit%202016.pdf</w:t>
        </w:r>
      </w:hyperlink>
      <w:r>
        <w:rPr>
          <w:sz w:val="20"/>
        </w:rPr>
        <w:t>&gt; 21.</w:t>
      </w:r>
    </w:p>
    <w:p w:rsidR="00DD5C4B" w:rsidRDefault="00620863">
      <w:pPr>
        <w:ind w:left="1240" w:right="1270" w:hanging="1"/>
        <w:jc w:val="both"/>
        <w:rPr>
          <w:sz w:val="20"/>
        </w:rPr>
      </w:pPr>
      <w:bookmarkStart w:id="155" w:name="_bookmark148"/>
      <w:bookmarkEnd w:id="155"/>
      <w:r>
        <w:rPr>
          <w:position w:val="7"/>
          <w:sz w:val="13"/>
        </w:rPr>
        <w:t xml:space="preserve">22 </w:t>
      </w:r>
      <w:r>
        <w:rPr>
          <w:sz w:val="20"/>
        </w:rPr>
        <w:t>Lord Thomas, ‘Developing Commercial Law Through the Courts: Rebalancing the Relationship Between the Courts and Arbitration’ (The Bailii Lecture 2016, 9th Ma</w:t>
      </w:r>
      <w:r>
        <w:rPr>
          <w:sz w:val="20"/>
        </w:rPr>
        <w:t>rch 2016) &lt;https://</w:t>
      </w:r>
      <w:hyperlink r:id="rId36">
        <w:r>
          <w:rPr>
            <w:sz w:val="20"/>
          </w:rPr>
          <w:t>www.judiciary.uk/wp-</w:t>
        </w:r>
      </w:hyperlink>
      <w:r>
        <w:rPr>
          <w:sz w:val="20"/>
        </w:rPr>
        <w:t xml:space="preserve"> content/uploads/2016/03/lcj-speech-bailli-lecture-20160309.pdf&gt; 13.</w:t>
      </w:r>
    </w:p>
    <w:p w:rsidR="00DD5C4B" w:rsidRDefault="00620863">
      <w:pPr>
        <w:ind w:left="1240" w:right="1273" w:hanging="1"/>
        <w:jc w:val="both"/>
        <w:rPr>
          <w:sz w:val="20"/>
        </w:rPr>
      </w:pPr>
      <w:bookmarkStart w:id="156" w:name="_bookmark149"/>
      <w:bookmarkEnd w:id="156"/>
      <w:r>
        <w:rPr>
          <w:position w:val="7"/>
          <w:sz w:val="13"/>
        </w:rPr>
        <w:t xml:space="preserve">23 </w:t>
      </w:r>
      <w:r>
        <w:rPr>
          <w:sz w:val="20"/>
        </w:rPr>
        <w:t>Sir Bernard Eder, 'Does Arbitration Stifle Development of the Law? Should s.69 be Revitalised?' (C</w:t>
      </w:r>
      <w:r>
        <w:rPr>
          <w:sz w:val="20"/>
        </w:rPr>
        <w:t>hartered Institute of Arbitrators London Branch AGM Keynote Address 2016, 28th April 2016)</w:t>
      </w:r>
    </w:p>
    <w:p w:rsidR="00DD5C4B" w:rsidRDefault="00620863">
      <w:pPr>
        <w:ind w:left="1240" w:right="1345"/>
        <w:jc w:val="both"/>
        <w:rPr>
          <w:sz w:val="20"/>
        </w:rPr>
      </w:pPr>
      <w:r>
        <w:rPr>
          <w:sz w:val="20"/>
        </w:rPr>
        <w:t>&lt;https://</w:t>
      </w:r>
      <w:hyperlink r:id="rId37">
        <w:r>
          <w:rPr>
            <w:sz w:val="20"/>
          </w:rPr>
          <w:t>www.londonarbitrators.org/sites/londonar</w:t>
        </w:r>
        <w:r>
          <w:rPr>
            <w:sz w:val="20"/>
          </w:rPr>
          <w:t>bitrators.org/files/CIArb%20_%20EDER%20AGM%20Keyn</w:t>
        </w:r>
      </w:hyperlink>
      <w:r>
        <w:rPr>
          <w:sz w:val="20"/>
        </w:rPr>
        <w:t xml:space="preserve"> ote%20Address%2028%20April%202016%20AMND.pdf&gt; 9.</w:t>
      </w:r>
    </w:p>
    <w:p w:rsidR="00DD5C4B" w:rsidRDefault="00620863">
      <w:pPr>
        <w:spacing w:line="235" w:lineRule="auto"/>
        <w:ind w:left="1240" w:right="3718"/>
        <w:jc w:val="both"/>
        <w:rPr>
          <w:sz w:val="20"/>
        </w:rPr>
      </w:pPr>
      <w:bookmarkStart w:id="157" w:name="_bookmark150"/>
      <w:bookmarkEnd w:id="157"/>
      <w:r>
        <w:rPr>
          <w:position w:val="7"/>
          <w:sz w:val="13"/>
        </w:rPr>
        <w:t xml:space="preserve">24 </w:t>
      </w:r>
      <w:r>
        <w:rPr>
          <w:i/>
          <w:sz w:val="20"/>
        </w:rPr>
        <w:t xml:space="preserve">BTP Tioxide Ltd v Pioneer Shipping Ltd (The Nema) </w:t>
      </w:r>
      <w:r>
        <w:rPr>
          <w:sz w:val="20"/>
        </w:rPr>
        <w:t>[1980] QB 547 (CA) 564 .</w:t>
      </w:r>
      <w:bookmarkStart w:id="158" w:name="_bookmark151"/>
      <w:bookmarkEnd w:id="158"/>
      <w:r>
        <w:rPr>
          <w:sz w:val="20"/>
        </w:rPr>
        <w:t xml:space="preserve"> </w:t>
      </w:r>
      <w:r>
        <w:rPr>
          <w:position w:val="7"/>
          <w:sz w:val="13"/>
        </w:rPr>
        <w:t xml:space="preserve">25 </w:t>
      </w:r>
      <w:r>
        <w:rPr>
          <w:i/>
          <w:sz w:val="20"/>
        </w:rPr>
        <w:t xml:space="preserve">BTP Tioxide Ltd v Pioneer Shipping Ltd (The Nema) </w:t>
      </w:r>
      <w:r>
        <w:rPr>
          <w:sz w:val="20"/>
        </w:rPr>
        <w:t>[1980] QB 547 (CA) 564.</w:t>
      </w:r>
      <w:bookmarkStart w:id="159" w:name="_bookmark152"/>
      <w:bookmarkEnd w:id="159"/>
      <w:r>
        <w:rPr>
          <w:sz w:val="20"/>
        </w:rPr>
        <w:t xml:space="preserve"> </w:t>
      </w:r>
      <w:r>
        <w:rPr>
          <w:position w:val="7"/>
          <w:sz w:val="13"/>
        </w:rPr>
        <w:t>26</w:t>
      </w:r>
      <w:r>
        <w:rPr>
          <w:position w:val="7"/>
          <w:sz w:val="13"/>
        </w:rPr>
        <w:t xml:space="preserve"> </w:t>
      </w:r>
      <w:r>
        <w:rPr>
          <w:i/>
          <w:sz w:val="20"/>
        </w:rPr>
        <w:t xml:space="preserve">BTP Tioxide Ltd v Pioneer Shipping Ltd (The Nema) </w:t>
      </w:r>
      <w:r>
        <w:rPr>
          <w:sz w:val="20"/>
        </w:rPr>
        <w:t>[1980] QB 547 (CA) 564.</w:t>
      </w:r>
    </w:p>
    <w:p w:rsidR="00DD5C4B" w:rsidRDefault="00620863">
      <w:pPr>
        <w:spacing w:line="232" w:lineRule="exact"/>
        <w:ind w:left="1240"/>
        <w:jc w:val="both"/>
        <w:rPr>
          <w:sz w:val="20"/>
        </w:rPr>
      </w:pPr>
      <w:bookmarkStart w:id="160" w:name="_bookmark153"/>
      <w:bookmarkEnd w:id="160"/>
      <w:r>
        <w:rPr>
          <w:position w:val="7"/>
          <w:sz w:val="13"/>
        </w:rPr>
        <w:t xml:space="preserve">27 </w:t>
      </w:r>
      <w:r>
        <w:rPr>
          <w:i/>
          <w:sz w:val="20"/>
        </w:rPr>
        <w:t xml:space="preserve">Flota Petrolera Ecuatoriana v Petroleos De Venezuala SA </w:t>
      </w:r>
      <w:r>
        <w:rPr>
          <w:sz w:val="20"/>
        </w:rPr>
        <w:t>[2017] EWHC 3630 (Comm).</w:t>
      </w:r>
    </w:p>
    <w:p w:rsidR="00DD5C4B" w:rsidRDefault="00DD5C4B">
      <w:pPr>
        <w:spacing w:line="232" w:lineRule="exact"/>
        <w:jc w:val="both"/>
        <w:rPr>
          <w:sz w:val="20"/>
        </w:rPr>
        <w:sectPr w:rsidR="00DD5C4B">
          <w:pgSz w:w="11910" w:h="16840"/>
          <w:pgMar w:top="1320" w:right="160" w:bottom="1200" w:left="200" w:header="0" w:footer="1014" w:gutter="0"/>
          <w:cols w:space="720"/>
        </w:sectPr>
      </w:pPr>
    </w:p>
    <w:p w:rsidR="00DD5C4B" w:rsidRDefault="00620863">
      <w:pPr>
        <w:pStyle w:val="BodyText"/>
        <w:spacing w:before="73" w:line="355" w:lineRule="auto"/>
        <w:ind w:left="1240" w:right="1276"/>
        <w:jc w:val="both"/>
      </w:pPr>
      <w:r>
        <w:t xml:space="preserve">Further analysis might </w:t>
      </w:r>
      <w:r>
        <w:rPr>
          <w:spacing w:val="-3"/>
        </w:rPr>
        <w:t xml:space="preserve">be made in </w:t>
      </w:r>
      <w:r>
        <w:t xml:space="preserve">the light of the recent decision </w:t>
      </w:r>
      <w:r>
        <w:rPr>
          <w:spacing w:val="4"/>
        </w:rPr>
        <w:t xml:space="preserve">of </w:t>
      </w:r>
      <w:r>
        <w:t xml:space="preserve">the UK to leave the European Union. Professor Goode has suggested the effects of that decision remain unknown, but that the decision </w:t>
      </w:r>
      <w:r>
        <w:rPr>
          <w:spacing w:val="-3"/>
        </w:rPr>
        <w:t xml:space="preserve">is </w:t>
      </w:r>
      <w:r>
        <w:t xml:space="preserve">unlikely </w:t>
      </w:r>
      <w:r>
        <w:rPr>
          <w:spacing w:val="2"/>
        </w:rPr>
        <w:t xml:space="preserve">to </w:t>
      </w:r>
      <w:r>
        <w:rPr>
          <w:spacing w:val="-3"/>
        </w:rPr>
        <w:t xml:space="preserve">have </w:t>
      </w:r>
      <w:r>
        <w:t xml:space="preserve">a significant effect on arbitration </w:t>
      </w:r>
      <w:r>
        <w:rPr>
          <w:spacing w:val="-3"/>
        </w:rPr>
        <w:t xml:space="preserve">in </w:t>
      </w:r>
      <w:r>
        <w:t>commercial law.</w:t>
      </w:r>
      <w:hyperlink w:anchor="_bookmark154" w:history="1">
        <w:r>
          <w:rPr>
            <w:position w:val="9"/>
            <w:sz w:val="16"/>
          </w:rPr>
          <w:t>28</w:t>
        </w:r>
      </w:hyperlink>
      <w:r>
        <w:rPr>
          <w:position w:val="9"/>
          <w:sz w:val="16"/>
        </w:rPr>
        <w:t xml:space="preserve"> </w:t>
      </w:r>
      <w:r>
        <w:t xml:space="preserve">He makes a sensible point since the seat </w:t>
      </w:r>
      <w:r>
        <w:rPr>
          <w:spacing w:val="-3"/>
        </w:rPr>
        <w:t xml:space="preserve">in </w:t>
      </w:r>
      <w:r>
        <w:t xml:space="preserve">London </w:t>
      </w:r>
      <w:r>
        <w:rPr>
          <w:spacing w:val="-5"/>
        </w:rPr>
        <w:t xml:space="preserve">is </w:t>
      </w:r>
      <w:r>
        <w:t>governed by the Arbitration Act, not subject to EU Law.</w:t>
      </w:r>
      <w:hyperlink w:anchor="_bookmark155" w:history="1">
        <w:r>
          <w:rPr>
            <w:position w:val="9"/>
            <w:sz w:val="16"/>
          </w:rPr>
          <w:t>29</w:t>
        </w:r>
      </w:hyperlink>
      <w:r>
        <w:rPr>
          <w:position w:val="9"/>
          <w:sz w:val="16"/>
        </w:rPr>
        <w:t xml:space="preserve"> </w:t>
      </w:r>
      <w:r>
        <w:t xml:space="preserve">Nevertheless, the psychological effect of the </w:t>
      </w:r>
      <w:r>
        <w:rPr>
          <w:spacing w:val="-3"/>
        </w:rPr>
        <w:t xml:space="preserve">leave </w:t>
      </w:r>
      <w:r>
        <w:t xml:space="preserve">vote </w:t>
      </w:r>
      <w:r>
        <w:rPr>
          <w:spacing w:val="-3"/>
        </w:rPr>
        <w:t xml:space="preserve">may be </w:t>
      </w:r>
      <w:r>
        <w:t xml:space="preserve">interpreted negatively by </w:t>
      </w:r>
      <w:r>
        <w:t>commercial parties as hostility towards Europe. This will influence views regarding the neutrality and impartiality of the London seat, as well as increasing competition for English law.</w:t>
      </w:r>
    </w:p>
    <w:p w:rsidR="00DD5C4B" w:rsidRDefault="00DD5C4B">
      <w:pPr>
        <w:pStyle w:val="BodyText"/>
        <w:spacing w:before="5"/>
        <w:rPr>
          <w:sz w:val="25"/>
        </w:rPr>
      </w:pPr>
    </w:p>
    <w:p w:rsidR="00DD5C4B" w:rsidRDefault="00620863">
      <w:pPr>
        <w:pStyle w:val="BodyText"/>
        <w:spacing w:line="355" w:lineRule="auto"/>
        <w:ind w:left="1240" w:right="1272"/>
        <w:jc w:val="both"/>
      </w:pPr>
      <w:r>
        <w:t>As previously mentioned, arbitration has developed a strong doctrine</w:t>
      </w:r>
      <w:r>
        <w:t xml:space="preserve"> of confidentiality, however,</w:t>
      </w:r>
      <w:r>
        <w:rPr>
          <w:spacing w:val="-3"/>
        </w:rPr>
        <w:t xml:space="preserve"> </w:t>
      </w:r>
      <w:r>
        <w:t>with</w:t>
      </w:r>
      <w:r>
        <w:rPr>
          <w:spacing w:val="-10"/>
        </w:rPr>
        <w:t xml:space="preserve"> </w:t>
      </w:r>
      <w:r>
        <w:t>a</w:t>
      </w:r>
      <w:r>
        <w:rPr>
          <w:spacing w:val="-7"/>
        </w:rPr>
        <w:t xml:space="preserve"> </w:t>
      </w:r>
      <w:r>
        <w:t>restricted</w:t>
      </w:r>
      <w:r>
        <w:rPr>
          <w:spacing w:val="-5"/>
        </w:rPr>
        <w:t xml:space="preserve"> </w:t>
      </w:r>
      <w:r>
        <w:t>appeal</w:t>
      </w:r>
      <w:r>
        <w:rPr>
          <w:spacing w:val="-14"/>
        </w:rPr>
        <w:t xml:space="preserve"> </w:t>
      </w:r>
      <w:r>
        <w:t>system,</w:t>
      </w:r>
      <w:r>
        <w:rPr>
          <w:spacing w:val="-3"/>
        </w:rPr>
        <w:t xml:space="preserve"> </w:t>
      </w:r>
      <w:r>
        <w:t>the</w:t>
      </w:r>
      <w:r>
        <w:rPr>
          <w:spacing w:val="-2"/>
        </w:rPr>
        <w:t xml:space="preserve"> </w:t>
      </w:r>
      <w:r>
        <w:rPr>
          <w:spacing w:val="-3"/>
        </w:rPr>
        <w:t>law’s</w:t>
      </w:r>
      <w:r>
        <w:rPr>
          <w:spacing w:val="-2"/>
        </w:rPr>
        <w:t xml:space="preserve"> </w:t>
      </w:r>
      <w:r>
        <w:t>development</w:t>
      </w:r>
      <w:r>
        <w:rPr>
          <w:spacing w:val="-1"/>
        </w:rPr>
        <w:t xml:space="preserve"> </w:t>
      </w:r>
      <w:r>
        <w:t>can</w:t>
      </w:r>
      <w:r>
        <w:rPr>
          <w:spacing w:val="-10"/>
        </w:rPr>
        <w:t xml:space="preserve"> </w:t>
      </w:r>
      <w:r>
        <w:rPr>
          <w:spacing w:val="-3"/>
        </w:rPr>
        <w:t>be</w:t>
      </w:r>
      <w:r>
        <w:rPr>
          <w:spacing w:val="-2"/>
        </w:rPr>
        <w:t xml:space="preserve"> </w:t>
      </w:r>
      <w:r>
        <w:t>frustrated.</w:t>
      </w:r>
      <w:r>
        <w:rPr>
          <w:spacing w:val="-8"/>
        </w:rPr>
        <w:t xml:space="preserve"> </w:t>
      </w:r>
      <w:r>
        <w:rPr>
          <w:spacing w:val="-4"/>
        </w:rPr>
        <w:t>Sir</w:t>
      </w:r>
      <w:r>
        <w:rPr>
          <w:spacing w:val="-3"/>
        </w:rPr>
        <w:t xml:space="preserve"> </w:t>
      </w:r>
      <w:r>
        <w:t>Bernard Rix highlighted the ‘lack of publications’ and ‘lack of transparency’ as creating ‘the difficulty or</w:t>
      </w:r>
      <w:r>
        <w:rPr>
          <w:spacing w:val="-5"/>
        </w:rPr>
        <w:t xml:space="preserve"> </w:t>
      </w:r>
      <w:r>
        <w:t>impossibility</w:t>
      </w:r>
      <w:r>
        <w:rPr>
          <w:spacing w:val="-11"/>
        </w:rPr>
        <w:t xml:space="preserve"> </w:t>
      </w:r>
      <w:r>
        <w:rPr>
          <w:spacing w:val="4"/>
        </w:rPr>
        <w:t>of</w:t>
      </w:r>
      <w:r>
        <w:rPr>
          <w:spacing w:val="-10"/>
        </w:rPr>
        <w:t xml:space="preserve"> </w:t>
      </w:r>
      <w:r>
        <w:t>getting</w:t>
      </w:r>
      <w:r>
        <w:rPr>
          <w:spacing w:val="-1"/>
        </w:rPr>
        <w:t xml:space="preserve"> </w:t>
      </w:r>
      <w:r>
        <w:t>such</w:t>
      </w:r>
      <w:r>
        <w:rPr>
          <w:spacing w:val="-7"/>
        </w:rPr>
        <w:t xml:space="preserve"> </w:t>
      </w:r>
      <w:r>
        <w:t>awards</w:t>
      </w:r>
      <w:r>
        <w:rPr>
          <w:spacing w:val="1"/>
        </w:rPr>
        <w:t xml:space="preserve"> </w:t>
      </w:r>
      <w:r>
        <w:t>into</w:t>
      </w:r>
      <w:r>
        <w:rPr>
          <w:spacing w:val="-6"/>
        </w:rPr>
        <w:t xml:space="preserve"> </w:t>
      </w:r>
      <w:r>
        <w:t>the</w:t>
      </w:r>
      <w:r>
        <w:rPr>
          <w:spacing w:val="-3"/>
        </w:rPr>
        <w:t xml:space="preserve"> </w:t>
      </w:r>
      <w:r>
        <w:t>public</w:t>
      </w:r>
      <w:r>
        <w:rPr>
          <w:spacing w:val="-3"/>
        </w:rPr>
        <w:t xml:space="preserve"> </w:t>
      </w:r>
      <w:r>
        <w:t>domain’</w:t>
      </w:r>
      <w:r>
        <w:rPr>
          <w:spacing w:val="-4"/>
        </w:rPr>
        <w:t xml:space="preserve"> </w:t>
      </w:r>
      <w:r>
        <w:t>with</w:t>
      </w:r>
      <w:r>
        <w:rPr>
          <w:spacing w:val="-7"/>
        </w:rPr>
        <w:t xml:space="preserve"> </w:t>
      </w:r>
      <w:r>
        <w:t>the</w:t>
      </w:r>
      <w:r>
        <w:rPr>
          <w:spacing w:val="-2"/>
        </w:rPr>
        <w:t xml:space="preserve"> </w:t>
      </w:r>
      <w:r>
        <w:t>consequence</w:t>
      </w:r>
      <w:r>
        <w:rPr>
          <w:spacing w:val="-3"/>
        </w:rPr>
        <w:t xml:space="preserve"> </w:t>
      </w:r>
      <w:r>
        <w:t>‘that</w:t>
      </w:r>
      <w:r>
        <w:rPr>
          <w:spacing w:val="-2"/>
        </w:rPr>
        <w:t xml:space="preserve"> </w:t>
      </w:r>
      <w:r>
        <w:t xml:space="preserve">our commercial law </w:t>
      </w:r>
      <w:r>
        <w:rPr>
          <w:spacing w:val="-3"/>
        </w:rPr>
        <w:t xml:space="preserve">is </w:t>
      </w:r>
      <w:r>
        <w:t>going underground.’</w:t>
      </w:r>
      <w:hyperlink w:anchor="_bookmark156" w:history="1">
        <w:r>
          <w:rPr>
            <w:position w:val="9"/>
            <w:sz w:val="16"/>
          </w:rPr>
          <w:t>30</w:t>
        </w:r>
      </w:hyperlink>
      <w:r>
        <w:rPr>
          <w:position w:val="9"/>
          <w:sz w:val="16"/>
        </w:rPr>
        <w:t xml:space="preserve"> </w:t>
      </w:r>
      <w:r>
        <w:t xml:space="preserve">He argues that this risks our </w:t>
      </w:r>
      <w:r>
        <w:rPr>
          <w:spacing w:val="-3"/>
        </w:rPr>
        <w:t xml:space="preserve">losing </w:t>
      </w:r>
      <w:r>
        <w:t>sight of the basic feedstock to commercial law.</w:t>
      </w:r>
      <w:hyperlink w:anchor="_bookmark157" w:history="1">
        <w:r>
          <w:rPr>
            <w:position w:val="9"/>
            <w:sz w:val="16"/>
          </w:rPr>
          <w:t>31</w:t>
        </w:r>
      </w:hyperlink>
      <w:r>
        <w:rPr>
          <w:position w:val="9"/>
          <w:sz w:val="16"/>
        </w:rPr>
        <w:t xml:space="preserve"> </w:t>
      </w:r>
      <w:r>
        <w:t xml:space="preserve">Furthermore, Lord Salmon rightly stated </w:t>
      </w:r>
      <w:r>
        <w:rPr>
          <w:spacing w:val="-3"/>
        </w:rPr>
        <w:t xml:space="preserve">in </w:t>
      </w:r>
      <w:r>
        <w:rPr>
          <w:i/>
        </w:rPr>
        <w:t>The Laconia</w:t>
      </w:r>
      <w:r>
        <w:t>,</w:t>
      </w:r>
      <w:hyperlink w:anchor="_bookmark158" w:history="1">
        <w:r>
          <w:rPr>
            <w:position w:val="9"/>
            <w:sz w:val="16"/>
          </w:rPr>
          <w:t>32</w:t>
        </w:r>
      </w:hyperlink>
      <w:r>
        <w:rPr>
          <w:position w:val="9"/>
          <w:sz w:val="16"/>
        </w:rPr>
        <w:t xml:space="preserve"> </w:t>
      </w:r>
      <w:r>
        <w:t xml:space="preserve">‘certainty </w:t>
      </w:r>
      <w:r>
        <w:rPr>
          <w:spacing w:val="-5"/>
        </w:rPr>
        <w:t xml:space="preserve">is </w:t>
      </w:r>
      <w:r>
        <w:t>of primary impor</w:t>
      </w:r>
      <w:r>
        <w:t>tance to all commercial transactions.’</w:t>
      </w:r>
      <w:hyperlink w:anchor="_bookmark159" w:history="1">
        <w:r>
          <w:rPr>
            <w:position w:val="9"/>
            <w:sz w:val="16"/>
          </w:rPr>
          <w:t>33</w:t>
        </w:r>
      </w:hyperlink>
      <w:r>
        <w:rPr>
          <w:position w:val="9"/>
          <w:sz w:val="16"/>
        </w:rPr>
        <w:t xml:space="preserve"> </w:t>
      </w:r>
      <w:r>
        <w:t xml:space="preserve">This </w:t>
      </w:r>
      <w:r>
        <w:rPr>
          <w:spacing w:val="-3"/>
        </w:rPr>
        <w:t xml:space="preserve">is </w:t>
      </w:r>
      <w:r>
        <w:t>best achieved by following</w:t>
      </w:r>
      <w:r>
        <w:rPr>
          <w:spacing w:val="-7"/>
        </w:rPr>
        <w:t xml:space="preserve"> </w:t>
      </w:r>
      <w:r>
        <w:t>Neil</w:t>
      </w:r>
      <w:r>
        <w:rPr>
          <w:spacing w:val="-6"/>
        </w:rPr>
        <w:t xml:space="preserve"> </w:t>
      </w:r>
      <w:r>
        <w:t>Andrews’</w:t>
      </w:r>
      <w:r>
        <w:rPr>
          <w:spacing w:val="-9"/>
        </w:rPr>
        <w:t xml:space="preserve"> </w:t>
      </w:r>
      <w:r>
        <w:t>suggestion</w:t>
      </w:r>
      <w:r>
        <w:rPr>
          <w:spacing w:val="-12"/>
        </w:rPr>
        <w:t xml:space="preserve"> </w:t>
      </w:r>
      <w:r>
        <w:t>that,</w:t>
      </w:r>
      <w:r>
        <w:rPr>
          <w:spacing w:val="-4"/>
        </w:rPr>
        <w:t xml:space="preserve"> </w:t>
      </w:r>
      <w:r>
        <w:t>instead</w:t>
      </w:r>
      <w:r>
        <w:rPr>
          <w:spacing w:val="-6"/>
        </w:rPr>
        <w:t xml:space="preserve"> </w:t>
      </w:r>
      <w:r>
        <w:t>of</w:t>
      </w:r>
      <w:r>
        <w:rPr>
          <w:spacing w:val="-14"/>
        </w:rPr>
        <w:t xml:space="preserve"> </w:t>
      </w:r>
      <w:r>
        <w:t>going</w:t>
      </w:r>
      <w:r>
        <w:rPr>
          <w:spacing w:val="-7"/>
        </w:rPr>
        <w:t xml:space="preserve"> </w:t>
      </w:r>
      <w:r>
        <w:rPr>
          <w:spacing w:val="2"/>
        </w:rPr>
        <w:t>to</w:t>
      </w:r>
      <w:r>
        <w:rPr>
          <w:spacing w:val="-7"/>
        </w:rPr>
        <w:t xml:space="preserve"> </w:t>
      </w:r>
      <w:r>
        <w:t>a</w:t>
      </w:r>
      <w:r>
        <w:rPr>
          <w:spacing w:val="-7"/>
        </w:rPr>
        <w:t xml:space="preserve"> </w:t>
      </w:r>
      <w:r>
        <w:t>commercial</w:t>
      </w:r>
      <w:r>
        <w:rPr>
          <w:spacing w:val="-11"/>
        </w:rPr>
        <w:t xml:space="preserve"> </w:t>
      </w:r>
      <w:r>
        <w:t>judge,</w:t>
      </w:r>
      <w:r>
        <w:rPr>
          <w:spacing w:val="-3"/>
        </w:rPr>
        <w:t xml:space="preserve"> </w:t>
      </w:r>
      <w:r>
        <w:t>there</w:t>
      </w:r>
      <w:r>
        <w:rPr>
          <w:spacing w:val="-8"/>
        </w:rPr>
        <w:t xml:space="preserve"> </w:t>
      </w:r>
      <w:r>
        <w:t xml:space="preserve">should </w:t>
      </w:r>
      <w:r>
        <w:rPr>
          <w:spacing w:val="-3"/>
        </w:rPr>
        <w:t xml:space="preserve">be </w:t>
      </w:r>
      <w:r>
        <w:t xml:space="preserve">a direct </w:t>
      </w:r>
      <w:r>
        <w:rPr>
          <w:spacing w:val="-3"/>
        </w:rPr>
        <w:t xml:space="preserve">right </w:t>
      </w:r>
      <w:r>
        <w:t xml:space="preserve">to </w:t>
      </w:r>
      <w:r>
        <w:rPr>
          <w:spacing w:val="-3"/>
        </w:rPr>
        <w:t xml:space="preserve">go </w:t>
      </w:r>
      <w:r>
        <w:t xml:space="preserve">to the Court of Appeal for arbitration, </w:t>
      </w:r>
      <w:r>
        <w:rPr>
          <w:spacing w:val="-3"/>
        </w:rPr>
        <w:t xml:space="preserve">in </w:t>
      </w:r>
      <w:r>
        <w:t xml:space="preserve">which the arbitrator </w:t>
      </w:r>
      <w:r>
        <w:rPr>
          <w:spacing w:val="-3"/>
        </w:rPr>
        <w:t xml:space="preserve">would </w:t>
      </w:r>
      <w:r>
        <w:t>be a retired judge.</w:t>
      </w:r>
      <w:hyperlink w:anchor="_bookmark160" w:history="1">
        <w:r>
          <w:rPr>
            <w:position w:val="9"/>
            <w:sz w:val="16"/>
          </w:rPr>
          <w:t>34</w:t>
        </w:r>
      </w:hyperlink>
      <w:r>
        <w:rPr>
          <w:position w:val="9"/>
          <w:sz w:val="16"/>
        </w:rPr>
        <w:t xml:space="preserve"> </w:t>
      </w:r>
      <w:r>
        <w:t xml:space="preserve">This </w:t>
      </w:r>
      <w:r>
        <w:rPr>
          <w:spacing w:val="-3"/>
        </w:rPr>
        <w:t xml:space="preserve">is </w:t>
      </w:r>
      <w:r>
        <w:t xml:space="preserve">sensible and the </w:t>
      </w:r>
      <w:r>
        <w:rPr>
          <w:spacing w:val="-3"/>
        </w:rPr>
        <w:t xml:space="preserve">idea </w:t>
      </w:r>
      <w:r>
        <w:rPr>
          <w:spacing w:val="4"/>
        </w:rPr>
        <w:t xml:space="preserve">of </w:t>
      </w:r>
      <w:r>
        <w:t xml:space="preserve">judges as arbitrators </w:t>
      </w:r>
      <w:r>
        <w:rPr>
          <w:spacing w:val="-3"/>
        </w:rPr>
        <w:t xml:space="preserve">should be </w:t>
      </w:r>
      <w:r>
        <w:t>encouraged because they have been exposed to a range of</w:t>
      </w:r>
      <w:r>
        <w:rPr>
          <w:spacing w:val="-6"/>
        </w:rPr>
        <w:t xml:space="preserve"> </w:t>
      </w:r>
      <w:r>
        <w:t>disputes.</w:t>
      </w:r>
    </w:p>
    <w:p w:rsidR="00DD5C4B" w:rsidRDefault="00DD5C4B">
      <w:pPr>
        <w:pStyle w:val="BodyText"/>
        <w:spacing w:before="3"/>
      </w:pPr>
    </w:p>
    <w:p w:rsidR="00DD5C4B" w:rsidRDefault="00620863">
      <w:pPr>
        <w:pStyle w:val="BodyText"/>
        <w:spacing w:line="360" w:lineRule="auto"/>
        <w:ind w:left="1240" w:right="1273"/>
        <w:jc w:val="both"/>
      </w:pPr>
      <w:r>
        <w:t xml:space="preserve">Moreover, arbitration’s confidentiality overlooks the need for public engagement. This </w:t>
      </w:r>
      <w:r>
        <w:rPr>
          <w:spacing w:val="-3"/>
        </w:rPr>
        <w:t xml:space="preserve">is </w:t>
      </w:r>
      <w:r>
        <w:t xml:space="preserve">unsatisfactory because such an absence of openness has prevented individuals and lawyers from accessing the </w:t>
      </w:r>
      <w:r>
        <w:rPr>
          <w:spacing w:val="-3"/>
        </w:rPr>
        <w:t xml:space="preserve">law, </w:t>
      </w:r>
      <w:r>
        <w:t xml:space="preserve">including how </w:t>
      </w:r>
      <w:r>
        <w:rPr>
          <w:spacing w:val="-5"/>
        </w:rPr>
        <w:t xml:space="preserve">it is </w:t>
      </w:r>
      <w:r>
        <w:t>applied and interpreted. Lord Tho</w:t>
      </w:r>
      <w:r>
        <w:t xml:space="preserve">mas emphasised this further, saying </w:t>
      </w:r>
      <w:r>
        <w:rPr>
          <w:spacing w:val="-5"/>
        </w:rPr>
        <w:t xml:space="preserve">it </w:t>
      </w:r>
      <w:r>
        <w:t xml:space="preserve">reduces a degree of certainty </w:t>
      </w:r>
      <w:r>
        <w:rPr>
          <w:spacing w:val="-3"/>
        </w:rPr>
        <w:t xml:space="preserve">in </w:t>
      </w:r>
      <w:r>
        <w:t xml:space="preserve">the law and that public scrutiny leads to a debate </w:t>
      </w:r>
      <w:r>
        <w:rPr>
          <w:spacing w:val="-3"/>
        </w:rPr>
        <w:t xml:space="preserve">in </w:t>
      </w:r>
      <w:r>
        <w:t xml:space="preserve">the commercial market </w:t>
      </w:r>
      <w:r>
        <w:rPr>
          <w:spacing w:val="-3"/>
        </w:rPr>
        <w:t>place,</w:t>
      </w:r>
      <w:r>
        <w:rPr>
          <w:spacing w:val="23"/>
        </w:rPr>
        <w:t xml:space="preserve"> </w:t>
      </w:r>
      <w:r>
        <w:t xml:space="preserve">meaning the development of </w:t>
      </w:r>
      <w:r>
        <w:rPr>
          <w:spacing w:val="-4"/>
        </w:rPr>
        <w:t xml:space="preserve">law </w:t>
      </w:r>
      <w:r>
        <w:rPr>
          <w:spacing w:val="-3"/>
        </w:rPr>
        <w:t xml:space="preserve">is </w:t>
      </w:r>
      <w:r>
        <w:t>not hidden from</w:t>
      </w:r>
    </w:p>
    <w:p w:rsidR="00DD5C4B" w:rsidRDefault="00DD5C4B">
      <w:pPr>
        <w:pStyle w:val="BodyText"/>
        <w:rPr>
          <w:sz w:val="20"/>
        </w:rPr>
      </w:pPr>
    </w:p>
    <w:p w:rsidR="00DD5C4B" w:rsidRDefault="00A55594">
      <w:pPr>
        <w:pStyle w:val="BodyText"/>
        <w:spacing w:before="1"/>
        <w:rPr>
          <w:sz w:val="28"/>
        </w:rPr>
      </w:pPr>
      <w:r>
        <w:rPr>
          <w:noProof/>
        </w:rPr>
        <mc:AlternateContent>
          <mc:Choice Requires="wps">
            <w:drawing>
              <wp:anchor distT="0" distB="0" distL="0" distR="0" simplePos="0" relativeHeight="251685888" behindDoc="1" locked="0" layoutInCell="1" allowOverlap="1">
                <wp:simplePos x="0" y="0"/>
                <wp:positionH relativeFrom="page">
                  <wp:posOffset>914400</wp:posOffset>
                </wp:positionH>
                <wp:positionV relativeFrom="paragraph">
                  <wp:posOffset>235585</wp:posOffset>
                </wp:positionV>
                <wp:extent cx="1828800" cy="1270"/>
                <wp:effectExtent l="0" t="0" r="0" b="0"/>
                <wp:wrapTopAndBottom/>
                <wp:docPr id="55"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91C07" id="Freeform 46" o:spid="_x0000_s1026" style="position:absolute;margin-left:1in;margin-top:18.55pt;width:2in;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" path="m,l2880,e" filled="f" strokeweight=".72pt">
                <v:path arrowok="t" o:connecttype="custom" o:connectlocs="0,0;1828800,0" o:connectangles="0,0"/>
                <w10:wrap type="topAndBottom" anchorx="page"/>
              </v:shape>
            </w:pict>
          </mc:Fallback>
        </mc:AlternateContent>
      </w:r>
    </w:p>
    <w:p w:rsidR="00DD5C4B" w:rsidRDefault="00620863">
      <w:pPr>
        <w:spacing w:before="62" w:line="233" w:lineRule="exact"/>
        <w:ind w:left="1240"/>
        <w:jc w:val="both"/>
        <w:rPr>
          <w:sz w:val="20"/>
        </w:rPr>
      </w:pPr>
      <w:bookmarkStart w:id="161" w:name="_bookmark154"/>
      <w:bookmarkEnd w:id="161"/>
      <w:r>
        <w:rPr>
          <w:position w:val="7"/>
          <w:sz w:val="13"/>
        </w:rPr>
        <w:t xml:space="preserve">28  </w:t>
      </w:r>
      <w:r>
        <w:rPr>
          <w:sz w:val="20"/>
        </w:rPr>
        <w:t xml:space="preserve">Roy Goode, </w:t>
      </w:r>
      <w:r>
        <w:rPr>
          <w:i/>
          <w:sz w:val="20"/>
        </w:rPr>
        <w:t xml:space="preserve">Commercial Law </w:t>
      </w:r>
      <w:r>
        <w:rPr>
          <w:sz w:val="20"/>
        </w:rPr>
        <w:t>(5th edn, Penguin Books 2016)</w:t>
      </w:r>
      <w:r>
        <w:rPr>
          <w:spacing w:val="-25"/>
          <w:sz w:val="20"/>
        </w:rPr>
        <w:t xml:space="preserve"> </w:t>
      </w:r>
      <w:r>
        <w:rPr>
          <w:sz w:val="20"/>
        </w:rPr>
        <w:t>1264.</w:t>
      </w:r>
    </w:p>
    <w:p w:rsidR="00DD5C4B" w:rsidRDefault="00620863">
      <w:pPr>
        <w:spacing w:line="230" w:lineRule="exact"/>
        <w:ind w:left="1240"/>
        <w:jc w:val="both"/>
        <w:rPr>
          <w:sz w:val="20"/>
        </w:rPr>
      </w:pPr>
      <w:bookmarkStart w:id="162" w:name="_bookmark155"/>
      <w:bookmarkEnd w:id="162"/>
      <w:r>
        <w:rPr>
          <w:position w:val="7"/>
          <w:sz w:val="13"/>
        </w:rPr>
        <w:t xml:space="preserve">29  </w:t>
      </w:r>
      <w:r>
        <w:rPr>
          <w:sz w:val="20"/>
        </w:rPr>
        <w:t xml:space="preserve">Roy Goode, </w:t>
      </w:r>
      <w:r>
        <w:rPr>
          <w:i/>
          <w:sz w:val="20"/>
        </w:rPr>
        <w:t xml:space="preserve">Commercial Law </w:t>
      </w:r>
      <w:r>
        <w:rPr>
          <w:sz w:val="20"/>
        </w:rPr>
        <w:t>(5th edn, Penguin Books 2016)</w:t>
      </w:r>
      <w:r>
        <w:rPr>
          <w:spacing w:val="-25"/>
          <w:sz w:val="20"/>
        </w:rPr>
        <w:t xml:space="preserve"> </w:t>
      </w:r>
      <w:r>
        <w:rPr>
          <w:sz w:val="20"/>
        </w:rPr>
        <w:t>1264.</w:t>
      </w:r>
    </w:p>
    <w:p w:rsidR="00DD5C4B" w:rsidRDefault="00620863">
      <w:pPr>
        <w:ind w:left="1239" w:right="1273"/>
        <w:jc w:val="both"/>
        <w:rPr>
          <w:sz w:val="20"/>
        </w:rPr>
      </w:pPr>
      <w:bookmarkStart w:id="163" w:name="_bookmark156"/>
      <w:bookmarkEnd w:id="163"/>
      <w:r>
        <w:rPr>
          <w:position w:val="7"/>
          <w:sz w:val="13"/>
        </w:rPr>
        <w:t xml:space="preserve">30 </w:t>
      </w:r>
      <w:r>
        <w:rPr>
          <w:spacing w:val="-2"/>
          <w:sz w:val="20"/>
        </w:rPr>
        <w:t xml:space="preserve">Sir </w:t>
      </w:r>
      <w:r>
        <w:rPr>
          <w:sz w:val="20"/>
        </w:rPr>
        <w:t xml:space="preserve">Bernard </w:t>
      </w:r>
      <w:r>
        <w:rPr>
          <w:spacing w:val="-3"/>
          <w:sz w:val="20"/>
        </w:rPr>
        <w:t xml:space="preserve">Rix, </w:t>
      </w:r>
      <w:r>
        <w:rPr>
          <w:sz w:val="20"/>
        </w:rPr>
        <w:t xml:space="preserve">‘Confidentiality in International Arbitration: Virtue </w:t>
      </w:r>
      <w:r>
        <w:rPr>
          <w:spacing w:val="-3"/>
          <w:sz w:val="20"/>
        </w:rPr>
        <w:t xml:space="preserve">or </w:t>
      </w:r>
      <w:r>
        <w:rPr>
          <w:sz w:val="20"/>
        </w:rPr>
        <w:t xml:space="preserve">Vice? (Jones Day Professorship in Commercial Law Lecture </w:t>
      </w:r>
      <w:r>
        <w:rPr>
          <w:spacing w:val="-3"/>
          <w:sz w:val="20"/>
        </w:rPr>
        <w:t xml:space="preserve">SMU, </w:t>
      </w:r>
      <w:r>
        <w:rPr>
          <w:sz w:val="20"/>
        </w:rPr>
        <w:t>Singapore 2015,</w:t>
      </w:r>
      <w:r>
        <w:rPr>
          <w:sz w:val="20"/>
        </w:rPr>
        <w:t xml:space="preserve"> 12th March 2015) &lt;https://law.smu.edu.sg/sites/default/files/ law/CEBCLA/Notes_Confidentiality_in_International_Arbitration.pdf&gt;</w:t>
      </w:r>
      <w:r>
        <w:rPr>
          <w:spacing w:val="3"/>
          <w:sz w:val="20"/>
        </w:rPr>
        <w:t xml:space="preserve"> </w:t>
      </w:r>
      <w:r>
        <w:rPr>
          <w:sz w:val="20"/>
        </w:rPr>
        <w:t>18.</w:t>
      </w:r>
    </w:p>
    <w:p w:rsidR="00DD5C4B" w:rsidRDefault="00620863">
      <w:pPr>
        <w:spacing w:line="237" w:lineRule="auto"/>
        <w:ind w:left="1239" w:right="1275"/>
        <w:jc w:val="both"/>
        <w:rPr>
          <w:sz w:val="20"/>
        </w:rPr>
      </w:pPr>
      <w:bookmarkStart w:id="164" w:name="_bookmark157"/>
      <w:bookmarkEnd w:id="164"/>
      <w:r>
        <w:rPr>
          <w:position w:val="7"/>
          <w:sz w:val="13"/>
        </w:rPr>
        <w:t xml:space="preserve">31 </w:t>
      </w:r>
      <w:r>
        <w:rPr>
          <w:spacing w:val="-2"/>
          <w:sz w:val="20"/>
        </w:rPr>
        <w:t xml:space="preserve">Sir </w:t>
      </w:r>
      <w:r>
        <w:rPr>
          <w:sz w:val="20"/>
        </w:rPr>
        <w:t xml:space="preserve">Bernard Rix, ‘Confidentiality in International Arbitration: Virtue </w:t>
      </w:r>
      <w:r>
        <w:rPr>
          <w:spacing w:val="-3"/>
          <w:sz w:val="20"/>
        </w:rPr>
        <w:t xml:space="preserve">or Vice? </w:t>
      </w:r>
      <w:r>
        <w:rPr>
          <w:sz w:val="20"/>
        </w:rPr>
        <w:t xml:space="preserve">(Jones Day Professorship in Commercial </w:t>
      </w:r>
      <w:r>
        <w:rPr>
          <w:sz w:val="20"/>
        </w:rPr>
        <w:t xml:space="preserve">Law Lecture </w:t>
      </w:r>
      <w:r>
        <w:rPr>
          <w:spacing w:val="-3"/>
          <w:sz w:val="20"/>
        </w:rPr>
        <w:t xml:space="preserve">SMU, </w:t>
      </w:r>
      <w:r>
        <w:rPr>
          <w:sz w:val="20"/>
        </w:rPr>
        <w:t>Singapore 2015, 12th March 2015) &lt;https://law.smu.edu.sg/sites/default/files/ law/CEBCLA/Notes_Confidentiality_in_International_Arbitration.pdf&gt;</w:t>
      </w:r>
      <w:r>
        <w:rPr>
          <w:spacing w:val="3"/>
          <w:sz w:val="20"/>
        </w:rPr>
        <w:t xml:space="preserve"> </w:t>
      </w:r>
      <w:r>
        <w:rPr>
          <w:sz w:val="20"/>
        </w:rPr>
        <w:t>19.</w:t>
      </w:r>
    </w:p>
    <w:p w:rsidR="00DD5C4B" w:rsidRDefault="00620863">
      <w:pPr>
        <w:spacing w:line="229" w:lineRule="exact"/>
        <w:ind w:left="1240"/>
        <w:rPr>
          <w:sz w:val="20"/>
        </w:rPr>
      </w:pPr>
      <w:bookmarkStart w:id="165" w:name="_bookmark158"/>
      <w:bookmarkEnd w:id="165"/>
      <w:r>
        <w:rPr>
          <w:position w:val="7"/>
          <w:sz w:val="13"/>
        </w:rPr>
        <w:t xml:space="preserve">32 </w:t>
      </w:r>
      <w:r>
        <w:rPr>
          <w:i/>
          <w:sz w:val="20"/>
        </w:rPr>
        <w:t xml:space="preserve">Mardorf Peach &amp; Co Ltd v Attica Sea Carriers Corp of Liberia (The Laconia) </w:t>
      </w:r>
      <w:r>
        <w:rPr>
          <w:sz w:val="20"/>
        </w:rPr>
        <w:t>[1977] AC 85</w:t>
      </w:r>
      <w:r>
        <w:rPr>
          <w:sz w:val="20"/>
        </w:rPr>
        <w:t>0 (HL).</w:t>
      </w:r>
    </w:p>
    <w:p w:rsidR="00DD5C4B" w:rsidRDefault="00620863">
      <w:pPr>
        <w:spacing w:line="230" w:lineRule="exact"/>
        <w:ind w:left="1240"/>
        <w:rPr>
          <w:sz w:val="20"/>
        </w:rPr>
      </w:pPr>
      <w:bookmarkStart w:id="166" w:name="_bookmark159"/>
      <w:bookmarkEnd w:id="166"/>
      <w:r>
        <w:rPr>
          <w:position w:val="7"/>
          <w:sz w:val="13"/>
        </w:rPr>
        <w:t xml:space="preserve">33 </w:t>
      </w:r>
      <w:r>
        <w:rPr>
          <w:i/>
          <w:sz w:val="20"/>
        </w:rPr>
        <w:t xml:space="preserve">Mardorf Peach &amp; Co Ltd v Attica Sea Carriers Corp of Liberia (The Laconia) </w:t>
      </w:r>
      <w:r>
        <w:rPr>
          <w:sz w:val="20"/>
        </w:rPr>
        <w:t>[1977] AC 850 (HL) 878.</w:t>
      </w:r>
    </w:p>
    <w:p w:rsidR="00DD5C4B" w:rsidRDefault="00620863">
      <w:pPr>
        <w:ind w:left="1239" w:right="1186"/>
        <w:rPr>
          <w:sz w:val="20"/>
        </w:rPr>
      </w:pPr>
      <w:bookmarkStart w:id="167" w:name="_bookmark160"/>
      <w:bookmarkEnd w:id="167"/>
      <w:r>
        <w:rPr>
          <w:position w:val="7"/>
          <w:sz w:val="13"/>
        </w:rPr>
        <w:t xml:space="preserve">34 </w:t>
      </w:r>
      <w:r>
        <w:rPr>
          <w:sz w:val="20"/>
        </w:rPr>
        <w:t xml:space="preserve">Neil </w:t>
      </w:r>
      <w:r>
        <w:rPr>
          <w:spacing w:val="-3"/>
          <w:sz w:val="20"/>
        </w:rPr>
        <w:t xml:space="preserve">Andrews </w:t>
      </w:r>
      <w:r>
        <w:rPr>
          <w:sz w:val="20"/>
        </w:rPr>
        <w:t>‘London Arbitration and Brexit’ (University of Cambridge Lecture 2016) &lt;</w:t>
      </w:r>
      <w:hyperlink r:id="rId38">
        <w:r>
          <w:rPr>
            <w:sz w:val="20"/>
          </w:rPr>
          <w:t>http://intersentia.com/</w:t>
        </w:r>
      </w:hyperlink>
      <w:r>
        <w:rPr>
          <w:sz w:val="20"/>
        </w:rPr>
        <w:t xml:space="preserve"> docs/Andrews/Arbitration%20and%20Brexit%202016.pdf&gt; 23-24.</w:t>
      </w:r>
    </w:p>
    <w:p w:rsidR="00DD5C4B" w:rsidRDefault="00DD5C4B">
      <w:pPr>
        <w:rPr>
          <w:sz w:val="20"/>
        </w:rPr>
        <w:sectPr w:rsidR="00DD5C4B">
          <w:pgSz w:w="11910" w:h="16840"/>
          <w:pgMar w:top="1340" w:right="160" w:bottom="1200" w:left="200" w:header="0" w:footer="1014" w:gutter="0"/>
          <w:cols w:space="720"/>
        </w:sectPr>
      </w:pPr>
    </w:p>
    <w:p w:rsidR="00DD5C4B" w:rsidRDefault="00620863">
      <w:pPr>
        <w:pStyle w:val="BodyText"/>
        <w:spacing w:before="78" w:line="355" w:lineRule="auto"/>
        <w:ind w:left="1240" w:right="1272"/>
        <w:jc w:val="both"/>
        <w:rPr>
          <w:sz w:val="16"/>
        </w:rPr>
      </w:pPr>
      <w:r>
        <w:t>view.</w:t>
      </w:r>
      <w:hyperlink w:anchor="_bookmark161" w:history="1">
        <w:r>
          <w:rPr>
            <w:position w:val="9"/>
            <w:sz w:val="16"/>
          </w:rPr>
          <w:t>35</w:t>
        </w:r>
      </w:hyperlink>
      <w:r>
        <w:rPr>
          <w:position w:val="9"/>
          <w:sz w:val="16"/>
        </w:rPr>
        <w:t xml:space="preserve"> </w:t>
      </w:r>
      <w:r>
        <w:t>Should confidentiality remain the status quo of commercial arbitration proceedings? The question of transparency in relation to arbitration has arisen and will continue to rise. Professor Richard Garnett rightly stated that confidentiality has negative imp</w:t>
      </w:r>
      <w:r>
        <w:t>lications for commercial certainty, future litigants, and public confidence.</w:t>
      </w:r>
      <w:hyperlink w:anchor="_bookmark162" w:history="1">
        <w:r>
          <w:rPr>
            <w:position w:val="9"/>
            <w:sz w:val="16"/>
          </w:rPr>
          <w:t>36</w:t>
        </w:r>
      </w:hyperlink>
    </w:p>
    <w:p w:rsidR="00DD5C4B" w:rsidRDefault="00DD5C4B">
      <w:pPr>
        <w:pStyle w:val="BodyText"/>
        <w:spacing w:before="2"/>
        <w:rPr>
          <w:sz w:val="25"/>
        </w:rPr>
      </w:pPr>
    </w:p>
    <w:p w:rsidR="00DD5C4B" w:rsidRDefault="00620863">
      <w:pPr>
        <w:pStyle w:val="Heading2"/>
        <w:numPr>
          <w:ilvl w:val="0"/>
          <w:numId w:val="6"/>
        </w:numPr>
        <w:tabs>
          <w:tab w:val="left" w:pos="5719"/>
        </w:tabs>
        <w:spacing w:before="1"/>
        <w:ind w:left="5718" w:hanging="361"/>
        <w:jc w:val="left"/>
      </w:pPr>
      <w:r>
        <w:t>Conclusion</w:t>
      </w:r>
    </w:p>
    <w:p w:rsidR="00DD5C4B" w:rsidRDefault="00DD5C4B">
      <w:pPr>
        <w:pStyle w:val="BodyText"/>
        <w:spacing w:before="1"/>
        <w:rPr>
          <w:b/>
          <w:sz w:val="36"/>
        </w:rPr>
      </w:pPr>
    </w:p>
    <w:p w:rsidR="00DD5C4B" w:rsidRDefault="00620863">
      <w:pPr>
        <w:pStyle w:val="BodyText"/>
        <w:spacing w:line="357" w:lineRule="auto"/>
        <w:ind w:left="1239" w:right="1277"/>
        <w:jc w:val="both"/>
        <w:rPr>
          <w:sz w:val="16"/>
        </w:rPr>
      </w:pPr>
      <w:r>
        <w:t xml:space="preserve">A more flexible test for appeals under section 69 would enable the courts to develop the </w:t>
      </w:r>
      <w:r>
        <w:rPr>
          <w:spacing w:val="-3"/>
        </w:rPr>
        <w:t xml:space="preserve">law. </w:t>
      </w:r>
      <w:r>
        <w:t xml:space="preserve">This has been achieved to an extent with the Market Test Case </w:t>
      </w:r>
      <w:r>
        <w:rPr>
          <w:spacing w:val="-3"/>
        </w:rPr>
        <w:t xml:space="preserve">Scheme </w:t>
      </w:r>
      <w:r>
        <w:t>which resolves market uncertainty</w:t>
      </w:r>
      <w:r>
        <w:rPr>
          <w:spacing w:val="-24"/>
        </w:rPr>
        <w:t xml:space="preserve"> </w:t>
      </w:r>
      <w:r>
        <w:t>and</w:t>
      </w:r>
      <w:r>
        <w:rPr>
          <w:spacing w:val="-9"/>
        </w:rPr>
        <w:t xml:space="preserve"> </w:t>
      </w:r>
      <w:r>
        <w:t>makes</w:t>
      </w:r>
      <w:r>
        <w:rPr>
          <w:spacing w:val="-11"/>
        </w:rPr>
        <w:t xml:space="preserve"> </w:t>
      </w:r>
      <w:r>
        <w:t>litigation</w:t>
      </w:r>
      <w:r>
        <w:rPr>
          <w:spacing w:val="-18"/>
        </w:rPr>
        <w:t xml:space="preserve"> </w:t>
      </w:r>
      <w:r>
        <w:t>attractive.</w:t>
      </w:r>
      <w:r>
        <w:rPr>
          <w:spacing w:val="-12"/>
        </w:rPr>
        <w:t xml:space="preserve"> </w:t>
      </w:r>
      <w:r>
        <w:t>A</w:t>
      </w:r>
      <w:r>
        <w:rPr>
          <w:spacing w:val="-19"/>
        </w:rPr>
        <w:t xml:space="preserve"> </w:t>
      </w:r>
      <w:r>
        <w:t>series</w:t>
      </w:r>
      <w:r>
        <w:rPr>
          <w:spacing w:val="-11"/>
        </w:rPr>
        <w:t xml:space="preserve"> </w:t>
      </w:r>
      <w:r>
        <w:t>of</w:t>
      </w:r>
      <w:r>
        <w:rPr>
          <w:spacing w:val="-21"/>
        </w:rPr>
        <w:t xml:space="preserve"> </w:t>
      </w:r>
      <w:r>
        <w:t>decisions</w:t>
      </w:r>
      <w:r>
        <w:rPr>
          <w:spacing w:val="-12"/>
        </w:rPr>
        <w:t xml:space="preserve"> </w:t>
      </w:r>
      <w:r>
        <w:rPr>
          <w:spacing w:val="-3"/>
        </w:rPr>
        <w:t>in</w:t>
      </w:r>
      <w:r>
        <w:rPr>
          <w:spacing w:val="-18"/>
        </w:rPr>
        <w:t xml:space="preserve"> </w:t>
      </w:r>
      <w:r>
        <w:t>t</w:t>
      </w:r>
      <w:r>
        <w:t>he</w:t>
      </w:r>
      <w:r>
        <w:rPr>
          <w:spacing w:val="-14"/>
        </w:rPr>
        <w:t xml:space="preserve"> </w:t>
      </w:r>
      <w:r>
        <w:t>courts</w:t>
      </w:r>
      <w:r>
        <w:rPr>
          <w:spacing w:val="-17"/>
        </w:rPr>
        <w:t xml:space="preserve"> </w:t>
      </w:r>
      <w:r>
        <w:rPr>
          <w:spacing w:val="-3"/>
        </w:rPr>
        <w:t>may</w:t>
      </w:r>
      <w:r>
        <w:rPr>
          <w:spacing w:val="-18"/>
        </w:rPr>
        <w:t xml:space="preserve"> </w:t>
      </w:r>
      <w:r>
        <w:t>expose</w:t>
      </w:r>
      <w:r>
        <w:rPr>
          <w:spacing w:val="-10"/>
        </w:rPr>
        <w:t xml:space="preserve"> </w:t>
      </w:r>
      <w:r>
        <w:rPr>
          <w:spacing w:val="-3"/>
        </w:rPr>
        <w:t xml:space="preserve">issues </w:t>
      </w:r>
      <w:r>
        <w:t xml:space="preserve">that call for Parliamentary and legislative reform, whereas, </w:t>
      </w:r>
      <w:r>
        <w:rPr>
          <w:spacing w:val="-3"/>
        </w:rPr>
        <w:t xml:space="preserve">in </w:t>
      </w:r>
      <w:r>
        <w:t xml:space="preserve">arbitral decisions, this will not </w:t>
      </w:r>
      <w:r>
        <w:rPr>
          <w:spacing w:val="-3"/>
        </w:rPr>
        <w:t xml:space="preserve">be </w:t>
      </w:r>
      <w:r>
        <w:t xml:space="preserve">the case since those issues carry on </w:t>
      </w:r>
      <w:r>
        <w:rPr>
          <w:spacing w:val="-3"/>
        </w:rPr>
        <w:t xml:space="preserve">in </w:t>
      </w:r>
      <w:r>
        <w:t>the future arbitration. Arbitration confidentiality extends continuing hazards</w:t>
      </w:r>
      <w:hyperlink w:anchor="_bookmark163" w:history="1">
        <w:r>
          <w:rPr>
            <w:position w:val="9"/>
            <w:sz w:val="16"/>
          </w:rPr>
          <w:t>37</w:t>
        </w:r>
      </w:hyperlink>
      <w:r>
        <w:rPr>
          <w:position w:val="9"/>
          <w:sz w:val="16"/>
        </w:rPr>
        <w:t xml:space="preserve"> </w:t>
      </w:r>
      <w:r>
        <w:t>and systematic problems as result of a lack of</w:t>
      </w:r>
      <w:r>
        <w:rPr>
          <w:spacing w:val="-21"/>
        </w:rPr>
        <w:t xml:space="preserve"> </w:t>
      </w:r>
      <w:r>
        <w:t>transparency.</w:t>
      </w:r>
      <w:hyperlink w:anchor="_bookmark164" w:history="1">
        <w:r>
          <w:rPr>
            <w:position w:val="9"/>
            <w:sz w:val="16"/>
          </w:rPr>
          <w:t>38</w:t>
        </w:r>
      </w:hyperlink>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A55594">
      <w:pPr>
        <w:pStyle w:val="BodyText"/>
        <w:spacing w:before="1"/>
        <w:rPr>
          <w:sz w:val="16"/>
        </w:rPr>
      </w:pPr>
      <w:r>
        <w:rPr>
          <w:noProof/>
        </w:rPr>
        <mc:AlternateContent>
          <mc:Choice Requires="wps">
            <w:drawing>
              <wp:anchor distT="0" distB="0" distL="0" distR="0" simplePos="0" relativeHeight="251686912" behindDoc="1" locked="0" layoutInCell="1" allowOverlap="1">
                <wp:simplePos x="0" y="0"/>
                <wp:positionH relativeFrom="page">
                  <wp:posOffset>914400</wp:posOffset>
                </wp:positionH>
                <wp:positionV relativeFrom="paragraph">
                  <wp:posOffset>147955</wp:posOffset>
                </wp:positionV>
                <wp:extent cx="1828800" cy="1270"/>
                <wp:effectExtent l="0" t="0" r="0" b="0"/>
                <wp:wrapTopAndBottom/>
                <wp:docPr id="54"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DB71B" id="Freeform 45" o:spid="_x0000_s1026" style="position:absolute;margin-left:1in;margin-top:11.65pt;width:2in;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" path="m,l2880,e" filled="f" strokeweight=".72pt">
                <v:path arrowok="t" o:connecttype="custom" o:connectlocs="0,0;1828800,0" o:connectangles="0,0"/>
                <w10:wrap type="topAndBottom" anchorx="page"/>
              </v:shape>
            </w:pict>
          </mc:Fallback>
        </mc:AlternateContent>
      </w:r>
    </w:p>
    <w:p w:rsidR="00DD5C4B" w:rsidRDefault="00620863">
      <w:pPr>
        <w:spacing w:before="62"/>
        <w:ind w:left="1240" w:right="1270" w:hanging="1"/>
        <w:jc w:val="both"/>
        <w:rPr>
          <w:sz w:val="20"/>
        </w:rPr>
      </w:pPr>
      <w:bookmarkStart w:id="168" w:name="_bookmark161"/>
      <w:bookmarkEnd w:id="168"/>
      <w:r>
        <w:rPr>
          <w:position w:val="7"/>
          <w:sz w:val="13"/>
        </w:rPr>
        <w:t xml:space="preserve">35 </w:t>
      </w:r>
      <w:r>
        <w:rPr>
          <w:sz w:val="20"/>
        </w:rPr>
        <w:t>Lord Thomas, ‘Developing Commercial Law Through the Courts: Rebalancing the Relationship Between the Courts and Arbitration’ (The Bailii Lecture 2016, 9th March 2016) &lt;https://</w:t>
      </w:r>
      <w:hyperlink r:id="rId39">
        <w:r>
          <w:rPr>
            <w:sz w:val="20"/>
          </w:rPr>
          <w:t>www.judiciary.uk/wp-</w:t>
        </w:r>
      </w:hyperlink>
      <w:r>
        <w:rPr>
          <w:sz w:val="20"/>
        </w:rPr>
        <w:t xml:space="preserve"> content/uplo</w:t>
      </w:r>
      <w:r>
        <w:rPr>
          <w:sz w:val="20"/>
        </w:rPr>
        <w:t>ads/2016/03/lcj-speech-bailli-lecture-20160309.pdf&gt; 5.</w:t>
      </w:r>
    </w:p>
    <w:p w:rsidR="00DD5C4B" w:rsidRDefault="00620863">
      <w:pPr>
        <w:spacing w:line="226" w:lineRule="exact"/>
        <w:ind w:left="1240"/>
        <w:rPr>
          <w:sz w:val="20"/>
        </w:rPr>
      </w:pPr>
      <w:bookmarkStart w:id="169" w:name="_bookmark162"/>
      <w:bookmarkEnd w:id="169"/>
      <w:r>
        <w:rPr>
          <w:position w:val="7"/>
          <w:sz w:val="13"/>
        </w:rPr>
        <w:t xml:space="preserve">36 </w:t>
      </w:r>
      <w:r>
        <w:rPr>
          <w:sz w:val="20"/>
        </w:rPr>
        <w:t>Professor Richard Garnett, 'The Resurgence of Litigation in International Commercial Disputes' (University of</w:t>
      </w:r>
    </w:p>
    <w:p w:rsidR="00DD5C4B" w:rsidRDefault="00620863">
      <w:pPr>
        <w:ind w:left="1239" w:right="1279"/>
        <w:rPr>
          <w:sz w:val="20"/>
        </w:rPr>
      </w:pPr>
      <w:r>
        <w:rPr>
          <w:sz w:val="20"/>
        </w:rPr>
        <w:t>Melbourne SCV Conference 2016, 13th of October 2016) &lt;https://law.unimelb.edu.au/</w:t>
      </w:r>
      <w:r>
        <w:rPr>
          <w:sz w:val="20"/>
          <w:u w:val="single"/>
        </w:rPr>
        <w:t xml:space="preserve"> </w:t>
      </w:r>
      <w:r>
        <w:rPr>
          <w:sz w:val="20"/>
        </w:rPr>
        <w:t>data/assets/pdf_file/ 0010/2154484/SCV-Conference-2016_Richard-Garnett.pdf&gt; 5-6.</w:t>
      </w:r>
    </w:p>
    <w:p w:rsidR="00DD5C4B" w:rsidRDefault="00620863">
      <w:pPr>
        <w:ind w:left="1239" w:right="1202"/>
        <w:rPr>
          <w:sz w:val="20"/>
        </w:rPr>
      </w:pPr>
      <w:bookmarkStart w:id="170" w:name="_bookmark163"/>
      <w:bookmarkEnd w:id="170"/>
      <w:r>
        <w:rPr>
          <w:position w:val="7"/>
          <w:sz w:val="13"/>
        </w:rPr>
        <w:t xml:space="preserve">37 </w:t>
      </w:r>
      <w:r>
        <w:rPr>
          <w:sz w:val="20"/>
        </w:rPr>
        <w:t>Laurie Kratsky Dore, ‘Public Courts Versus Private Justice: It’s Time to Let some Sun Shine in on Alternative Dispute Solutions’ (2006) 81 Chi Kent Law Review 463, 487.</w:t>
      </w:r>
    </w:p>
    <w:p w:rsidR="00DD5C4B" w:rsidRDefault="00620863">
      <w:pPr>
        <w:spacing w:line="231" w:lineRule="exact"/>
        <w:ind w:left="1240"/>
        <w:rPr>
          <w:sz w:val="20"/>
        </w:rPr>
      </w:pPr>
      <w:bookmarkStart w:id="171" w:name="_bookmark164"/>
      <w:bookmarkEnd w:id="171"/>
      <w:r>
        <w:rPr>
          <w:position w:val="7"/>
          <w:sz w:val="13"/>
        </w:rPr>
        <w:t xml:space="preserve">38 </w:t>
      </w:r>
      <w:r>
        <w:rPr>
          <w:sz w:val="20"/>
        </w:rPr>
        <w:t>Michael Moffitt, ‘Pleading in the Age of Settlement’ (2005) 80 Ind LJ 727, 755.</w:t>
      </w:r>
    </w:p>
    <w:p w:rsidR="00DD5C4B" w:rsidRDefault="00DD5C4B">
      <w:pPr>
        <w:spacing w:line="231" w:lineRule="exact"/>
        <w:rPr>
          <w:sz w:val="20"/>
        </w:rPr>
        <w:sectPr w:rsidR="00DD5C4B">
          <w:pgSz w:w="11910" w:h="16840"/>
          <w:pgMar w:top="1320" w:right="160" w:bottom="1200" w:left="200" w:header="0" w:footer="1014" w:gutter="0"/>
          <w:cols w:space="720"/>
        </w:sectPr>
      </w:pPr>
    </w:p>
    <w:p w:rsidR="00DD5C4B" w:rsidRDefault="00620863">
      <w:pPr>
        <w:pStyle w:val="Heading2"/>
        <w:spacing w:before="78"/>
        <w:ind w:right="1578" w:firstLine="0"/>
        <w:jc w:val="center"/>
      </w:pPr>
      <w:bookmarkStart w:id="172" w:name="A_critical_analysis_of_the_key_aspects_o"/>
      <w:bookmarkStart w:id="173" w:name="_bookmark165"/>
      <w:bookmarkEnd w:id="172"/>
      <w:bookmarkEnd w:id="173"/>
      <w:r>
        <w:t>A critical analysis of the key aspects of arbitration</w:t>
      </w:r>
    </w:p>
    <w:p w:rsidR="00DD5C4B" w:rsidRDefault="00DD5C4B">
      <w:pPr>
        <w:pStyle w:val="BodyText"/>
        <w:spacing w:before="6"/>
        <w:rPr>
          <w:b/>
          <w:sz w:val="36"/>
        </w:rPr>
      </w:pPr>
    </w:p>
    <w:p w:rsidR="00DD5C4B" w:rsidRDefault="00620863">
      <w:pPr>
        <w:pStyle w:val="Heading3"/>
        <w:ind w:right="1577"/>
      </w:pPr>
      <w:r>
        <w:t>Aranvier Bhatti</w:t>
      </w:r>
    </w:p>
    <w:p w:rsidR="00DD5C4B" w:rsidRDefault="00DD5C4B">
      <w:pPr>
        <w:pStyle w:val="BodyText"/>
        <w:rPr>
          <w:b/>
          <w:i/>
          <w:sz w:val="26"/>
        </w:rPr>
      </w:pPr>
    </w:p>
    <w:p w:rsidR="00DD5C4B" w:rsidRDefault="00DD5C4B">
      <w:pPr>
        <w:pStyle w:val="BodyText"/>
        <w:rPr>
          <w:b/>
          <w:i/>
          <w:sz w:val="26"/>
        </w:rPr>
      </w:pPr>
    </w:p>
    <w:p w:rsidR="00DD5C4B" w:rsidRDefault="00DD5C4B">
      <w:pPr>
        <w:pStyle w:val="BodyText"/>
        <w:rPr>
          <w:b/>
          <w:i/>
          <w:sz w:val="26"/>
        </w:rPr>
      </w:pPr>
    </w:p>
    <w:p w:rsidR="00DD5C4B" w:rsidRDefault="00620863">
      <w:pPr>
        <w:pStyle w:val="ListParagraph"/>
        <w:numPr>
          <w:ilvl w:val="0"/>
          <w:numId w:val="5"/>
        </w:numPr>
        <w:tabs>
          <w:tab w:val="left" w:pos="5460"/>
        </w:tabs>
        <w:spacing w:before="214"/>
        <w:ind w:hanging="361"/>
        <w:jc w:val="left"/>
        <w:rPr>
          <w:b/>
          <w:sz w:val="24"/>
        </w:rPr>
      </w:pPr>
      <w:r>
        <w:rPr>
          <w:b/>
          <w:sz w:val="24"/>
        </w:rPr>
        <w:t>Introduction</w:t>
      </w:r>
    </w:p>
    <w:p w:rsidR="00DD5C4B" w:rsidRDefault="00DD5C4B">
      <w:pPr>
        <w:pStyle w:val="BodyText"/>
        <w:spacing w:before="8"/>
        <w:rPr>
          <w:b/>
          <w:sz w:val="35"/>
        </w:rPr>
      </w:pPr>
    </w:p>
    <w:p w:rsidR="00DD5C4B" w:rsidRDefault="00620863">
      <w:pPr>
        <w:pStyle w:val="BodyText"/>
        <w:spacing w:line="360" w:lineRule="auto"/>
        <w:ind w:left="1239" w:right="1270"/>
        <w:jc w:val="both"/>
      </w:pPr>
      <w:r>
        <w:t xml:space="preserve">This article will argue that while arbitration </w:t>
      </w:r>
      <w:r>
        <w:rPr>
          <w:spacing w:val="-3"/>
        </w:rPr>
        <w:t xml:space="preserve">is </w:t>
      </w:r>
      <w:r>
        <w:t>becoming increasi</w:t>
      </w:r>
      <w:r>
        <w:t>ngly desirable, arbitration harms</w:t>
      </w:r>
      <w:r>
        <w:rPr>
          <w:spacing w:val="-7"/>
        </w:rPr>
        <w:t xml:space="preserve"> </w:t>
      </w:r>
      <w:r>
        <w:t>certainty</w:t>
      </w:r>
      <w:r>
        <w:rPr>
          <w:spacing w:val="-14"/>
        </w:rPr>
        <w:t xml:space="preserve"> </w:t>
      </w:r>
      <w:r>
        <w:t>and</w:t>
      </w:r>
      <w:r>
        <w:rPr>
          <w:spacing w:val="-5"/>
        </w:rPr>
        <w:t xml:space="preserve"> </w:t>
      </w:r>
      <w:r>
        <w:t>the</w:t>
      </w:r>
      <w:r>
        <w:rPr>
          <w:spacing w:val="-6"/>
        </w:rPr>
        <w:t xml:space="preserve"> </w:t>
      </w:r>
      <w:r>
        <w:t>development</w:t>
      </w:r>
      <w:r>
        <w:rPr>
          <w:spacing w:val="-4"/>
        </w:rPr>
        <w:t xml:space="preserve"> </w:t>
      </w:r>
      <w:r>
        <w:t>of</w:t>
      </w:r>
      <w:r>
        <w:rPr>
          <w:spacing w:val="-13"/>
        </w:rPr>
        <w:t xml:space="preserve"> </w:t>
      </w:r>
      <w:r>
        <w:t>English</w:t>
      </w:r>
      <w:r>
        <w:rPr>
          <w:spacing w:val="-5"/>
        </w:rPr>
        <w:t xml:space="preserve"> </w:t>
      </w:r>
      <w:r>
        <w:t>law</w:t>
      </w:r>
      <w:r>
        <w:rPr>
          <w:spacing w:val="-5"/>
        </w:rPr>
        <w:t xml:space="preserve"> </w:t>
      </w:r>
      <w:r>
        <w:t>as</w:t>
      </w:r>
      <w:r>
        <w:rPr>
          <w:spacing w:val="-7"/>
        </w:rPr>
        <w:t xml:space="preserve"> </w:t>
      </w:r>
      <w:r>
        <w:rPr>
          <w:spacing w:val="-5"/>
        </w:rPr>
        <w:t>it</w:t>
      </w:r>
      <w:r>
        <w:t xml:space="preserve"> has</w:t>
      </w:r>
      <w:r>
        <w:rPr>
          <w:spacing w:val="-11"/>
        </w:rPr>
        <w:t xml:space="preserve"> </w:t>
      </w:r>
      <w:r>
        <w:t>taken</w:t>
      </w:r>
      <w:r>
        <w:rPr>
          <w:spacing w:val="-10"/>
        </w:rPr>
        <w:t xml:space="preserve"> </w:t>
      </w:r>
      <w:r>
        <w:t>a</w:t>
      </w:r>
      <w:r>
        <w:rPr>
          <w:spacing w:val="-6"/>
        </w:rPr>
        <w:t xml:space="preserve"> </w:t>
      </w:r>
      <w:r>
        <w:t>“wrong</w:t>
      </w:r>
      <w:r>
        <w:rPr>
          <w:spacing w:val="-10"/>
        </w:rPr>
        <w:t xml:space="preserve"> </w:t>
      </w:r>
      <w:r>
        <w:t>turn”.</w:t>
      </w:r>
      <w:hyperlink w:anchor="_bookmark166" w:history="1">
        <w:r>
          <w:rPr>
            <w:position w:val="9"/>
            <w:sz w:val="16"/>
          </w:rPr>
          <w:t>1</w:t>
        </w:r>
        <w:r>
          <w:rPr>
            <w:spacing w:val="13"/>
            <w:position w:val="9"/>
            <w:sz w:val="16"/>
          </w:rPr>
          <w:t xml:space="preserve"> </w:t>
        </w:r>
      </w:hyperlink>
      <w:r>
        <w:t>Parties</w:t>
      </w:r>
      <w:r>
        <w:rPr>
          <w:spacing w:val="-7"/>
        </w:rPr>
        <w:t xml:space="preserve"> </w:t>
      </w:r>
      <w:r>
        <w:t xml:space="preserve">are turning </w:t>
      </w:r>
      <w:r>
        <w:rPr>
          <w:spacing w:val="2"/>
        </w:rPr>
        <w:t xml:space="preserve">to </w:t>
      </w:r>
      <w:r>
        <w:t xml:space="preserve">arbitration mainly due </w:t>
      </w:r>
      <w:r>
        <w:rPr>
          <w:spacing w:val="2"/>
        </w:rPr>
        <w:t xml:space="preserve">to </w:t>
      </w:r>
      <w:r>
        <w:t xml:space="preserve">factors such as the New York Convention, being able to protecting their commercial reputation through the confidentiality and privacy associated with arbitration, and international certainty. Moreover, litigation can </w:t>
      </w:r>
      <w:r>
        <w:rPr>
          <w:spacing w:val="-3"/>
        </w:rPr>
        <w:t xml:space="preserve">be </w:t>
      </w:r>
      <w:r>
        <w:t>time-consuming, costly, adversarial,</w:t>
      </w:r>
      <w:r>
        <w:rPr>
          <w:spacing w:val="-1"/>
        </w:rPr>
        <w:t xml:space="preserve"> </w:t>
      </w:r>
      <w:r>
        <w:t>and</w:t>
      </w:r>
      <w:r>
        <w:rPr>
          <w:spacing w:val="-2"/>
        </w:rPr>
        <w:t xml:space="preserve"> </w:t>
      </w:r>
      <w:r>
        <w:t>can</w:t>
      </w:r>
      <w:r>
        <w:rPr>
          <w:spacing w:val="-7"/>
        </w:rPr>
        <w:t xml:space="preserve"> </w:t>
      </w:r>
      <w:r>
        <w:t>provide</w:t>
      </w:r>
      <w:r>
        <w:rPr>
          <w:spacing w:val="-3"/>
        </w:rPr>
        <w:t xml:space="preserve"> </w:t>
      </w:r>
      <w:r>
        <w:t>parties</w:t>
      </w:r>
      <w:r>
        <w:rPr>
          <w:spacing w:val="-5"/>
        </w:rPr>
        <w:t xml:space="preserve"> </w:t>
      </w:r>
      <w:r>
        <w:t>with</w:t>
      </w:r>
      <w:r>
        <w:rPr>
          <w:spacing w:val="-7"/>
        </w:rPr>
        <w:t xml:space="preserve"> </w:t>
      </w:r>
      <w:r>
        <w:t>a</w:t>
      </w:r>
      <w:r>
        <w:rPr>
          <w:spacing w:val="-3"/>
        </w:rPr>
        <w:t xml:space="preserve"> lack</w:t>
      </w:r>
      <w:r>
        <w:rPr>
          <w:spacing w:val="-2"/>
        </w:rPr>
        <w:t xml:space="preserve"> </w:t>
      </w:r>
      <w:r>
        <w:t>of</w:t>
      </w:r>
      <w:r>
        <w:rPr>
          <w:spacing w:val="-10"/>
        </w:rPr>
        <w:t xml:space="preserve"> </w:t>
      </w:r>
      <w:r>
        <w:t>control. This</w:t>
      </w:r>
      <w:r>
        <w:rPr>
          <w:spacing w:val="-5"/>
        </w:rPr>
        <w:t xml:space="preserve"> </w:t>
      </w:r>
      <w:r>
        <w:t>has</w:t>
      </w:r>
      <w:r>
        <w:rPr>
          <w:spacing w:val="-4"/>
        </w:rPr>
        <w:t xml:space="preserve"> </w:t>
      </w:r>
      <w:r>
        <w:t>pushed</w:t>
      </w:r>
      <w:r>
        <w:rPr>
          <w:spacing w:val="-2"/>
        </w:rPr>
        <w:t xml:space="preserve"> </w:t>
      </w:r>
      <w:r>
        <w:t>parties</w:t>
      </w:r>
      <w:r>
        <w:rPr>
          <w:spacing w:val="-4"/>
        </w:rPr>
        <w:t xml:space="preserve"> </w:t>
      </w:r>
      <w:r>
        <w:t>to</w:t>
      </w:r>
      <w:r>
        <w:rPr>
          <w:spacing w:val="-3"/>
        </w:rPr>
        <w:t xml:space="preserve"> </w:t>
      </w:r>
      <w:r>
        <w:t>choosing arbitration over litigation. Arbitration resolves most of litigation’s issues but creates its own problems,</w:t>
      </w:r>
      <w:r>
        <w:rPr>
          <w:spacing w:val="-9"/>
        </w:rPr>
        <w:t xml:space="preserve"> </w:t>
      </w:r>
      <w:r>
        <w:t>with</w:t>
      </w:r>
      <w:r>
        <w:rPr>
          <w:spacing w:val="-15"/>
        </w:rPr>
        <w:t xml:space="preserve"> </w:t>
      </w:r>
      <w:r>
        <w:t>the</w:t>
      </w:r>
      <w:r>
        <w:rPr>
          <w:spacing w:val="-12"/>
        </w:rPr>
        <w:t xml:space="preserve"> </w:t>
      </w:r>
      <w:r>
        <w:t>appeals</w:t>
      </w:r>
      <w:r>
        <w:rPr>
          <w:spacing w:val="-12"/>
        </w:rPr>
        <w:t xml:space="preserve"> </w:t>
      </w:r>
      <w:r>
        <w:t>regime</w:t>
      </w:r>
      <w:r>
        <w:rPr>
          <w:spacing w:val="-8"/>
        </w:rPr>
        <w:t xml:space="preserve"> </w:t>
      </w:r>
      <w:r>
        <w:t>being</w:t>
      </w:r>
      <w:r>
        <w:rPr>
          <w:spacing w:val="-11"/>
        </w:rPr>
        <w:t xml:space="preserve"> </w:t>
      </w:r>
      <w:r>
        <w:t>at</w:t>
      </w:r>
      <w:r>
        <w:rPr>
          <w:spacing w:val="-15"/>
        </w:rPr>
        <w:t xml:space="preserve"> </w:t>
      </w:r>
      <w:r>
        <w:t>the</w:t>
      </w:r>
      <w:r>
        <w:rPr>
          <w:spacing w:val="-12"/>
        </w:rPr>
        <w:t xml:space="preserve"> </w:t>
      </w:r>
      <w:r>
        <w:t>centre</w:t>
      </w:r>
      <w:r>
        <w:rPr>
          <w:spacing w:val="-15"/>
        </w:rPr>
        <w:t xml:space="preserve"> </w:t>
      </w:r>
      <w:r>
        <w:t>of</w:t>
      </w:r>
      <w:r>
        <w:rPr>
          <w:spacing w:val="-19"/>
        </w:rPr>
        <w:t xml:space="preserve"> </w:t>
      </w:r>
      <w:r>
        <w:t>these</w:t>
      </w:r>
      <w:r>
        <w:rPr>
          <w:spacing w:val="-12"/>
        </w:rPr>
        <w:t xml:space="preserve"> </w:t>
      </w:r>
      <w:r>
        <w:t>problems.</w:t>
      </w:r>
      <w:r>
        <w:rPr>
          <w:spacing w:val="-8"/>
        </w:rPr>
        <w:t xml:space="preserve"> </w:t>
      </w:r>
      <w:r>
        <w:t>If</w:t>
      </w:r>
      <w:r>
        <w:rPr>
          <w:spacing w:val="-19"/>
        </w:rPr>
        <w:t xml:space="preserve"> </w:t>
      </w:r>
      <w:r>
        <w:t>appeals</w:t>
      </w:r>
      <w:r>
        <w:rPr>
          <w:spacing w:val="-13"/>
        </w:rPr>
        <w:t xml:space="preserve"> </w:t>
      </w:r>
      <w:r>
        <w:t>to</w:t>
      </w:r>
      <w:r>
        <w:rPr>
          <w:spacing w:val="-11"/>
        </w:rPr>
        <w:t xml:space="preserve"> </w:t>
      </w:r>
      <w:r>
        <w:t>the</w:t>
      </w:r>
      <w:r>
        <w:rPr>
          <w:spacing w:val="-12"/>
        </w:rPr>
        <w:t xml:space="preserve"> </w:t>
      </w:r>
      <w:r>
        <w:t>courts following</w:t>
      </w:r>
      <w:r>
        <w:rPr>
          <w:spacing w:val="-7"/>
        </w:rPr>
        <w:t xml:space="preserve"> </w:t>
      </w:r>
      <w:r>
        <w:t>an</w:t>
      </w:r>
      <w:r>
        <w:rPr>
          <w:spacing w:val="-11"/>
        </w:rPr>
        <w:t xml:space="preserve"> </w:t>
      </w:r>
      <w:r>
        <w:t>arbitral</w:t>
      </w:r>
      <w:r>
        <w:rPr>
          <w:spacing w:val="-15"/>
        </w:rPr>
        <w:t xml:space="preserve"> </w:t>
      </w:r>
      <w:r>
        <w:t>award</w:t>
      </w:r>
      <w:r>
        <w:rPr>
          <w:spacing w:val="-6"/>
        </w:rPr>
        <w:t xml:space="preserve"> </w:t>
      </w:r>
      <w:r>
        <w:t>were</w:t>
      </w:r>
      <w:r>
        <w:rPr>
          <w:spacing w:val="-7"/>
        </w:rPr>
        <w:t xml:space="preserve"> </w:t>
      </w:r>
      <w:r>
        <w:t>more</w:t>
      </w:r>
      <w:r>
        <w:rPr>
          <w:spacing w:val="-12"/>
        </w:rPr>
        <w:t xml:space="preserve"> </w:t>
      </w:r>
      <w:r>
        <w:t>readily</w:t>
      </w:r>
      <w:r>
        <w:rPr>
          <w:spacing w:val="-15"/>
        </w:rPr>
        <w:t xml:space="preserve"> </w:t>
      </w:r>
      <w:r>
        <w:t>available,</w:t>
      </w:r>
      <w:r>
        <w:rPr>
          <w:spacing w:val="-4"/>
        </w:rPr>
        <w:t xml:space="preserve"> </w:t>
      </w:r>
      <w:r>
        <w:t>this</w:t>
      </w:r>
      <w:r>
        <w:rPr>
          <w:spacing w:val="-3"/>
        </w:rPr>
        <w:t xml:space="preserve"> may</w:t>
      </w:r>
      <w:r>
        <w:rPr>
          <w:spacing w:val="-12"/>
        </w:rPr>
        <w:t xml:space="preserve"> </w:t>
      </w:r>
      <w:r>
        <w:t>help</w:t>
      </w:r>
      <w:r>
        <w:rPr>
          <w:spacing w:val="-6"/>
        </w:rPr>
        <w:t xml:space="preserve"> </w:t>
      </w:r>
      <w:r>
        <w:t>develop</w:t>
      </w:r>
      <w:r>
        <w:rPr>
          <w:spacing w:val="-6"/>
        </w:rPr>
        <w:t xml:space="preserve"> </w:t>
      </w:r>
      <w:r>
        <w:t>the</w:t>
      </w:r>
      <w:r>
        <w:rPr>
          <w:spacing w:val="-8"/>
        </w:rPr>
        <w:t xml:space="preserve"> </w:t>
      </w:r>
      <w:r>
        <w:t>law,</w:t>
      </w:r>
      <w:r>
        <w:rPr>
          <w:spacing w:val="-3"/>
        </w:rPr>
        <w:t xml:space="preserve"> </w:t>
      </w:r>
      <w:r>
        <w:t>but</w:t>
      </w:r>
      <w:r>
        <w:rPr>
          <w:spacing w:val="-10"/>
        </w:rPr>
        <w:t xml:space="preserve"> </w:t>
      </w:r>
      <w:r>
        <w:t xml:space="preserve">the desirability of this must </w:t>
      </w:r>
      <w:r>
        <w:rPr>
          <w:spacing w:val="-3"/>
        </w:rPr>
        <w:t xml:space="preserve">be </w:t>
      </w:r>
      <w:r>
        <w:t xml:space="preserve">considered alongside the risk that </w:t>
      </w:r>
      <w:r>
        <w:rPr>
          <w:spacing w:val="-5"/>
        </w:rPr>
        <w:t xml:space="preserve">it </w:t>
      </w:r>
      <w:r>
        <w:t xml:space="preserve">defeats the purpose of arbitration. A balance therefore needs to </w:t>
      </w:r>
      <w:r>
        <w:rPr>
          <w:spacing w:val="-3"/>
        </w:rPr>
        <w:t>be</w:t>
      </w:r>
      <w:r>
        <w:rPr>
          <w:spacing w:val="12"/>
        </w:rPr>
        <w:t xml:space="preserve"> </w:t>
      </w:r>
      <w:r>
        <w:t>found.</w:t>
      </w:r>
    </w:p>
    <w:p w:rsidR="00DD5C4B" w:rsidRDefault="00DD5C4B">
      <w:pPr>
        <w:pStyle w:val="BodyText"/>
        <w:rPr>
          <w:sz w:val="23"/>
        </w:rPr>
      </w:pPr>
    </w:p>
    <w:p w:rsidR="00DD5C4B" w:rsidRDefault="00620863">
      <w:pPr>
        <w:pStyle w:val="BodyText"/>
        <w:spacing w:before="1" w:line="357" w:lineRule="auto"/>
        <w:ind w:left="1239" w:right="1278"/>
        <w:jc w:val="both"/>
      </w:pPr>
      <w:r>
        <w:t>Lord Thomas believes arbitration is happening underground as it is resolved privately which harms certainty, with certainty being ‘a major selling point of English Commercial law’.</w:t>
      </w:r>
      <w:hyperlink w:anchor="_bookmark167" w:history="1">
        <w:r>
          <w:rPr>
            <w:position w:val="9"/>
            <w:sz w:val="16"/>
          </w:rPr>
          <w:t>2</w:t>
        </w:r>
      </w:hyperlink>
      <w:r>
        <w:rPr>
          <w:position w:val="9"/>
          <w:sz w:val="16"/>
        </w:rPr>
        <w:t xml:space="preserve"> </w:t>
      </w:r>
      <w:r>
        <w:t>Therefore, for the key aspects of arbitration to reach their full potential, a system of principles governing arbitration should be implemented that provides clarity and certainty and which allows English commercial law to</w:t>
      </w:r>
      <w:r>
        <w:t xml:space="preserve"> be developed.</w:t>
      </w:r>
    </w:p>
    <w:p w:rsidR="00DD5C4B" w:rsidRDefault="00DD5C4B">
      <w:pPr>
        <w:pStyle w:val="BodyText"/>
        <w:spacing w:before="9"/>
      </w:pPr>
    </w:p>
    <w:p w:rsidR="00DD5C4B" w:rsidRDefault="00620863">
      <w:pPr>
        <w:pStyle w:val="Heading2"/>
        <w:numPr>
          <w:ilvl w:val="0"/>
          <w:numId w:val="5"/>
        </w:numPr>
        <w:tabs>
          <w:tab w:val="left" w:pos="4394"/>
        </w:tabs>
        <w:ind w:left="4393" w:hanging="361"/>
        <w:jc w:val="left"/>
      </w:pPr>
      <w:r>
        <w:t>When is arbitration</w:t>
      </w:r>
      <w:r>
        <w:rPr>
          <w:spacing w:val="4"/>
        </w:rPr>
        <w:t xml:space="preserve"> </w:t>
      </w:r>
      <w:r>
        <w:t>appropriate?</w:t>
      </w:r>
    </w:p>
    <w:p w:rsidR="00DD5C4B" w:rsidRDefault="00DD5C4B">
      <w:pPr>
        <w:pStyle w:val="BodyText"/>
        <w:spacing w:before="8"/>
        <w:rPr>
          <w:b/>
          <w:sz w:val="35"/>
        </w:rPr>
      </w:pPr>
    </w:p>
    <w:p w:rsidR="00DD5C4B" w:rsidRDefault="00620863">
      <w:pPr>
        <w:pStyle w:val="BodyText"/>
        <w:spacing w:line="360" w:lineRule="auto"/>
        <w:ind w:left="1239" w:right="1276"/>
        <w:jc w:val="both"/>
      </w:pPr>
      <w:r>
        <w:t>Arbitration</w:t>
      </w:r>
      <w:r>
        <w:rPr>
          <w:spacing w:val="-11"/>
        </w:rPr>
        <w:t xml:space="preserve"> </w:t>
      </w:r>
      <w:r>
        <w:rPr>
          <w:spacing w:val="-3"/>
        </w:rPr>
        <w:t>is</w:t>
      </w:r>
      <w:r>
        <w:rPr>
          <w:spacing w:val="-8"/>
        </w:rPr>
        <w:t xml:space="preserve"> </w:t>
      </w:r>
      <w:r>
        <w:t>most</w:t>
      </w:r>
      <w:r>
        <w:rPr>
          <w:spacing w:val="-5"/>
        </w:rPr>
        <w:t xml:space="preserve"> </w:t>
      </w:r>
      <w:r>
        <w:t>appropriate</w:t>
      </w:r>
      <w:r>
        <w:rPr>
          <w:spacing w:val="-11"/>
        </w:rPr>
        <w:t xml:space="preserve"> </w:t>
      </w:r>
      <w:r>
        <w:t>where</w:t>
      </w:r>
      <w:r>
        <w:rPr>
          <w:spacing w:val="-12"/>
        </w:rPr>
        <w:t xml:space="preserve"> </w:t>
      </w:r>
      <w:r>
        <w:t>parties</w:t>
      </w:r>
      <w:r>
        <w:rPr>
          <w:spacing w:val="-12"/>
        </w:rPr>
        <w:t xml:space="preserve"> </w:t>
      </w:r>
      <w:r>
        <w:t>want</w:t>
      </w:r>
      <w:r>
        <w:rPr>
          <w:spacing w:val="-5"/>
        </w:rPr>
        <w:t xml:space="preserve"> </w:t>
      </w:r>
      <w:r>
        <w:t>their</w:t>
      </w:r>
      <w:r>
        <w:rPr>
          <w:spacing w:val="-9"/>
        </w:rPr>
        <w:t xml:space="preserve"> </w:t>
      </w:r>
      <w:r>
        <w:t>dispute</w:t>
      </w:r>
      <w:r>
        <w:rPr>
          <w:spacing w:val="-11"/>
        </w:rPr>
        <w:t xml:space="preserve"> </w:t>
      </w:r>
      <w:r>
        <w:t>to</w:t>
      </w:r>
      <w:r>
        <w:rPr>
          <w:spacing w:val="-6"/>
        </w:rPr>
        <w:t xml:space="preserve"> </w:t>
      </w:r>
      <w:r>
        <w:rPr>
          <w:spacing w:val="-3"/>
        </w:rPr>
        <w:t>be</w:t>
      </w:r>
      <w:r>
        <w:rPr>
          <w:spacing w:val="-12"/>
        </w:rPr>
        <w:t xml:space="preserve"> </w:t>
      </w:r>
      <w:r>
        <w:t>resolved</w:t>
      </w:r>
      <w:r>
        <w:rPr>
          <w:spacing w:val="-5"/>
        </w:rPr>
        <w:t xml:space="preserve"> </w:t>
      </w:r>
      <w:r>
        <w:rPr>
          <w:spacing w:val="-3"/>
        </w:rPr>
        <w:t>in</w:t>
      </w:r>
      <w:r>
        <w:rPr>
          <w:spacing w:val="-11"/>
        </w:rPr>
        <w:t xml:space="preserve"> </w:t>
      </w:r>
      <w:r>
        <w:t>private,</w:t>
      </w:r>
      <w:r>
        <w:rPr>
          <w:spacing w:val="-8"/>
        </w:rPr>
        <w:t xml:space="preserve"> </w:t>
      </w:r>
      <w:r>
        <w:t>as</w:t>
      </w:r>
      <w:r>
        <w:rPr>
          <w:spacing w:val="-12"/>
        </w:rPr>
        <w:t xml:space="preserve"> </w:t>
      </w:r>
      <w:r>
        <w:t>the private</w:t>
      </w:r>
      <w:r>
        <w:rPr>
          <w:spacing w:val="-10"/>
        </w:rPr>
        <w:t xml:space="preserve"> </w:t>
      </w:r>
      <w:r>
        <w:t>nature</w:t>
      </w:r>
      <w:r>
        <w:rPr>
          <w:spacing w:val="-10"/>
        </w:rPr>
        <w:t xml:space="preserve"> </w:t>
      </w:r>
      <w:r>
        <w:t>of</w:t>
      </w:r>
      <w:r>
        <w:rPr>
          <w:spacing w:val="-17"/>
        </w:rPr>
        <w:t xml:space="preserve"> </w:t>
      </w:r>
      <w:r>
        <w:t>arbitration</w:t>
      </w:r>
      <w:r>
        <w:rPr>
          <w:spacing w:val="-13"/>
        </w:rPr>
        <w:t xml:space="preserve"> </w:t>
      </w:r>
      <w:r>
        <w:t>will</w:t>
      </w:r>
      <w:r>
        <w:rPr>
          <w:spacing w:val="-8"/>
        </w:rPr>
        <w:t xml:space="preserve"> </w:t>
      </w:r>
      <w:r>
        <w:t>help</w:t>
      </w:r>
      <w:r>
        <w:rPr>
          <w:spacing w:val="-9"/>
        </w:rPr>
        <w:t xml:space="preserve"> </w:t>
      </w:r>
      <w:r>
        <w:t>parities</w:t>
      </w:r>
      <w:r>
        <w:rPr>
          <w:spacing w:val="-11"/>
        </w:rPr>
        <w:t xml:space="preserve"> </w:t>
      </w:r>
      <w:r>
        <w:t>protect</w:t>
      </w:r>
      <w:r>
        <w:rPr>
          <w:spacing w:val="-8"/>
        </w:rPr>
        <w:t xml:space="preserve"> </w:t>
      </w:r>
      <w:r>
        <w:t>their</w:t>
      </w:r>
      <w:r>
        <w:rPr>
          <w:spacing w:val="-7"/>
        </w:rPr>
        <w:t xml:space="preserve"> </w:t>
      </w:r>
      <w:r>
        <w:t>commercial</w:t>
      </w:r>
      <w:r>
        <w:rPr>
          <w:spacing w:val="-18"/>
        </w:rPr>
        <w:t xml:space="preserve"> </w:t>
      </w:r>
      <w:r>
        <w:t>reputation</w:t>
      </w:r>
      <w:r>
        <w:rPr>
          <w:spacing w:val="-13"/>
        </w:rPr>
        <w:t xml:space="preserve"> </w:t>
      </w:r>
      <w:r>
        <w:t>and</w:t>
      </w:r>
      <w:r>
        <w:rPr>
          <w:spacing w:val="-9"/>
        </w:rPr>
        <w:t xml:space="preserve"> </w:t>
      </w:r>
      <w:r>
        <w:t>avoid</w:t>
      </w:r>
      <w:r>
        <w:rPr>
          <w:spacing w:val="-8"/>
        </w:rPr>
        <w:t xml:space="preserve"> </w:t>
      </w:r>
      <w:r>
        <w:t xml:space="preserve">the potential consequences of harmful public perception. Arbitration </w:t>
      </w:r>
      <w:r>
        <w:rPr>
          <w:spacing w:val="-3"/>
        </w:rPr>
        <w:t xml:space="preserve">is also </w:t>
      </w:r>
      <w:r>
        <w:t>suitable where</w:t>
      </w:r>
      <w:r>
        <w:rPr>
          <w:spacing w:val="-26"/>
        </w:rPr>
        <w:t xml:space="preserve"> </w:t>
      </w:r>
      <w:r>
        <w:t>parties</w:t>
      </w:r>
    </w:p>
    <w:p w:rsidR="00DD5C4B" w:rsidRDefault="00A55594">
      <w:pPr>
        <w:pStyle w:val="BodyText"/>
        <w:spacing w:before="6"/>
        <w:rPr>
          <w:sz w:val="26"/>
        </w:rPr>
      </w:pPr>
      <w:r>
        <w:rPr>
          <w:noProof/>
        </w:rPr>
        <mc:AlternateContent>
          <mc:Choice Requires="wps">
            <w:drawing>
              <wp:anchor distT="0" distB="0" distL="0" distR="0" simplePos="0" relativeHeight="251687936" behindDoc="1" locked="0" layoutInCell="1" allowOverlap="1">
                <wp:simplePos x="0" y="0"/>
                <wp:positionH relativeFrom="page">
                  <wp:posOffset>914400</wp:posOffset>
                </wp:positionH>
                <wp:positionV relativeFrom="paragraph">
                  <wp:posOffset>224155</wp:posOffset>
                </wp:positionV>
                <wp:extent cx="1828800" cy="1270"/>
                <wp:effectExtent l="0" t="0" r="0" b="0"/>
                <wp:wrapTopAndBottom/>
                <wp:docPr id="53"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C93AE" id="Freeform 44" o:spid="_x0000_s1026" style="position:absolute;margin-left:1in;margin-top:17.65pt;width:2in;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" path="m,l2880,e" filled="f" strokeweight=".72pt">
                <v:path arrowok="t" o:connecttype="custom" o:connectlocs="0,0;1828800,0" o:connectangles="0,0"/>
                <w10:wrap type="topAndBottom" anchorx="page"/>
              </v:shape>
            </w:pict>
          </mc:Fallback>
        </mc:AlternateContent>
      </w:r>
    </w:p>
    <w:p w:rsidR="00DD5C4B" w:rsidRDefault="00620863">
      <w:pPr>
        <w:spacing w:before="64" w:line="237" w:lineRule="auto"/>
        <w:ind w:left="1240" w:right="1270" w:hanging="1"/>
        <w:jc w:val="both"/>
        <w:rPr>
          <w:sz w:val="20"/>
        </w:rPr>
      </w:pPr>
      <w:bookmarkStart w:id="174" w:name="_bookmark166"/>
      <w:bookmarkEnd w:id="174"/>
      <w:r>
        <w:rPr>
          <w:position w:val="7"/>
          <w:sz w:val="13"/>
        </w:rPr>
        <w:t xml:space="preserve">1 </w:t>
      </w:r>
      <w:r>
        <w:rPr>
          <w:sz w:val="20"/>
        </w:rPr>
        <w:t>Lord Thomas, ‘Developing commercial law through the courts: rebalancing the relationship between the courts and arbitration’ (2016) &lt;</w:t>
      </w:r>
      <w:hyperlink r:id="rId40">
        <w:r>
          <w:rPr>
            <w:sz w:val="20"/>
          </w:rPr>
          <w:t>https://www.judiciary.uk/wp-content/uploads/2016/03/lcj-speech-bailli-lecture-</w:t>
        </w:r>
      </w:hyperlink>
      <w:r>
        <w:rPr>
          <w:sz w:val="20"/>
        </w:rPr>
        <w:t xml:space="preserve"> </w:t>
      </w:r>
      <w:hyperlink r:id="rId41">
        <w:r>
          <w:rPr>
            <w:sz w:val="20"/>
          </w:rPr>
          <w:t>20160309.pdf</w:t>
        </w:r>
      </w:hyperlink>
      <w:r>
        <w:rPr>
          <w:sz w:val="20"/>
        </w:rPr>
        <w:t>&gt; [6].</w:t>
      </w:r>
    </w:p>
    <w:p w:rsidR="00DD5C4B" w:rsidRDefault="00620863">
      <w:pPr>
        <w:spacing w:line="231" w:lineRule="exact"/>
        <w:ind w:left="1240"/>
        <w:rPr>
          <w:sz w:val="20"/>
        </w:rPr>
      </w:pPr>
      <w:bookmarkStart w:id="175" w:name="_bookmark167"/>
      <w:bookmarkEnd w:id="175"/>
      <w:r>
        <w:rPr>
          <w:position w:val="7"/>
          <w:sz w:val="13"/>
        </w:rPr>
        <w:t xml:space="preserve">2 </w:t>
      </w:r>
      <w:r>
        <w:rPr>
          <w:sz w:val="20"/>
        </w:rPr>
        <w:t>Lord Thomas, ‘Jill Poole Memorial Lecture: Keeping Commercial Law Up To Date’, Aston University (2017)</w:t>
      </w:r>
    </w:p>
    <w:p w:rsidR="00DD5C4B" w:rsidRDefault="00620863">
      <w:pPr>
        <w:ind w:left="1240" w:right="1273"/>
        <w:rPr>
          <w:sz w:val="20"/>
        </w:rPr>
      </w:pPr>
      <w:r>
        <w:rPr>
          <w:sz w:val="20"/>
        </w:rPr>
        <w:t>&lt;</w:t>
      </w:r>
      <w:hyperlink r:id="rId42">
        <w:r>
          <w:rPr>
            <w:sz w:val="20"/>
          </w:rPr>
          <w:t>https://www.judiciary.uk/announcements/the-jill-poole-memorial-lecture-by-the-lord-chief-justice-keeping-</w:t>
        </w:r>
      </w:hyperlink>
      <w:r>
        <w:rPr>
          <w:sz w:val="20"/>
        </w:rPr>
        <w:t xml:space="preserve"> </w:t>
      </w:r>
      <w:hyperlink r:id="rId43">
        <w:r>
          <w:rPr>
            <w:sz w:val="20"/>
          </w:rPr>
          <w:t>commercial-law-up-to-date/</w:t>
        </w:r>
      </w:hyperlink>
      <w:r>
        <w:rPr>
          <w:sz w:val="20"/>
        </w:rPr>
        <w:t xml:space="preserve">&gt; [49], citing </w:t>
      </w:r>
      <w:r>
        <w:rPr>
          <w:i/>
          <w:sz w:val="20"/>
        </w:rPr>
        <w:t xml:space="preserve">Golden Strait Corporation </w:t>
      </w:r>
      <w:r>
        <w:rPr>
          <w:sz w:val="20"/>
        </w:rPr>
        <w:t xml:space="preserve">v </w:t>
      </w:r>
      <w:r>
        <w:rPr>
          <w:i/>
          <w:sz w:val="20"/>
        </w:rPr>
        <w:t xml:space="preserve">Nippon Yusen Kubishika Kaisha </w:t>
      </w:r>
      <w:r>
        <w:rPr>
          <w:sz w:val="20"/>
        </w:rPr>
        <w:t>[2007] UKHL 12, [2007] 2 AC 353 [1].</w:t>
      </w:r>
    </w:p>
    <w:p w:rsidR="00DD5C4B" w:rsidRDefault="00DD5C4B">
      <w:pPr>
        <w:rPr>
          <w:sz w:val="20"/>
        </w:rPr>
        <w:sectPr w:rsidR="00DD5C4B">
          <w:pgSz w:w="11910" w:h="16840"/>
          <w:pgMar w:top="1340" w:right="160" w:bottom="1200" w:left="200" w:header="0" w:footer="1014" w:gutter="0"/>
          <w:cols w:space="720"/>
        </w:sectPr>
      </w:pPr>
    </w:p>
    <w:p w:rsidR="00DD5C4B" w:rsidRDefault="00620863">
      <w:pPr>
        <w:pStyle w:val="BodyText"/>
        <w:spacing w:before="73" w:line="357" w:lineRule="auto"/>
        <w:ind w:left="1240" w:right="1275"/>
        <w:jc w:val="both"/>
      </w:pPr>
      <w:r>
        <w:t>would</w:t>
      </w:r>
      <w:r>
        <w:rPr>
          <w:spacing w:val="-12"/>
        </w:rPr>
        <w:t xml:space="preserve"> </w:t>
      </w:r>
      <w:r>
        <w:t>like</w:t>
      </w:r>
      <w:r>
        <w:rPr>
          <w:spacing w:val="-16"/>
        </w:rPr>
        <w:t xml:space="preserve"> </w:t>
      </w:r>
      <w:r>
        <w:t>their</w:t>
      </w:r>
      <w:r>
        <w:rPr>
          <w:spacing w:val="-14"/>
        </w:rPr>
        <w:t xml:space="preserve"> </w:t>
      </w:r>
      <w:r>
        <w:t>dispute</w:t>
      </w:r>
      <w:r>
        <w:rPr>
          <w:spacing w:val="-21"/>
        </w:rPr>
        <w:t xml:space="preserve"> </w:t>
      </w:r>
      <w:r>
        <w:t>to</w:t>
      </w:r>
      <w:r>
        <w:rPr>
          <w:spacing w:val="-12"/>
        </w:rPr>
        <w:t xml:space="preserve"> </w:t>
      </w:r>
      <w:r>
        <w:rPr>
          <w:spacing w:val="-3"/>
        </w:rPr>
        <w:t>be</w:t>
      </w:r>
      <w:r>
        <w:rPr>
          <w:spacing w:val="-16"/>
        </w:rPr>
        <w:t xml:space="preserve"> </w:t>
      </w:r>
      <w:r>
        <w:t>resolved</w:t>
      </w:r>
      <w:r>
        <w:rPr>
          <w:spacing w:val="-11"/>
        </w:rPr>
        <w:t xml:space="preserve"> </w:t>
      </w:r>
      <w:r>
        <w:t>by</w:t>
      </w:r>
      <w:r>
        <w:rPr>
          <w:spacing w:val="-20"/>
        </w:rPr>
        <w:t xml:space="preserve"> </w:t>
      </w:r>
      <w:r>
        <w:t>one</w:t>
      </w:r>
      <w:r>
        <w:rPr>
          <w:spacing w:val="-13"/>
        </w:rPr>
        <w:t xml:space="preserve"> </w:t>
      </w:r>
      <w:r>
        <w:t>meeting</w:t>
      </w:r>
      <w:r>
        <w:rPr>
          <w:spacing w:val="-15"/>
        </w:rPr>
        <w:t xml:space="preserve"> </w:t>
      </w:r>
      <w:r>
        <w:t>rather</w:t>
      </w:r>
      <w:r>
        <w:rPr>
          <w:spacing w:val="-14"/>
        </w:rPr>
        <w:t xml:space="preserve"> </w:t>
      </w:r>
      <w:r>
        <w:t>than</w:t>
      </w:r>
      <w:r>
        <w:rPr>
          <w:spacing w:val="-20"/>
        </w:rPr>
        <w:t xml:space="preserve"> </w:t>
      </w:r>
      <w:r>
        <w:t>several</w:t>
      </w:r>
      <w:r>
        <w:rPr>
          <w:spacing w:val="-20"/>
        </w:rPr>
        <w:t xml:space="preserve"> </w:t>
      </w:r>
      <w:r>
        <w:t>court</w:t>
      </w:r>
      <w:r>
        <w:rPr>
          <w:spacing w:val="-15"/>
        </w:rPr>
        <w:t xml:space="preserve"> </w:t>
      </w:r>
      <w:r>
        <w:t>visits.</w:t>
      </w:r>
      <w:r>
        <w:rPr>
          <w:spacing w:val="-13"/>
        </w:rPr>
        <w:t xml:space="preserve"> </w:t>
      </w:r>
      <w:r>
        <w:t xml:space="preserve">However, as the arbitral process </w:t>
      </w:r>
      <w:r>
        <w:rPr>
          <w:spacing w:val="-3"/>
        </w:rPr>
        <w:t xml:space="preserve">is </w:t>
      </w:r>
      <w:r>
        <w:t>based upon a ‘court-based appellate process’,</w:t>
      </w:r>
      <w:hyperlink w:anchor="_bookmark168" w:history="1">
        <w:r>
          <w:rPr>
            <w:position w:val="9"/>
            <w:sz w:val="16"/>
          </w:rPr>
          <w:t>3</w:t>
        </w:r>
      </w:hyperlink>
      <w:r>
        <w:rPr>
          <w:position w:val="9"/>
          <w:sz w:val="16"/>
        </w:rPr>
        <w:t xml:space="preserve"> </w:t>
      </w:r>
      <w:r>
        <w:t>this can make arbitration</w:t>
      </w:r>
      <w:r>
        <w:rPr>
          <w:spacing w:val="-12"/>
        </w:rPr>
        <w:t xml:space="preserve"> </w:t>
      </w:r>
      <w:r>
        <w:t>time-consuming</w:t>
      </w:r>
      <w:r>
        <w:rPr>
          <w:spacing w:val="-6"/>
        </w:rPr>
        <w:t xml:space="preserve"> </w:t>
      </w:r>
      <w:r>
        <w:t>and</w:t>
      </w:r>
      <w:r>
        <w:rPr>
          <w:spacing w:val="-7"/>
        </w:rPr>
        <w:t xml:space="preserve"> </w:t>
      </w:r>
      <w:r>
        <w:t>costly.</w:t>
      </w:r>
      <w:r>
        <w:rPr>
          <w:spacing w:val="-4"/>
        </w:rPr>
        <w:t xml:space="preserve"> </w:t>
      </w:r>
      <w:r>
        <w:t>Indeed,</w:t>
      </w:r>
      <w:r>
        <w:rPr>
          <w:spacing w:val="-3"/>
        </w:rPr>
        <w:t xml:space="preserve"> </w:t>
      </w:r>
      <w:r>
        <w:t>arbitration</w:t>
      </w:r>
      <w:r>
        <w:rPr>
          <w:spacing w:val="-12"/>
        </w:rPr>
        <w:t xml:space="preserve"> </w:t>
      </w:r>
      <w:r>
        <w:t>would</w:t>
      </w:r>
      <w:r>
        <w:rPr>
          <w:spacing w:val="-1"/>
        </w:rPr>
        <w:t xml:space="preserve"> </w:t>
      </w:r>
      <w:r>
        <w:t>not</w:t>
      </w:r>
      <w:r>
        <w:rPr>
          <w:spacing w:val="-6"/>
        </w:rPr>
        <w:t xml:space="preserve"> </w:t>
      </w:r>
      <w:r>
        <w:rPr>
          <w:spacing w:val="-3"/>
        </w:rPr>
        <w:t>be</w:t>
      </w:r>
      <w:r>
        <w:rPr>
          <w:spacing w:val="-8"/>
        </w:rPr>
        <w:t xml:space="preserve"> </w:t>
      </w:r>
      <w:r>
        <w:t>appropriate</w:t>
      </w:r>
      <w:r>
        <w:rPr>
          <w:spacing w:val="-7"/>
        </w:rPr>
        <w:t xml:space="preserve"> </w:t>
      </w:r>
      <w:r>
        <w:t>where</w:t>
      </w:r>
      <w:r>
        <w:rPr>
          <w:spacing w:val="-8"/>
        </w:rPr>
        <w:t xml:space="preserve"> </w:t>
      </w:r>
      <w:r>
        <w:t>one</w:t>
      </w:r>
      <w:r>
        <w:t xml:space="preserve"> party would </w:t>
      </w:r>
      <w:r>
        <w:rPr>
          <w:spacing w:val="-3"/>
        </w:rPr>
        <w:t xml:space="preserve">like </w:t>
      </w:r>
      <w:r>
        <w:t xml:space="preserve">to retain a right to appeal, as </w:t>
      </w:r>
      <w:r>
        <w:rPr>
          <w:spacing w:val="-5"/>
        </w:rPr>
        <w:t xml:space="preserve">it </w:t>
      </w:r>
      <w:r>
        <w:rPr>
          <w:spacing w:val="-3"/>
        </w:rPr>
        <w:t xml:space="preserve">is </w:t>
      </w:r>
      <w:r>
        <w:t>not a mandatory provision and follows a strict</w:t>
      </w:r>
      <w:r>
        <w:rPr>
          <w:spacing w:val="6"/>
        </w:rPr>
        <w:t xml:space="preserve"> </w:t>
      </w:r>
      <w:r>
        <w:t>approach.</w:t>
      </w:r>
    </w:p>
    <w:p w:rsidR="00DD5C4B" w:rsidRDefault="00DD5C4B">
      <w:pPr>
        <w:pStyle w:val="BodyText"/>
        <w:spacing w:before="10"/>
      </w:pPr>
    </w:p>
    <w:p w:rsidR="00DD5C4B" w:rsidRDefault="00620863">
      <w:pPr>
        <w:pStyle w:val="Heading2"/>
        <w:numPr>
          <w:ilvl w:val="0"/>
          <w:numId w:val="5"/>
        </w:numPr>
        <w:tabs>
          <w:tab w:val="left" w:pos="5700"/>
        </w:tabs>
        <w:ind w:left="5699" w:hanging="361"/>
        <w:jc w:val="left"/>
      </w:pPr>
      <w:r>
        <w:t>Appeals</w:t>
      </w:r>
    </w:p>
    <w:p w:rsidR="00DD5C4B" w:rsidRDefault="00DD5C4B">
      <w:pPr>
        <w:pStyle w:val="BodyText"/>
        <w:spacing w:before="7"/>
        <w:rPr>
          <w:b/>
          <w:sz w:val="35"/>
        </w:rPr>
      </w:pPr>
    </w:p>
    <w:p w:rsidR="00DD5C4B" w:rsidRDefault="00620863">
      <w:pPr>
        <w:pStyle w:val="BodyText"/>
        <w:spacing w:before="1" w:line="360" w:lineRule="auto"/>
        <w:ind w:left="1240" w:right="1272"/>
        <w:jc w:val="both"/>
      </w:pPr>
      <w:r>
        <w:t xml:space="preserve">Appeals under section 69 of the Arbitration </w:t>
      </w:r>
      <w:r>
        <w:rPr>
          <w:spacing w:val="-3"/>
        </w:rPr>
        <w:t xml:space="preserve">Act </w:t>
      </w:r>
      <w:r>
        <w:t>1996 (hereafter ‘the Act’) are only via a question</w:t>
      </w:r>
      <w:r>
        <w:rPr>
          <w:spacing w:val="-11"/>
        </w:rPr>
        <w:t xml:space="preserve"> </w:t>
      </w:r>
      <w:r>
        <w:t>of</w:t>
      </w:r>
      <w:r>
        <w:rPr>
          <w:spacing w:val="-9"/>
        </w:rPr>
        <w:t xml:space="preserve"> </w:t>
      </w:r>
      <w:r>
        <w:t>law</w:t>
      </w:r>
      <w:r>
        <w:rPr>
          <w:spacing w:val="-7"/>
        </w:rPr>
        <w:t xml:space="preserve"> </w:t>
      </w:r>
      <w:r>
        <w:t>and</w:t>
      </w:r>
      <w:r>
        <w:rPr>
          <w:spacing w:val="-6"/>
        </w:rPr>
        <w:t xml:space="preserve"> </w:t>
      </w:r>
      <w:r>
        <w:t>not</w:t>
      </w:r>
      <w:r>
        <w:rPr>
          <w:spacing w:val="-10"/>
        </w:rPr>
        <w:t xml:space="preserve"> </w:t>
      </w:r>
      <w:r>
        <w:t>one</w:t>
      </w:r>
      <w:r>
        <w:rPr>
          <w:spacing w:val="-7"/>
        </w:rPr>
        <w:t xml:space="preserve"> </w:t>
      </w:r>
      <w:r>
        <w:t>of</w:t>
      </w:r>
      <w:r>
        <w:rPr>
          <w:spacing w:val="-14"/>
        </w:rPr>
        <w:t xml:space="preserve"> </w:t>
      </w:r>
      <w:r>
        <w:t>fact.</w:t>
      </w:r>
      <w:r>
        <w:rPr>
          <w:spacing w:val="-8"/>
        </w:rPr>
        <w:t xml:space="preserve"> </w:t>
      </w:r>
      <w:r>
        <w:t>Sectio</w:t>
      </w:r>
      <w:r>
        <w:t>n</w:t>
      </w:r>
      <w:r>
        <w:rPr>
          <w:spacing w:val="-11"/>
        </w:rPr>
        <w:t xml:space="preserve"> </w:t>
      </w:r>
      <w:r>
        <w:t>69</w:t>
      </w:r>
      <w:r>
        <w:rPr>
          <w:spacing w:val="-6"/>
        </w:rPr>
        <w:t xml:space="preserve"> </w:t>
      </w:r>
      <w:r>
        <w:t>challenges</w:t>
      </w:r>
      <w:r>
        <w:rPr>
          <w:spacing w:val="-8"/>
        </w:rPr>
        <w:t xml:space="preserve"> </w:t>
      </w:r>
      <w:r>
        <w:t>are</w:t>
      </w:r>
      <w:r>
        <w:rPr>
          <w:spacing w:val="-7"/>
        </w:rPr>
        <w:t xml:space="preserve"> </w:t>
      </w:r>
      <w:r>
        <w:t>rare</w:t>
      </w:r>
      <w:r>
        <w:rPr>
          <w:spacing w:val="-12"/>
        </w:rPr>
        <w:t xml:space="preserve"> </w:t>
      </w:r>
      <w:r>
        <w:t>and,</w:t>
      </w:r>
      <w:r>
        <w:rPr>
          <w:spacing w:val="-3"/>
        </w:rPr>
        <w:t xml:space="preserve"> </w:t>
      </w:r>
      <w:r>
        <w:t>when</w:t>
      </w:r>
      <w:r>
        <w:rPr>
          <w:spacing w:val="-6"/>
        </w:rPr>
        <w:t xml:space="preserve"> </w:t>
      </w:r>
      <w:r>
        <w:t>made,</w:t>
      </w:r>
      <w:r>
        <w:rPr>
          <w:spacing w:val="-4"/>
        </w:rPr>
        <w:t xml:space="preserve"> </w:t>
      </w:r>
      <w:r>
        <w:t>are</w:t>
      </w:r>
      <w:r>
        <w:rPr>
          <w:spacing w:val="-7"/>
        </w:rPr>
        <w:t xml:space="preserve"> </w:t>
      </w:r>
      <w:r>
        <w:t xml:space="preserve">usually unsuccessful. The right to appeal against an award on a point of law </w:t>
      </w:r>
      <w:r>
        <w:rPr>
          <w:spacing w:val="-3"/>
        </w:rPr>
        <w:t xml:space="preserve">is </w:t>
      </w:r>
      <w:r>
        <w:t xml:space="preserve">not a mandatory provision of the Act. This means that parties to an arbitration agreement may agree </w:t>
      </w:r>
      <w:r>
        <w:rPr>
          <w:spacing w:val="2"/>
        </w:rPr>
        <w:t xml:space="preserve">to </w:t>
      </w:r>
      <w:r>
        <w:t>exclude the right of</w:t>
      </w:r>
      <w:r>
        <w:rPr>
          <w:spacing w:val="-4"/>
        </w:rPr>
        <w:t xml:space="preserve"> </w:t>
      </w:r>
      <w:r>
        <w:t>appeal.</w:t>
      </w:r>
    </w:p>
    <w:p w:rsidR="00DD5C4B" w:rsidRDefault="00DD5C4B">
      <w:pPr>
        <w:pStyle w:val="BodyText"/>
        <w:spacing w:before="6"/>
      </w:pPr>
    </w:p>
    <w:p w:rsidR="00DD5C4B" w:rsidRDefault="00620863">
      <w:pPr>
        <w:pStyle w:val="BodyText"/>
        <w:spacing w:line="355" w:lineRule="auto"/>
        <w:ind w:left="1240" w:right="1271"/>
        <w:jc w:val="both"/>
      </w:pPr>
      <w:r>
        <w:t>The</w:t>
      </w:r>
      <w:r>
        <w:rPr>
          <w:spacing w:val="-13"/>
        </w:rPr>
        <w:t xml:space="preserve"> </w:t>
      </w:r>
      <w:r>
        <w:t>distinction</w:t>
      </w:r>
      <w:r>
        <w:rPr>
          <w:spacing w:val="-12"/>
        </w:rPr>
        <w:t xml:space="preserve"> </w:t>
      </w:r>
      <w:r>
        <w:rPr>
          <w:spacing w:val="-5"/>
        </w:rPr>
        <w:t>is</w:t>
      </w:r>
      <w:r>
        <w:rPr>
          <w:spacing w:val="-13"/>
        </w:rPr>
        <w:t xml:space="preserve"> </w:t>
      </w:r>
      <w:r>
        <w:t>difficult</w:t>
      </w:r>
      <w:r>
        <w:rPr>
          <w:spacing w:val="-6"/>
        </w:rPr>
        <w:t xml:space="preserve"> </w:t>
      </w:r>
      <w:r>
        <w:t>to</w:t>
      </w:r>
      <w:r>
        <w:rPr>
          <w:spacing w:val="-12"/>
        </w:rPr>
        <w:t xml:space="preserve"> </w:t>
      </w:r>
      <w:r>
        <w:t>draw</w:t>
      </w:r>
      <w:r>
        <w:rPr>
          <w:spacing w:val="-16"/>
        </w:rPr>
        <w:t xml:space="preserve"> </w:t>
      </w:r>
      <w:r>
        <w:t>when</w:t>
      </w:r>
      <w:r>
        <w:rPr>
          <w:spacing w:val="-12"/>
        </w:rPr>
        <w:t xml:space="preserve"> </w:t>
      </w:r>
      <w:r>
        <w:rPr>
          <w:spacing w:val="-5"/>
        </w:rPr>
        <w:t>it</w:t>
      </w:r>
      <w:r>
        <w:rPr>
          <w:spacing w:val="-6"/>
        </w:rPr>
        <w:t xml:space="preserve"> </w:t>
      </w:r>
      <w:r>
        <w:t>comes</w:t>
      </w:r>
      <w:r>
        <w:rPr>
          <w:spacing w:val="-13"/>
        </w:rPr>
        <w:t xml:space="preserve"> </w:t>
      </w:r>
      <w:r>
        <w:t>to</w:t>
      </w:r>
      <w:r>
        <w:rPr>
          <w:spacing w:val="-12"/>
        </w:rPr>
        <w:t xml:space="preserve"> </w:t>
      </w:r>
      <w:r>
        <w:t>a</w:t>
      </w:r>
      <w:r>
        <w:rPr>
          <w:spacing w:val="-16"/>
        </w:rPr>
        <w:t xml:space="preserve"> </w:t>
      </w:r>
      <w:r>
        <w:t>question</w:t>
      </w:r>
      <w:r>
        <w:rPr>
          <w:spacing w:val="-15"/>
        </w:rPr>
        <w:t xml:space="preserve"> </w:t>
      </w:r>
      <w:r>
        <w:t>of</w:t>
      </w:r>
      <w:r>
        <w:rPr>
          <w:spacing w:val="-20"/>
        </w:rPr>
        <w:t xml:space="preserve"> </w:t>
      </w:r>
      <w:r>
        <w:t>appeal.</w:t>
      </w:r>
      <w:r>
        <w:rPr>
          <w:spacing w:val="-8"/>
        </w:rPr>
        <w:t xml:space="preserve"> </w:t>
      </w:r>
      <w:r>
        <w:t>In</w:t>
      </w:r>
      <w:r>
        <w:rPr>
          <w:spacing w:val="-16"/>
        </w:rPr>
        <w:t xml:space="preserve"> </w:t>
      </w:r>
      <w:r>
        <w:rPr>
          <w:i/>
        </w:rPr>
        <w:t>Demco</w:t>
      </w:r>
      <w:r>
        <w:rPr>
          <w:i/>
          <w:spacing w:val="-15"/>
        </w:rPr>
        <w:t xml:space="preserve"> </w:t>
      </w:r>
      <w:r>
        <w:rPr>
          <w:i/>
        </w:rPr>
        <w:t xml:space="preserve">Investments </w:t>
      </w:r>
      <w:r>
        <w:rPr>
          <w:i/>
        </w:rPr>
        <w:t>&amp; Commercial SA v SE Banken Forsakring Holding Aktiebolag</w:t>
      </w:r>
      <w:r>
        <w:t xml:space="preserve">, </w:t>
      </w:r>
      <w:hyperlink w:anchor="_bookmark169" w:history="1">
        <w:r>
          <w:rPr>
            <w:position w:val="9"/>
            <w:sz w:val="16"/>
          </w:rPr>
          <w:t>4</w:t>
        </w:r>
      </w:hyperlink>
      <w:r>
        <w:rPr>
          <w:position w:val="9"/>
          <w:sz w:val="16"/>
        </w:rPr>
        <w:t xml:space="preserve"> </w:t>
      </w:r>
      <w:r>
        <w:t>Cooke J stated that the legislative intent of section 69(3) was to prevent parties seeking ‘to dress up questions of fact as</w:t>
      </w:r>
      <w:r>
        <w:rPr>
          <w:spacing w:val="-12"/>
        </w:rPr>
        <w:t xml:space="preserve"> </w:t>
      </w:r>
      <w:r>
        <w:t>questions</w:t>
      </w:r>
      <w:r>
        <w:rPr>
          <w:spacing w:val="-11"/>
        </w:rPr>
        <w:t xml:space="preserve"> </w:t>
      </w:r>
      <w:r>
        <w:t>of</w:t>
      </w:r>
      <w:r>
        <w:rPr>
          <w:spacing w:val="-12"/>
        </w:rPr>
        <w:t xml:space="preserve"> </w:t>
      </w:r>
      <w:r>
        <w:rPr>
          <w:spacing w:val="-3"/>
        </w:rPr>
        <w:t>law’.</w:t>
      </w:r>
      <w:r>
        <w:rPr>
          <w:spacing w:val="-6"/>
        </w:rPr>
        <w:t xml:space="preserve"> </w:t>
      </w:r>
      <w:r>
        <w:t>Jackson</w:t>
      </w:r>
      <w:r>
        <w:rPr>
          <w:spacing w:val="-13"/>
        </w:rPr>
        <w:t xml:space="preserve"> </w:t>
      </w:r>
      <w:r>
        <w:t>J</w:t>
      </w:r>
      <w:r>
        <w:rPr>
          <w:spacing w:val="-11"/>
        </w:rPr>
        <w:t xml:space="preserve"> </w:t>
      </w:r>
      <w:r>
        <w:t>also</w:t>
      </w:r>
      <w:r>
        <w:rPr>
          <w:spacing w:val="-5"/>
        </w:rPr>
        <w:t xml:space="preserve"> </w:t>
      </w:r>
      <w:r>
        <w:t>adop</w:t>
      </w:r>
      <w:r>
        <w:t>ted</w:t>
      </w:r>
      <w:r>
        <w:rPr>
          <w:spacing w:val="-13"/>
        </w:rPr>
        <w:t xml:space="preserve"> </w:t>
      </w:r>
      <w:r>
        <w:t>this</w:t>
      </w:r>
      <w:r>
        <w:rPr>
          <w:spacing w:val="-11"/>
        </w:rPr>
        <w:t xml:space="preserve"> </w:t>
      </w:r>
      <w:r>
        <w:t>approach</w:t>
      </w:r>
      <w:r>
        <w:rPr>
          <w:spacing w:val="-13"/>
        </w:rPr>
        <w:t xml:space="preserve"> </w:t>
      </w:r>
      <w:r>
        <w:rPr>
          <w:spacing w:val="-3"/>
        </w:rPr>
        <w:t>in</w:t>
      </w:r>
      <w:r>
        <w:rPr>
          <w:spacing w:val="-13"/>
        </w:rPr>
        <w:t xml:space="preserve"> </w:t>
      </w:r>
      <w:r>
        <w:rPr>
          <w:i/>
        </w:rPr>
        <w:t>Surefire</w:t>
      </w:r>
      <w:r>
        <w:rPr>
          <w:i/>
          <w:spacing w:val="-10"/>
        </w:rPr>
        <w:t xml:space="preserve"> </w:t>
      </w:r>
      <w:r>
        <w:t>v</w:t>
      </w:r>
      <w:r>
        <w:rPr>
          <w:spacing w:val="-13"/>
        </w:rPr>
        <w:t xml:space="preserve"> </w:t>
      </w:r>
      <w:r>
        <w:rPr>
          <w:i/>
        </w:rPr>
        <w:t>Systems</w:t>
      </w:r>
      <w:r>
        <w:rPr>
          <w:i/>
          <w:spacing w:val="-11"/>
        </w:rPr>
        <w:t xml:space="preserve"> </w:t>
      </w:r>
      <w:r>
        <w:rPr>
          <w:i/>
        </w:rPr>
        <w:t>Ltd</w:t>
      </w:r>
      <w:r>
        <w:rPr>
          <w:i/>
          <w:spacing w:val="-9"/>
        </w:rPr>
        <w:t xml:space="preserve"> </w:t>
      </w:r>
      <w:r>
        <w:t>v</w:t>
      </w:r>
      <w:r>
        <w:rPr>
          <w:spacing w:val="-13"/>
        </w:rPr>
        <w:t xml:space="preserve"> </w:t>
      </w:r>
      <w:r>
        <w:rPr>
          <w:i/>
        </w:rPr>
        <w:t>Guardian ECL Ltd</w:t>
      </w:r>
      <w:hyperlink w:anchor="_bookmark170" w:history="1">
        <w:r>
          <w:rPr>
            <w:position w:val="9"/>
            <w:sz w:val="16"/>
          </w:rPr>
          <w:t>5</w:t>
        </w:r>
      </w:hyperlink>
      <w:r>
        <w:rPr>
          <w:position w:val="9"/>
          <w:sz w:val="16"/>
        </w:rPr>
        <w:t xml:space="preserve"> </w:t>
      </w:r>
      <w:r>
        <w:t xml:space="preserve">and added that any party seeking leave to appeal under section 69 </w:t>
      </w:r>
      <w:r>
        <w:rPr>
          <w:spacing w:val="-3"/>
        </w:rPr>
        <w:t xml:space="preserve">must </w:t>
      </w:r>
      <w:r>
        <w:t>take the arbitrator’s</w:t>
      </w:r>
      <w:r>
        <w:rPr>
          <w:spacing w:val="-4"/>
        </w:rPr>
        <w:t xml:space="preserve"> </w:t>
      </w:r>
      <w:r>
        <w:t>findings</w:t>
      </w:r>
      <w:r>
        <w:rPr>
          <w:spacing w:val="-8"/>
        </w:rPr>
        <w:t xml:space="preserve"> </w:t>
      </w:r>
      <w:r>
        <w:rPr>
          <w:spacing w:val="4"/>
        </w:rPr>
        <w:t>of</w:t>
      </w:r>
      <w:r>
        <w:rPr>
          <w:spacing w:val="-9"/>
        </w:rPr>
        <w:t xml:space="preserve"> </w:t>
      </w:r>
      <w:r>
        <w:t>fact</w:t>
      </w:r>
      <w:r>
        <w:rPr>
          <w:spacing w:val="-1"/>
        </w:rPr>
        <w:t xml:space="preserve"> </w:t>
      </w:r>
      <w:r>
        <w:t>as</w:t>
      </w:r>
      <w:r>
        <w:rPr>
          <w:spacing w:val="-8"/>
        </w:rPr>
        <w:t xml:space="preserve"> </w:t>
      </w:r>
      <w:r>
        <w:t>a</w:t>
      </w:r>
      <w:r>
        <w:rPr>
          <w:spacing w:val="-7"/>
        </w:rPr>
        <w:t xml:space="preserve"> </w:t>
      </w:r>
      <w:r>
        <w:t>starting</w:t>
      </w:r>
      <w:r>
        <w:rPr>
          <w:spacing w:val="-6"/>
        </w:rPr>
        <w:t xml:space="preserve"> </w:t>
      </w:r>
      <w:r>
        <w:t>point.</w:t>
      </w:r>
      <w:r>
        <w:rPr>
          <w:spacing w:val="-3"/>
        </w:rPr>
        <w:t xml:space="preserve"> </w:t>
      </w:r>
      <w:r>
        <w:t>The</w:t>
      </w:r>
      <w:r>
        <w:rPr>
          <w:spacing w:val="-7"/>
        </w:rPr>
        <w:t xml:space="preserve"> </w:t>
      </w:r>
      <w:r>
        <w:t>case</w:t>
      </w:r>
      <w:r>
        <w:rPr>
          <w:spacing w:val="-7"/>
        </w:rPr>
        <w:t xml:space="preserve"> </w:t>
      </w:r>
      <w:r>
        <w:rPr>
          <w:spacing w:val="4"/>
        </w:rPr>
        <w:t>of</w:t>
      </w:r>
      <w:r>
        <w:rPr>
          <w:spacing w:val="-14"/>
        </w:rPr>
        <w:t xml:space="preserve"> </w:t>
      </w:r>
      <w:r>
        <w:rPr>
          <w:i/>
        </w:rPr>
        <w:t>Morris</w:t>
      </w:r>
      <w:r>
        <w:rPr>
          <w:i/>
          <w:spacing w:val="-3"/>
        </w:rPr>
        <w:t xml:space="preserve"> </w:t>
      </w:r>
      <w:r>
        <w:rPr>
          <w:i/>
        </w:rPr>
        <w:t>Homes</w:t>
      </w:r>
      <w:r>
        <w:rPr>
          <w:i/>
          <w:spacing w:val="-3"/>
        </w:rPr>
        <w:t xml:space="preserve"> </w:t>
      </w:r>
      <w:r>
        <w:rPr>
          <w:i/>
        </w:rPr>
        <w:t>(West</w:t>
      </w:r>
      <w:r>
        <w:rPr>
          <w:i/>
          <w:spacing w:val="-6"/>
        </w:rPr>
        <w:t xml:space="preserve"> </w:t>
      </w:r>
      <w:r>
        <w:rPr>
          <w:i/>
        </w:rPr>
        <w:t>Midlands)</w:t>
      </w:r>
      <w:r>
        <w:rPr>
          <w:i/>
          <w:spacing w:val="-4"/>
        </w:rPr>
        <w:t xml:space="preserve"> </w:t>
      </w:r>
      <w:r>
        <w:rPr>
          <w:i/>
        </w:rPr>
        <w:t xml:space="preserve">Ltd </w:t>
      </w:r>
      <w:r>
        <w:t xml:space="preserve">v </w:t>
      </w:r>
      <w:r>
        <w:rPr>
          <w:i/>
        </w:rPr>
        <w:t>Anthony Paul Keay</w:t>
      </w:r>
      <w:hyperlink w:anchor="_bookmark171" w:history="1">
        <w:r>
          <w:rPr>
            <w:position w:val="9"/>
            <w:sz w:val="16"/>
          </w:rPr>
          <w:t>6</w:t>
        </w:r>
      </w:hyperlink>
      <w:r>
        <w:rPr>
          <w:position w:val="9"/>
          <w:sz w:val="16"/>
        </w:rPr>
        <w:t xml:space="preserve"> </w:t>
      </w:r>
      <w:r>
        <w:t xml:space="preserve">serves as a reminder as to the hoops parties must </w:t>
      </w:r>
      <w:r>
        <w:rPr>
          <w:spacing w:val="-3"/>
        </w:rPr>
        <w:t xml:space="preserve">jump </w:t>
      </w:r>
      <w:r>
        <w:t xml:space="preserve">through </w:t>
      </w:r>
      <w:r>
        <w:rPr>
          <w:spacing w:val="-3"/>
        </w:rPr>
        <w:t xml:space="preserve">in </w:t>
      </w:r>
      <w:r>
        <w:t xml:space="preserve">order to satisfy the test for leave to appeal. The court found that the nature of the enquiry </w:t>
      </w:r>
      <w:r>
        <w:rPr>
          <w:spacing w:val="-3"/>
        </w:rPr>
        <w:t xml:space="preserve">in </w:t>
      </w:r>
      <w:r>
        <w:t>an application for l</w:t>
      </w:r>
      <w:r>
        <w:t xml:space="preserve">eave to appeal was essentially summary </w:t>
      </w:r>
      <w:r>
        <w:rPr>
          <w:spacing w:val="-3"/>
        </w:rPr>
        <w:t xml:space="preserve">in </w:t>
      </w:r>
      <w:r>
        <w:t xml:space="preserve">nature. Section 69 provides </w:t>
      </w:r>
      <w:r>
        <w:rPr>
          <w:spacing w:val="-3"/>
        </w:rPr>
        <w:t xml:space="preserve">no </w:t>
      </w:r>
      <w:r>
        <w:t xml:space="preserve">guidance as to the way </w:t>
      </w:r>
      <w:r>
        <w:rPr>
          <w:spacing w:val="-3"/>
        </w:rPr>
        <w:t xml:space="preserve">in </w:t>
      </w:r>
      <w:r>
        <w:t xml:space="preserve">which the threshold test must </w:t>
      </w:r>
      <w:r>
        <w:rPr>
          <w:spacing w:val="-3"/>
        </w:rPr>
        <w:t xml:space="preserve">be </w:t>
      </w:r>
      <w:r>
        <w:t xml:space="preserve">applied. This rigorous </w:t>
      </w:r>
      <w:r>
        <w:rPr>
          <w:spacing w:val="-3"/>
        </w:rPr>
        <w:t xml:space="preserve">sifting </w:t>
      </w:r>
      <w:r>
        <w:t xml:space="preserve">out of cases at leave-to-appeal stage has led </w:t>
      </w:r>
      <w:r>
        <w:rPr>
          <w:spacing w:val="2"/>
        </w:rPr>
        <w:t xml:space="preserve">to </w:t>
      </w:r>
      <w:r>
        <w:t xml:space="preserve">what some see as a dearth of cases coming through to nourish the development of the </w:t>
      </w:r>
      <w:r>
        <w:rPr>
          <w:spacing w:val="-3"/>
        </w:rPr>
        <w:t xml:space="preserve">law. </w:t>
      </w:r>
      <w:r>
        <w:t>Lord Thomas</w:t>
      </w:r>
      <w:hyperlink w:anchor="_bookmark172" w:history="1">
        <w:r>
          <w:rPr>
            <w:position w:val="9"/>
            <w:sz w:val="16"/>
          </w:rPr>
          <w:t>7</w:t>
        </w:r>
      </w:hyperlink>
      <w:r>
        <w:rPr>
          <w:position w:val="9"/>
          <w:sz w:val="16"/>
        </w:rPr>
        <w:t xml:space="preserve"> </w:t>
      </w:r>
      <w:r>
        <w:t>suggested that the statutory provisions should</w:t>
      </w:r>
      <w:r>
        <w:rPr>
          <w:spacing w:val="-8"/>
        </w:rPr>
        <w:t xml:space="preserve"> </w:t>
      </w:r>
      <w:r>
        <w:t>be</w:t>
      </w:r>
      <w:r>
        <w:rPr>
          <w:spacing w:val="-9"/>
        </w:rPr>
        <w:t xml:space="preserve"> </w:t>
      </w:r>
      <w:r>
        <w:t>revised</w:t>
      </w:r>
      <w:r>
        <w:rPr>
          <w:spacing w:val="-3"/>
        </w:rPr>
        <w:t xml:space="preserve"> in</w:t>
      </w:r>
      <w:r>
        <w:rPr>
          <w:spacing w:val="-12"/>
        </w:rPr>
        <w:t xml:space="preserve"> </w:t>
      </w:r>
      <w:r>
        <w:t>order</w:t>
      </w:r>
      <w:r>
        <w:rPr>
          <w:spacing w:val="-15"/>
        </w:rPr>
        <w:t xml:space="preserve"> </w:t>
      </w:r>
      <w:r>
        <w:t>to</w:t>
      </w:r>
      <w:r>
        <w:rPr>
          <w:spacing w:val="-7"/>
        </w:rPr>
        <w:t xml:space="preserve"> </w:t>
      </w:r>
      <w:r>
        <w:t>make</w:t>
      </w:r>
      <w:r>
        <w:rPr>
          <w:spacing w:val="-9"/>
        </w:rPr>
        <w:t xml:space="preserve"> </w:t>
      </w:r>
      <w:r>
        <w:t>appeals</w:t>
      </w:r>
      <w:r>
        <w:rPr>
          <w:spacing w:val="-4"/>
        </w:rPr>
        <w:t xml:space="preserve"> </w:t>
      </w:r>
      <w:r>
        <w:t>more</w:t>
      </w:r>
      <w:r>
        <w:rPr>
          <w:spacing w:val="-14"/>
        </w:rPr>
        <w:t xml:space="preserve"> </w:t>
      </w:r>
      <w:r>
        <w:t>readily</w:t>
      </w:r>
      <w:r>
        <w:rPr>
          <w:spacing w:val="-15"/>
        </w:rPr>
        <w:t xml:space="preserve"> </w:t>
      </w:r>
      <w:r>
        <w:t>available.</w:t>
      </w:r>
      <w:r>
        <w:rPr>
          <w:spacing w:val="-5"/>
        </w:rPr>
        <w:t xml:space="preserve"> </w:t>
      </w:r>
      <w:r>
        <w:t>Sir</w:t>
      </w:r>
      <w:r>
        <w:rPr>
          <w:spacing w:val="-6"/>
        </w:rPr>
        <w:t xml:space="preserve"> </w:t>
      </w:r>
      <w:r>
        <w:t>Bernard</w:t>
      </w:r>
      <w:r>
        <w:rPr>
          <w:spacing w:val="-8"/>
        </w:rPr>
        <w:t xml:space="preserve"> </w:t>
      </w:r>
      <w:r>
        <w:t>Rix</w:t>
      </w:r>
      <w:r>
        <w:rPr>
          <w:spacing w:val="-12"/>
        </w:rPr>
        <w:t xml:space="preserve"> </w:t>
      </w:r>
      <w:r>
        <w:t>agreed</w:t>
      </w:r>
      <w:r>
        <w:rPr>
          <w:spacing w:val="-7"/>
        </w:rPr>
        <w:t xml:space="preserve"> </w:t>
      </w:r>
      <w:r>
        <w:t>with</w:t>
      </w:r>
    </w:p>
    <w:p w:rsidR="00DD5C4B" w:rsidRDefault="00DD5C4B">
      <w:pPr>
        <w:pStyle w:val="BodyText"/>
        <w:rPr>
          <w:sz w:val="20"/>
        </w:rPr>
      </w:pPr>
    </w:p>
    <w:p w:rsidR="00DD5C4B" w:rsidRDefault="00DD5C4B">
      <w:pPr>
        <w:pStyle w:val="BodyText"/>
        <w:rPr>
          <w:sz w:val="20"/>
        </w:rPr>
      </w:pPr>
    </w:p>
    <w:p w:rsidR="00DD5C4B" w:rsidRDefault="00A55594">
      <w:pPr>
        <w:pStyle w:val="BodyText"/>
        <w:spacing w:before="5"/>
      </w:pPr>
      <w:r>
        <w:rPr>
          <w:noProof/>
        </w:rPr>
        <mc:AlternateContent>
          <mc:Choice Requires="wps">
            <w:drawing>
              <wp:anchor distT="0" distB="0" distL="0" distR="0" simplePos="0" relativeHeight="251688960" behindDoc="1" locked="0" layoutInCell="1" allowOverlap="1">
                <wp:simplePos x="0" y="0"/>
                <wp:positionH relativeFrom="page">
                  <wp:posOffset>914400</wp:posOffset>
                </wp:positionH>
                <wp:positionV relativeFrom="paragraph">
                  <wp:posOffset>208280</wp:posOffset>
                </wp:positionV>
                <wp:extent cx="1828800" cy="1270"/>
                <wp:effectExtent l="0" t="0" r="0" b="0"/>
                <wp:wrapTopAndBottom/>
                <wp:docPr id="52"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8785E" id="Freeform 43" o:spid="_x0000_s1026" style="position:absolute;margin-left:1in;margin-top:16.4pt;width:2in;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" path="m,l2880,e" filled="f" strokeweight=".72pt">
                <v:path arrowok="t" o:connecttype="custom" o:connectlocs="0,0;1828800,0" o:connectangles="0,0"/>
                <w10:wrap type="topAndBottom" anchorx="page"/>
              </v:shape>
            </w:pict>
          </mc:Fallback>
        </mc:AlternateContent>
      </w:r>
    </w:p>
    <w:p w:rsidR="00DD5C4B" w:rsidRDefault="00620863">
      <w:pPr>
        <w:spacing w:before="62"/>
        <w:ind w:left="1240" w:right="1277" w:hanging="1"/>
        <w:jc w:val="both"/>
        <w:rPr>
          <w:sz w:val="20"/>
        </w:rPr>
      </w:pPr>
      <w:bookmarkStart w:id="176" w:name="_bookmark168"/>
      <w:bookmarkEnd w:id="176"/>
      <w:r>
        <w:rPr>
          <w:position w:val="7"/>
          <w:sz w:val="13"/>
        </w:rPr>
        <w:t xml:space="preserve">3 </w:t>
      </w:r>
      <w:r>
        <w:rPr>
          <w:sz w:val="20"/>
        </w:rPr>
        <w:t>Lord Justice Gross, ‘The Jonathan Hirst QC Commercial Law Lecture’ (2018) &lt;</w:t>
      </w:r>
      <w:hyperlink r:id="rId44">
        <w:r>
          <w:rPr>
            <w:sz w:val="20"/>
          </w:rPr>
          <w:t>https://www.judiciary.uk/wp-</w:t>
        </w:r>
      </w:hyperlink>
      <w:r>
        <w:rPr>
          <w:sz w:val="20"/>
        </w:rPr>
        <w:t xml:space="preserve"> </w:t>
      </w:r>
      <w:hyperlink r:id="rId45">
        <w:r>
          <w:rPr>
            <w:sz w:val="20"/>
          </w:rPr>
          <w:t>content/uploads/2018/05/speech-by-lj-gross-hirst-lecture-distribution-may-2018.pdf</w:t>
        </w:r>
      </w:hyperlink>
      <w:r>
        <w:rPr>
          <w:sz w:val="20"/>
        </w:rPr>
        <w:t>&gt; [12].</w:t>
      </w:r>
    </w:p>
    <w:p w:rsidR="00DD5C4B" w:rsidRDefault="00620863">
      <w:pPr>
        <w:spacing w:line="237" w:lineRule="auto"/>
        <w:ind w:left="1240" w:right="1272"/>
        <w:jc w:val="both"/>
        <w:rPr>
          <w:sz w:val="20"/>
        </w:rPr>
      </w:pPr>
      <w:bookmarkStart w:id="177" w:name="_bookmark169"/>
      <w:bookmarkEnd w:id="177"/>
      <w:r>
        <w:rPr>
          <w:position w:val="7"/>
          <w:sz w:val="13"/>
        </w:rPr>
        <w:t xml:space="preserve">4 </w:t>
      </w:r>
      <w:r>
        <w:rPr>
          <w:i/>
          <w:sz w:val="20"/>
        </w:rPr>
        <w:t>Demco Investments &amp; Commercial SA v S</w:t>
      </w:r>
      <w:r>
        <w:rPr>
          <w:i/>
          <w:sz w:val="20"/>
        </w:rPr>
        <w:t xml:space="preserve">E Banken Forsakring Holding Aktiebolag </w:t>
      </w:r>
      <w:r>
        <w:rPr>
          <w:sz w:val="20"/>
        </w:rPr>
        <w:t>[2005] EWHC 1398 (Comm), [2005] 2 Lloyd’s Rep 650 [36], citing the Departmental Advisory Committee on Arbitration’s 1996 report [286] (iii).</w:t>
      </w:r>
    </w:p>
    <w:p w:rsidR="00DD5C4B" w:rsidRDefault="00620863">
      <w:pPr>
        <w:spacing w:line="229" w:lineRule="exact"/>
        <w:ind w:left="1240"/>
        <w:jc w:val="both"/>
        <w:rPr>
          <w:sz w:val="20"/>
        </w:rPr>
      </w:pPr>
      <w:bookmarkStart w:id="178" w:name="_bookmark170"/>
      <w:bookmarkEnd w:id="178"/>
      <w:r>
        <w:rPr>
          <w:position w:val="7"/>
          <w:sz w:val="13"/>
        </w:rPr>
        <w:t xml:space="preserve">5 </w:t>
      </w:r>
      <w:r>
        <w:rPr>
          <w:i/>
          <w:sz w:val="20"/>
        </w:rPr>
        <w:t xml:space="preserve">Surefire Systems Ltd v Guardian ECL Ltd </w:t>
      </w:r>
      <w:r>
        <w:rPr>
          <w:sz w:val="20"/>
        </w:rPr>
        <w:t>[2005] EWHC 1860 (TCC) [21].</w:t>
      </w:r>
    </w:p>
    <w:p w:rsidR="00DD5C4B" w:rsidRDefault="00620863">
      <w:pPr>
        <w:spacing w:line="230" w:lineRule="exact"/>
        <w:ind w:left="1240"/>
        <w:jc w:val="both"/>
        <w:rPr>
          <w:sz w:val="20"/>
        </w:rPr>
      </w:pPr>
      <w:bookmarkStart w:id="179" w:name="_bookmark171"/>
      <w:bookmarkEnd w:id="179"/>
      <w:r>
        <w:rPr>
          <w:position w:val="7"/>
          <w:sz w:val="13"/>
        </w:rPr>
        <w:t xml:space="preserve">6 </w:t>
      </w:r>
      <w:r>
        <w:rPr>
          <w:i/>
          <w:sz w:val="20"/>
        </w:rPr>
        <w:t>Mor</w:t>
      </w:r>
      <w:r>
        <w:rPr>
          <w:i/>
          <w:sz w:val="20"/>
        </w:rPr>
        <w:t xml:space="preserve">ris Homes (West Midlands) Ltd v Anthony Paul Keay </w:t>
      </w:r>
      <w:r>
        <w:rPr>
          <w:sz w:val="20"/>
        </w:rPr>
        <w:t>[2013] EWHC 932 (TCC).</w:t>
      </w:r>
    </w:p>
    <w:p w:rsidR="00DD5C4B" w:rsidRDefault="00620863">
      <w:pPr>
        <w:ind w:left="1240" w:right="1270" w:hanging="1"/>
        <w:jc w:val="both"/>
        <w:rPr>
          <w:sz w:val="20"/>
        </w:rPr>
      </w:pPr>
      <w:bookmarkStart w:id="180" w:name="_bookmark172"/>
      <w:bookmarkEnd w:id="180"/>
      <w:r>
        <w:rPr>
          <w:position w:val="7"/>
          <w:sz w:val="13"/>
        </w:rPr>
        <w:t xml:space="preserve">7 </w:t>
      </w:r>
      <w:r>
        <w:rPr>
          <w:sz w:val="20"/>
        </w:rPr>
        <w:t>Lord Thomas, ‘Developing commercial law through the courts: rebalancing the relationship between the courts and arbitration’ (2016) &lt;</w:t>
      </w:r>
      <w:hyperlink r:id="rId46">
        <w:r>
          <w:rPr>
            <w:sz w:val="20"/>
          </w:rPr>
          <w:t>https://www.judiciary.uk/wp-content/uploads/2016/03/lcj-speech-bailli-lecture-</w:t>
        </w:r>
      </w:hyperlink>
      <w:r>
        <w:rPr>
          <w:sz w:val="20"/>
        </w:rPr>
        <w:t xml:space="preserve"> </w:t>
      </w:r>
      <w:hyperlink r:id="rId47">
        <w:r>
          <w:rPr>
            <w:sz w:val="20"/>
          </w:rPr>
          <w:t>20160309.pdf</w:t>
        </w:r>
      </w:hyperlink>
      <w:r>
        <w:rPr>
          <w:sz w:val="20"/>
        </w:rPr>
        <w:t>&gt; [22].</w:t>
      </w:r>
    </w:p>
    <w:p w:rsidR="00DD5C4B" w:rsidRDefault="00DD5C4B">
      <w:pPr>
        <w:jc w:val="both"/>
        <w:rPr>
          <w:sz w:val="20"/>
        </w:rPr>
        <w:sectPr w:rsidR="00DD5C4B">
          <w:pgSz w:w="11910" w:h="16840"/>
          <w:pgMar w:top="1340" w:right="160" w:bottom="1200" w:left="200" w:header="0" w:footer="1014" w:gutter="0"/>
          <w:cols w:space="720"/>
        </w:sectPr>
      </w:pPr>
    </w:p>
    <w:p w:rsidR="00DD5C4B" w:rsidRDefault="00620863">
      <w:pPr>
        <w:pStyle w:val="BodyText"/>
        <w:spacing w:before="78" w:line="357" w:lineRule="auto"/>
        <w:ind w:left="1240" w:right="1277"/>
        <w:jc w:val="both"/>
      </w:pPr>
      <w:r>
        <w:t>Lord Thomas that the appeal process needs to be improved to keep the ‘feedstock of the law’</w:t>
      </w:r>
      <w:hyperlink w:anchor="_bookmark173" w:history="1">
        <w:r>
          <w:rPr>
            <w:position w:val="9"/>
            <w:sz w:val="16"/>
          </w:rPr>
          <w:t>8</w:t>
        </w:r>
      </w:hyperlink>
      <w:r>
        <w:rPr>
          <w:position w:val="9"/>
          <w:sz w:val="16"/>
        </w:rPr>
        <w:t xml:space="preserve"> </w:t>
      </w:r>
      <w:r>
        <w:t>alive. A more flexible approach to appeals would help to avoid the problem whereby the strict</w:t>
      </w:r>
      <w:r>
        <w:t>ness of the current approach means there is an absence of necessary case law which in turn impedes the development of the law,</w:t>
      </w:r>
      <w:hyperlink w:anchor="_bookmark174" w:history="1">
        <w:r>
          <w:rPr>
            <w:position w:val="9"/>
            <w:sz w:val="16"/>
          </w:rPr>
          <w:t>9</w:t>
        </w:r>
      </w:hyperlink>
      <w:r>
        <w:rPr>
          <w:position w:val="9"/>
          <w:sz w:val="16"/>
        </w:rPr>
        <w:t xml:space="preserve"> </w:t>
      </w:r>
      <w:r>
        <w:t>by preventing the law from adapting according to the changing commercial climate.</w:t>
      </w:r>
    </w:p>
    <w:p w:rsidR="00DD5C4B" w:rsidRDefault="00DD5C4B">
      <w:pPr>
        <w:pStyle w:val="BodyText"/>
        <w:spacing w:before="4"/>
      </w:pPr>
    </w:p>
    <w:p w:rsidR="00DD5C4B" w:rsidRDefault="00620863">
      <w:pPr>
        <w:pStyle w:val="BodyText"/>
        <w:spacing w:before="1" w:line="360" w:lineRule="auto"/>
        <w:ind w:left="1240" w:right="1270"/>
        <w:jc w:val="both"/>
      </w:pPr>
      <w:r>
        <w:t xml:space="preserve">It </w:t>
      </w:r>
      <w:r>
        <w:rPr>
          <w:spacing w:val="-3"/>
        </w:rPr>
        <w:t xml:space="preserve">could be </w:t>
      </w:r>
      <w:r>
        <w:t xml:space="preserve">argued that </w:t>
      </w:r>
      <w:r>
        <w:rPr>
          <w:spacing w:val="-5"/>
        </w:rPr>
        <w:t xml:space="preserve">it </w:t>
      </w:r>
      <w:r>
        <w:rPr>
          <w:spacing w:val="-3"/>
        </w:rPr>
        <w:t xml:space="preserve">should </w:t>
      </w:r>
      <w:r>
        <w:t xml:space="preserve">be difficult to appeal against arbitral awards. If awards were easy </w:t>
      </w:r>
      <w:r>
        <w:rPr>
          <w:spacing w:val="2"/>
        </w:rPr>
        <w:t xml:space="preserve">to </w:t>
      </w:r>
      <w:r>
        <w:t xml:space="preserve">appeal, with disputes instead ending up </w:t>
      </w:r>
      <w:r>
        <w:rPr>
          <w:spacing w:val="-3"/>
        </w:rPr>
        <w:t xml:space="preserve">in </w:t>
      </w:r>
      <w:r>
        <w:t xml:space="preserve">court, this would undermine the point of going to arbitration. Therefore, </w:t>
      </w:r>
      <w:r>
        <w:rPr>
          <w:spacing w:val="-5"/>
        </w:rPr>
        <w:t xml:space="preserve">it is </w:t>
      </w:r>
      <w:r>
        <w:t>argued parties to an arbitratio</w:t>
      </w:r>
      <w:r>
        <w:t xml:space="preserve">n should not </w:t>
      </w:r>
      <w:r>
        <w:rPr>
          <w:spacing w:val="-3"/>
        </w:rPr>
        <w:t xml:space="preserve">have </w:t>
      </w:r>
      <w:r>
        <w:t xml:space="preserve">the chance of appealing on a point of </w:t>
      </w:r>
      <w:r>
        <w:rPr>
          <w:spacing w:val="-3"/>
        </w:rPr>
        <w:t xml:space="preserve">law. </w:t>
      </w:r>
      <w:r>
        <w:t xml:space="preserve">An amendment might </w:t>
      </w:r>
      <w:r>
        <w:rPr>
          <w:spacing w:val="-3"/>
        </w:rPr>
        <w:t xml:space="preserve">be </w:t>
      </w:r>
      <w:r>
        <w:t>to exclude the appeal process, as Article 35(6) of the ICC Rules does.</w:t>
      </w:r>
    </w:p>
    <w:p w:rsidR="00DD5C4B" w:rsidRDefault="00DD5C4B">
      <w:pPr>
        <w:pStyle w:val="BodyText"/>
        <w:spacing w:before="1"/>
      </w:pPr>
    </w:p>
    <w:p w:rsidR="00DD5C4B" w:rsidRDefault="00620863">
      <w:pPr>
        <w:pStyle w:val="BodyText"/>
        <w:spacing w:line="357" w:lineRule="auto"/>
        <w:ind w:left="1240" w:right="1269"/>
        <w:jc w:val="both"/>
        <w:rPr>
          <w:sz w:val="16"/>
        </w:rPr>
      </w:pPr>
      <w:r>
        <w:t>The</w:t>
      </w:r>
      <w:r>
        <w:rPr>
          <w:spacing w:val="-8"/>
        </w:rPr>
        <w:t xml:space="preserve"> </w:t>
      </w:r>
      <w:r>
        <w:t>difficulty</w:t>
      </w:r>
      <w:r>
        <w:rPr>
          <w:spacing w:val="-15"/>
        </w:rPr>
        <w:t xml:space="preserve"> </w:t>
      </w:r>
      <w:r>
        <w:t>with</w:t>
      </w:r>
      <w:r>
        <w:rPr>
          <w:spacing w:val="-11"/>
        </w:rPr>
        <w:t xml:space="preserve"> </w:t>
      </w:r>
      <w:r>
        <w:t>this,</w:t>
      </w:r>
      <w:r>
        <w:rPr>
          <w:spacing w:val="-4"/>
        </w:rPr>
        <w:t xml:space="preserve"> </w:t>
      </w:r>
      <w:r>
        <w:t xml:space="preserve">however, </w:t>
      </w:r>
      <w:r>
        <w:rPr>
          <w:spacing w:val="-5"/>
        </w:rPr>
        <w:t>is</w:t>
      </w:r>
      <w:r>
        <w:rPr>
          <w:spacing w:val="-8"/>
        </w:rPr>
        <w:t xml:space="preserve"> </w:t>
      </w:r>
      <w:r>
        <w:t>that,</w:t>
      </w:r>
      <w:r>
        <w:rPr>
          <w:spacing w:val="-9"/>
        </w:rPr>
        <w:t xml:space="preserve"> </w:t>
      </w:r>
      <w:r>
        <w:t>as</w:t>
      </w:r>
      <w:r>
        <w:rPr>
          <w:spacing w:val="-13"/>
        </w:rPr>
        <w:t xml:space="preserve"> </w:t>
      </w:r>
      <w:r>
        <w:t>highlighted</w:t>
      </w:r>
      <w:r>
        <w:rPr>
          <w:spacing w:val="-6"/>
        </w:rPr>
        <w:t xml:space="preserve"> </w:t>
      </w:r>
      <w:r>
        <w:t>above,</w:t>
      </w:r>
      <w:r>
        <w:rPr>
          <w:spacing w:val="-4"/>
        </w:rPr>
        <w:t xml:space="preserve"> </w:t>
      </w:r>
      <w:r>
        <w:rPr>
          <w:spacing w:val="-5"/>
        </w:rPr>
        <w:t>it</w:t>
      </w:r>
      <w:r>
        <w:rPr>
          <w:spacing w:val="-2"/>
        </w:rPr>
        <w:t xml:space="preserve"> </w:t>
      </w:r>
      <w:r>
        <w:t>stifles</w:t>
      </w:r>
      <w:r>
        <w:rPr>
          <w:spacing w:val="-8"/>
        </w:rPr>
        <w:t xml:space="preserve"> </w:t>
      </w:r>
      <w:r>
        <w:t>the</w:t>
      </w:r>
      <w:r>
        <w:rPr>
          <w:spacing w:val="-8"/>
        </w:rPr>
        <w:t xml:space="preserve"> </w:t>
      </w:r>
      <w:r>
        <w:t>development</w:t>
      </w:r>
      <w:r>
        <w:rPr>
          <w:spacing w:val="-5"/>
        </w:rPr>
        <w:t xml:space="preserve"> </w:t>
      </w:r>
      <w:r>
        <w:t>of</w:t>
      </w:r>
      <w:r>
        <w:rPr>
          <w:spacing w:val="-14"/>
        </w:rPr>
        <w:t xml:space="preserve"> </w:t>
      </w:r>
      <w:r>
        <w:t>the l</w:t>
      </w:r>
      <w:r>
        <w:t xml:space="preserve">aw. Section 69 </w:t>
      </w:r>
      <w:r>
        <w:rPr>
          <w:spacing w:val="-3"/>
        </w:rPr>
        <w:t xml:space="preserve">should </w:t>
      </w:r>
      <w:r>
        <w:t xml:space="preserve">enable appeals to </w:t>
      </w:r>
      <w:r>
        <w:rPr>
          <w:spacing w:val="-3"/>
        </w:rPr>
        <w:t xml:space="preserve">be </w:t>
      </w:r>
      <w:r>
        <w:t xml:space="preserve">more readily available </w:t>
      </w:r>
      <w:r>
        <w:rPr>
          <w:spacing w:val="2"/>
        </w:rPr>
        <w:t xml:space="preserve">to </w:t>
      </w:r>
      <w:r>
        <w:t xml:space="preserve">the courts. Lord Thomas recommended a reform of section 69 to </w:t>
      </w:r>
      <w:r>
        <w:rPr>
          <w:spacing w:val="-3"/>
        </w:rPr>
        <w:t xml:space="preserve">allow </w:t>
      </w:r>
      <w:r>
        <w:t xml:space="preserve">a broader right of appeals to </w:t>
      </w:r>
      <w:r>
        <w:rPr>
          <w:spacing w:val="-3"/>
        </w:rPr>
        <w:t xml:space="preserve">allow </w:t>
      </w:r>
      <w:r>
        <w:t xml:space="preserve">the </w:t>
      </w:r>
      <w:r>
        <w:rPr>
          <w:spacing w:val="-4"/>
        </w:rPr>
        <w:t xml:space="preserve">law </w:t>
      </w:r>
      <w:r>
        <w:t xml:space="preserve">to develop and become public knowledge; as the growing concern </w:t>
      </w:r>
      <w:r>
        <w:rPr>
          <w:spacing w:val="-3"/>
        </w:rPr>
        <w:t xml:space="preserve">is </w:t>
      </w:r>
      <w:r>
        <w:t xml:space="preserve">that ‘reducing the </w:t>
      </w:r>
      <w:r>
        <w:rPr>
          <w:spacing w:val="-3"/>
        </w:rPr>
        <w:t xml:space="preserve">flow </w:t>
      </w:r>
      <w:r>
        <w:t>of arbitral appeals harms the development of the common</w:t>
      </w:r>
      <w:r>
        <w:rPr>
          <w:spacing w:val="-5"/>
        </w:rPr>
        <w:t xml:space="preserve"> </w:t>
      </w:r>
      <w:r>
        <w:t>law’.</w:t>
      </w:r>
      <w:hyperlink w:anchor="_bookmark175" w:history="1">
        <w:r>
          <w:rPr>
            <w:position w:val="9"/>
            <w:sz w:val="16"/>
          </w:rPr>
          <w:t>10</w:t>
        </w:r>
      </w:hyperlink>
    </w:p>
    <w:p w:rsidR="00DD5C4B" w:rsidRDefault="00DD5C4B">
      <w:pPr>
        <w:pStyle w:val="BodyText"/>
        <w:spacing w:before="9"/>
      </w:pPr>
    </w:p>
    <w:p w:rsidR="00DD5C4B" w:rsidRDefault="00620863">
      <w:pPr>
        <w:pStyle w:val="Heading2"/>
        <w:numPr>
          <w:ilvl w:val="0"/>
          <w:numId w:val="5"/>
        </w:numPr>
        <w:tabs>
          <w:tab w:val="left" w:pos="4164"/>
        </w:tabs>
        <w:ind w:left="4163" w:hanging="361"/>
        <w:jc w:val="left"/>
      </w:pPr>
      <w:r>
        <w:t>The importance of section 9 of the</w:t>
      </w:r>
      <w:r>
        <w:rPr>
          <w:spacing w:val="-1"/>
        </w:rPr>
        <w:t xml:space="preserve"> </w:t>
      </w:r>
      <w:r>
        <w:t>Act</w:t>
      </w:r>
    </w:p>
    <w:p w:rsidR="00DD5C4B" w:rsidRDefault="00DD5C4B">
      <w:pPr>
        <w:pStyle w:val="BodyText"/>
        <w:spacing w:before="8"/>
        <w:rPr>
          <w:b/>
          <w:sz w:val="35"/>
        </w:rPr>
      </w:pPr>
    </w:p>
    <w:p w:rsidR="00DD5C4B" w:rsidRDefault="00620863">
      <w:pPr>
        <w:pStyle w:val="BodyText"/>
        <w:spacing w:line="360" w:lineRule="auto"/>
        <w:ind w:left="1239" w:right="1273"/>
        <w:jc w:val="both"/>
      </w:pPr>
      <w:r>
        <w:t>When proceedings have started</w:t>
      </w:r>
      <w:r>
        <w:t xml:space="preserve">, section 9(1) allows parties to apply for a </w:t>
      </w:r>
      <w:r>
        <w:rPr>
          <w:spacing w:val="-3"/>
        </w:rPr>
        <w:t xml:space="preserve">stay, </w:t>
      </w:r>
      <w:r>
        <w:t xml:space="preserve">which will prevent the court from taking the proceedings any further. Courts are unable </w:t>
      </w:r>
      <w:r>
        <w:rPr>
          <w:spacing w:val="2"/>
        </w:rPr>
        <w:t xml:space="preserve">to </w:t>
      </w:r>
      <w:r>
        <w:t xml:space="preserve">grant a stay </w:t>
      </w:r>
      <w:r>
        <w:rPr>
          <w:spacing w:val="-3"/>
        </w:rPr>
        <w:t xml:space="preserve">if </w:t>
      </w:r>
      <w:r>
        <w:t>the</w:t>
      </w:r>
      <w:r>
        <w:rPr>
          <w:spacing w:val="-7"/>
        </w:rPr>
        <w:t xml:space="preserve"> </w:t>
      </w:r>
      <w:r>
        <w:t>parties</w:t>
      </w:r>
      <w:r>
        <w:rPr>
          <w:spacing w:val="-7"/>
        </w:rPr>
        <w:t xml:space="preserve"> </w:t>
      </w:r>
      <w:r>
        <w:rPr>
          <w:spacing w:val="2"/>
        </w:rPr>
        <w:t>to</w:t>
      </w:r>
      <w:r>
        <w:rPr>
          <w:spacing w:val="-5"/>
        </w:rPr>
        <w:t xml:space="preserve"> </w:t>
      </w:r>
      <w:r>
        <w:t>the</w:t>
      </w:r>
      <w:r>
        <w:rPr>
          <w:spacing w:val="-6"/>
        </w:rPr>
        <w:t xml:space="preserve"> </w:t>
      </w:r>
      <w:r>
        <w:t>proceedings</w:t>
      </w:r>
      <w:r>
        <w:rPr>
          <w:spacing w:val="-2"/>
        </w:rPr>
        <w:t xml:space="preserve"> </w:t>
      </w:r>
      <w:r>
        <w:rPr>
          <w:spacing w:val="-3"/>
        </w:rPr>
        <w:t>in</w:t>
      </w:r>
      <w:r>
        <w:rPr>
          <w:spacing w:val="-6"/>
        </w:rPr>
        <w:t xml:space="preserve"> </w:t>
      </w:r>
      <w:r>
        <w:t>court are</w:t>
      </w:r>
      <w:r>
        <w:rPr>
          <w:spacing w:val="-6"/>
        </w:rPr>
        <w:t xml:space="preserve"> </w:t>
      </w:r>
      <w:r>
        <w:t>not</w:t>
      </w:r>
      <w:r>
        <w:rPr>
          <w:spacing w:val="-4"/>
        </w:rPr>
        <w:t xml:space="preserve"> </w:t>
      </w:r>
      <w:r>
        <w:t>the</w:t>
      </w:r>
      <w:r>
        <w:rPr>
          <w:spacing w:val="-2"/>
        </w:rPr>
        <w:t xml:space="preserve"> </w:t>
      </w:r>
      <w:r>
        <w:t>involved</w:t>
      </w:r>
      <w:r>
        <w:rPr>
          <w:spacing w:val="-5"/>
        </w:rPr>
        <w:t xml:space="preserve"> </w:t>
      </w:r>
      <w:r>
        <w:t>parties</w:t>
      </w:r>
      <w:r>
        <w:rPr>
          <w:spacing w:val="-7"/>
        </w:rPr>
        <w:t xml:space="preserve"> </w:t>
      </w:r>
      <w:r>
        <w:rPr>
          <w:spacing w:val="2"/>
        </w:rPr>
        <w:t>to</w:t>
      </w:r>
      <w:r>
        <w:rPr>
          <w:spacing w:val="-5"/>
        </w:rPr>
        <w:t xml:space="preserve"> </w:t>
      </w:r>
      <w:r>
        <w:t>the</w:t>
      </w:r>
      <w:r>
        <w:rPr>
          <w:spacing w:val="-6"/>
        </w:rPr>
        <w:t xml:space="preserve"> </w:t>
      </w:r>
      <w:r>
        <w:t>arbitration</w:t>
      </w:r>
      <w:r>
        <w:rPr>
          <w:spacing w:val="-5"/>
        </w:rPr>
        <w:t xml:space="preserve"> </w:t>
      </w:r>
      <w:r>
        <w:t>agreement.</w:t>
      </w:r>
    </w:p>
    <w:p w:rsidR="00DD5C4B" w:rsidRDefault="00DD5C4B">
      <w:pPr>
        <w:pStyle w:val="BodyText"/>
        <w:rPr>
          <w:sz w:val="23"/>
        </w:rPr>
      </w:pPr>
    </w:p>
    <w:p w:rsidR="00DD5C4B" w:rsidRDefault="00620863">
      <w:pPr>
        <w:spacing w:line="362" w:lineRule="auto"/>
        <w:ind w:left="1240" w:right="1277"/>
        <w:jc w:val="both"/>
        <w:rPr>
          <w:sz w:val="24"/>
        </w:rPr>
      </w:pPr>
      <w:r>
        <w:rPr>
          <w:i/>
          <w:sz w:val="24"/>
        </w:rPr>
        <w:t>Philpott and Orton v Lycee Francais</w:t>
      </w:r>
      <w:hyperlink w:anchor="_bookmark176" w:history="1">
        <w:r>
          <w:rPr>
            <w:position w:val="9"/>
            <w:sz w:val="16"/>
          </w:rPr>
          <w:t>11</w:t>
        </w:r>
      </w:hyperlink>
      <w:r>
        <w:rPr>
          <w:position w:val="9"/>
          <w:sz w:val="16"/>
        </w:rPr>
        <w:t xml:space="preserve"> </w:t>
      </w:r>
      <w:r>
        <w:rPr>
          <w:sz w:val="24"/>
        </w:rPr>
        <w:t xml:space="preserve">set a marker that English courts will strictly enforce agreements to  arbitrate by ordering a  mandatory stay of court  proceedings,  subject </w:t>
      </w:r>
      <w:r>
        <w:rPr>
          <w:spacing w:val="50"/>
          <w:sz w:val="24"/>
        </w:rPr>
        <w:t xml:space="preserve"> </w:t>
      </w:r>
      <w:r>
        <w:rPr>
          <w:sz w:val="24"/>
        </w:rPr>
        <w:t xml:space="preserve">only </w:t>
      </w:r>
      <w:r>
        <w:rPr>
          <w:spacing w:val="2"/>
          <w:sz w:val="24"/>
        </w:rPr>
        <w:t>to</w:t>
      </w:r>
    </w:p>
    <w:p w:rsidR="00DD5C4B" w:rsidRDefault="00A55594">
      <w:pPr>
        <w:pStyle w:val="BodyText"/>
        <w:spacing w:before="5"/>
        <w:rPr>
          <w:sz w:val="22"/>
        </w:rPr>
      </w:pPr>
      <w:r>
        <w:rPr>
          <w:noProof/>
        </w:rPr>
        <mc:AlternateContent>
          <mc:Choice Requires="wps">
            <w:drawing>
              <wp:anchor distT="0" distB="0" distL="0" distR="0" simplePos="0" relativeHeight="251689984" behindDoc="1" locked="0" layoutInCell="1" allowOverlap="1">
                <wp:simplePos x="0" y="0"/>
                <wp:positionH relativeFrom="page">
                  <wp:posOffset>914400</wp:posOffset>
                </wp:positionH>
                <wp:positionV relativeFrom="paragraph">
                  <wp:posOffset>194310</wp:posOffset>
                </wp:positionV>
                <wp:extent cx="1828800" cy="1270"/>
                <wp:effectExtent l="0" t="0" r="0" b="0"/>
                <wp:wrapTopAndBottom/>
                <wp:docPr id="51"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5810E" id="Freeform 42" o:spid="_x0000_s1026" style="position:absolute;margin-left:1in;margin-top:15.3pt;width:2in;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" path="m,l2880,e" filled="f" strokeweight=".72pt">
                <v:path arrowok="t" o:connecttype="custom" o:connectlocs="0,0;1828800,0" o:connectangles="0,0"/>
                <w10:wrap type="topAndBottom" anchorx="page"/>
              </v:shape>
            </w:pict>
          </mc:Fallback>
        </mc:AlternateContent>
      </w:r>
    </w:p>
    <w:p w:rsidR="00DD5C4B" w:rsidRDefault="00620863">
      <w:pPr>
        <w:spacing w:before="62"/>
        <w:ind w:left="1240" w:right="1273" w:hanging="1"/>
        <w:jc w:val="both"/>
        <w:rPr>
          <w:sz w:val="20"/>
        </w:rPr>
      </w:pPr>
      <w:bookmarkStart w:id="181" w:name="_bookmark173"/>
      <w:bookmarkEnd w:id="181"/>
      <w:r>
        <w:rPr>
          <w:position w:val="7"/>
          <w:sz w:val="13"/>
        </w:rPr>
        <w:t xml:space="preserve">8 </w:t>
      </w:r>
      <w:r>
        <w:rPr>
          <w:sz w:val="20"/>
        </w:rPr>
        <w:t>Sir Bernard Rix, ‘Confidentiality in International Arbitration: Virtue or Vice?’ Jones Day Professorship in Commercial Law Lecture, Singapore Management University, Singapore (2015)</w:t>
      </w:r>
      <w:hyperlink r:id="rId48">
        <w:r>
          <w:rPr>
            <w:sz w:val="20"/>
          </w:rPr>
          <w:t xml:space="preserve"> https://law.smu.edu.sg/sites/default/files/law/CEBCLA/Notes_Confidentiality_in_International</w:t>
        </w:r>
      </w:hyperlink>
    </w:p>
    <w:p w:rsidR="00DD5C4B" w:rsidRDefault="00620863">
      <w:pPr>
        <w:spacing w:before="1" w:line="228" w:lineRule="exact"/>
        <w:ind w:left="1240"/>
        <w:jc w:val="both"/>
        <w:rPr>
          <w:sz w:val="20"/>
        </w:rPr>
      </w:pPr>
      <w:hyperlink r:id="rId49">
        <w:r>
          <w:rPr>
            <w:sz w:val="20"/>
          </w:rPr>
          <w:t xml:space="preserve">_Arbitration.pdf </w:t>
        </w:r>
      </w:hyperlink>
      <w:r>
        <w:rPr>
          <w:sz w:val="20"/>
        </w:rPr>
        <w:t>19.</w:t>
      </w:r>
    </w:p>
    <w:p w:rsidR="00DD5C4B" w:rsidRDefault="00620863">
      <w:pPr>
        <w:ind w:left="1240" w:right="1271" w:hanging="1"/>
        <w:jc w:val="both"/>
        <w:rPr>
          <w:sz w:val="20"/>
        </w:rPr>
      </w:pPr>
      <w:bookmarkStart w:id="182" w:name="_bookmark174"/>
      <w:bookmarkEnd w:id="182"/>
      <w:r>
        <w:rPr>
          <w:position w:val="7"/>
          <w:sz w:val="13"/>
        </w:rPr>
        <w:t xml:space="preserve">9 </w:t>
      </w:r>
      <w:r>
        <w:rPr>
          <w:sz w:val="20"/>
        </w:rPr>
        <w:t>See generally Lord Thomas, ‘Developing commercial law through the courts: rebalancing the relationship between the courts and arbitration’ (2016) &lt;</w:t>
      </w:r>
      <w:hyperlink r:id="rId50">
        <w:r>
          <w:rPr>
            <w:sz w:val="20"/>
          </w:rPr>
          <w:t>https://www.judiciary.uk/wp-content/uploads/2016/03/lcj-speech-</w:t>
        </w:r>
      </w:hyperlink>
      <w:r>
        <w:rPr>
          <w:sz w:val="20"/>
        </w:rPr>
        <w:t xml:space="preserve"> </w:t>
      </w:r>
      <w:hyperlink r:id="rId51">
        <w:r>
          <w:rPr>
            <w:sz w:val="20"/>
          </w:rPr>
          <w:t>bailli-lecture-20160309.pdf</w:t>
        </w:r>
      </w:hyperlink>
      <w:r>
        <w:rPr>
          <w:sz w:val="20"/>
        </w:rPr>
        <w:t>&gt;.</w:t>
      </w:r>
    </w:p>
    <w:p w:rsidR="00DD5C4B" w:rsidRDefault="00620863">
      <w:pPr>
        <w:ind w:left="1240" w:right="1272" w:hanging="1"/>
        <w:jc w:val="both"/>
        <w:rPr>
          <w:sz w:val="20"/>
        </w:rPr>
      </w:pPr>
      <w:bookmarkStart w:id="183" w:name="_bookmark175"/>
      <w:bookmarkEnd w:id="183"/>
      <w:r>
        <w:rPr>
          <w:position w:val="7"/>
          <w:sz w:val="13"/>
        </w:rPr>
        <w:t xml:space="preserve">10 </w:t>
      </w:r>
      <w:r>
        <w:rPr>
          <w:sz w:val="20"/>
        </w:rPr>
        <w:t xml:space="preserve">Lord Justice Gross, ‘The Jonathan Hirst </w:t>
      </w:r>
      <w:r>
        <w:rPr>
          <w:spacing w:val="-4"/>
          <w:sz w:val="20"/>
        </w:rPr>
        <w:t xml:space="preserve">QC </w:t>
      </w:r>
      <w:r>
        <w:rPr>
          <w:sz w:val="20"/>
        </w:rPr>
        <w:t>Comme</w:t>
      </w:r>
      <w:r>
        <w:rPr>
          <w:sz w:val="20"/>
        </w:rPr>
        <w:t xml:space="preserve">rcial </w:t>
      </w:r>
      <w:r>
        <w:rPr>
          <w:spacing w:val="-3"/>
          <w:sz w:val="20"/>
        </w:rPr>
        <w:t xml:space="preserve">Law </w:t>
      </w:r>
      <w:r>
        <w:rPr>
          <w:sz w:val="20"/>
        </w:rPr>
        <w:t>Lecture’ (2018) &lt;https://</w:t>
      </w:r>
      <w:hyperlink r:id="rId52">
        <w:r>
          <w:rPr>
            <w:sz w:val="20"/>
          </w:rPr>
          <w:t>www.judiciary.uk/wp-</w:t>
        </w:r>
      </w:hyperlink>
      <w:r>
        <w:rPr>
          <w:sz w:val="20"/>
        </w:rPr>
        <w:t xml:space="preserve"> content/uploads/2018/05/speech-by-lj-gross-hirst-lecture-distribution-may-2018.pdf&gt; [13], citing Lord Thomas, ‘Developing commercial law through the cour</w:t>
      </w:r>
      <w:r>
        <w:rPr>
          <w:sz w:val="20"/>
        </w:rPr>
        <w:t xml:space="preserve">ts: rebalancing the relationship </w:t>
      </w:r>
      <w:r>
        <w:rPr>
          <w:spacing w:val="-3"/>
          <w:sz w:val="20"/>
        </w:rPr>
        <w:t xml:space="preserve">between </w:t>
      </w:r>
      <w:r>
        <w:rPr>
          <w:sz w:val="20"/>
        </w:rPr>
        <w:t>the courts and arbitration’ (2016) &lt;</w:t>
      </w:r>
      <w:hyperlink r:id="rId53">
        <w:r>
          <w:rPr>
            <w:sz w:val="20"/>
          </w:rPr>
          <w:t>https://www.judiciary.uk/wp-content/uploads/2016/03/lcj-speech-bailli</w:t>
        </w:r>
        <w:r>
          <w:rPr>
            <w:sz w:val="20"/>
          </w:rPr>
          <w:t>-lecture-20160309.pdf</w:t>
        </w:r>
      </w:hyperlink>
      <w:r>
        <w:rPr>
          <w:sz w:val="20"/>
        </w:rPr>
        <w:t xml:space="preserve">&gt; and Lord Thomas, ‘Jill </w:t>
      </w:r>
      <w:r>
        <w:rPr>
          <w:spacing w:val="-3"/>
          <w:sz w:val="20"/>
        </w:rPr>
        <w:t xml:space="preserve">Poole </w:t>
      </w:r>
      <w:r>
        <w:rPr>
          <w:sz w:val="20"/>
        </w:rPr>
        <w:t xml:space="preserve">Memorial Lecture: Keeping Commercial Law </w:t>
      </w:r>
      <w:r>
        <w:rPr>
          <w:spacing w:val="-4"/>
          <w:sz w:val="20"/>
        </w:rPr>
        <w:t xml:space="preserve">Up </w:t>
      </w:r>
      <w:r>
        <w:rPr>
          <w:sz w:val="20"/>
        </w:rPr>
        <w:t xml:space="preserve">To Date’, </w:t>
      </w:r>
      <w:r>
        <w:rPr>
          <w:spacing w:val="-3"/>
          <w:sz w:val="20"/>
        </w:rPr>
        <w:t xml:space="preserve">Aston </w:t>
      </w:r>
      <w:r>
        <w:rPr>
          <w:sz w:val="20"/>
        </w:rPr>
        <w:t>University</w:t>
      </w:r>
      <w:r>
        <w:rPr>
          <w:spacing w:val="-6"/>
          <w:sz w:val="20"/>
        </w:rPr>
        <w:t xml:space="preserve"> </w:t>
      </w:r>
      <w:r>
        <w:rPr>
          <w:sz w:val="20"/>
        </w:rPr>
        <w:t>(2017)</w:t>
      </w:r>
    </w:p>
    <w:p w:rsidR="00DD5C4B" w:rsidRDefault="00620863">
      <w:pPr>
        <w:ind w:left="1240" w:right="1550"/>
        <w:jc w:val="both"/>
        <w:rPr>
          <w:sz w:val="20"/>
        </w:rPr>
      </w:pPr>
      <w:r>
        <w:rPr>
          <w:sz w:val="20"/>
        </w:rPr>
        <w:t>&lt;</w:t>
      </w:r>
      <w:hyperlink r:id="rId54">
        <w:r>
          <w:rPr>
            <w:sz w:val="20"/>
          </w:rPr>
          <w:t>https://www.judiciary.uk/announcements/the-jill-poole-memorial-lecture-by-the-lord-chief-justice-keeping-</w:t>
        </w:r>
      </w:hyperlink>
      <w:r>
        <w:rPr>
          <w:sz w:val="20"/>
        </w:rPr>
        <w:t xml:space="preserve"> </w:t>
      </w:r>
      <w:hyperlink r:id="rId55">
        <w:r>
          <w:rPr>
            <w:sz w:val="20"/>
          </w:rPr>
          <w:t>commercial-law-up-to-date/</w:t>
        </w:r>
      </w:hyperlink>
      <w:r>
        <w:rPr>
          <w:sz w:val="20"/>
        </w:rPr>
        <w:t>&gt;.</w:t>
      </w:r>
    </w:p>
    <w:p w:rsidR="00DD5C4B" w:rsidRDefault="00620863">
      <w:pPr>
        <w:spacing w:line="231" w:lineRule="exact"/>
        <w:ind w:left="1240"/>
        <w:jc w:val="both"/>
        <w:rPr>
          <w:sz w:val="20"/>
        </w:rPr>
      </w:pPr>
      <w:bookmarkStart w:id="184" w:name="_bookmark176"/>
      <w:bookmarkEnd w:id="184"/>
      <w:r>
        <w:rPr>
          <w:position w:val="7"/>
          <w:sz w:val="13"/>
        </w:rPr>
        <w:t xml:space="preserve">11 </w:t>
      </w:r>
      <w:r>
        <w:rPr>
          <w:i/>
          <w:sz w:val="20"/>
        </w:rPr>
        <w:t xml:space="preserve">Philpott and Orton v Lycee Francais </w:t>
      </w:r>
      <w:r>
        <w:rPr>
          <w:sz w:val="20"/>
        </w:rPr>
        <w:t>[2015] EWHC 1065 (Ch), [2016] 1 All ER (Comm) 1.</w:t>
      </w:r>
    </w:p>
    <w:p w:rsidR="00DD5C4B" w:rsidRDefault="00DD5C4B">
      <w:pPr>
        <w:spacing w:line="231" w:lineRule="exact"/>
        <w:jc w:val="both"/>
        <w:rPr>
          <w:sz w:val="20"/>
        </w:rPr>
        <w:sectPr w:rsidR="00DD5C4B">
          <w:pgSz w:w="11910" w:h="16840"/>
          <w:pgMar w:top="1320" w:right="160" w:bottom="1200" w:left="200" w:header="0" w:footer="1014" w:gutter="0"/>
          <w:cols w:space="720"/>
        </w:sectPr>
      </w:pPr>
    </w:p>
    <w:p w:rsidR="00DD5C4B" w:rsidRDefault="00620863">
      <w:pPr>
        <w:pStyle w:val="BodyText"/>
        <w:spacing w:before="73" w:line="357" w:lineRule="auto"/>
        <w:ind w:left="1240" w:right="1272"/>
        <w:jc w:val="both"/>
      </w:pPr>
      <w:r>
        <w:t xml:space="preserve">limited exceptions. The approach used by the judge </w:t>
      </w:r>
      <w:r>
        <w:rPr>
          <w:spacing w:val="-3"/>
        </w:rPr>
        <w:t xml:space="preserve">in </w:t>
      </w:r>
      <w:r>
        <w:t>that case provides certainty for parties</w:t>
      </w:r>
      <w:r>
        <w:t xml:space="preserve"> that their agreement to arbitrate </w:t>
      </w:r>
      <w:r>
        <w:rPr>
          <w:spacing w:val="-3"/>
        </w:rPr>
        <w:t xml:space="preserve">will be </w:t>
      </w:r>
      <w:r>
        <w:t xml:space="preserve">upheld, and that the court </w:t>
      </w:r>
      <w:r>
        <w:rPr>
          <w:spacing w:val="-3"/>
        </w:rPr>
        <w:t xml:space="preserve">will </w:t>
      </w:r>
      <w:r>
        <w:t xml:space="preserve">look at the substance </w:t>
      </w:r>
      <w:r>
        <w:rPr>
          <w:spacing w:val="4"/>
        </w:rPr>
        <w:t xml:space="preserve">of </w:t>
      </w:r>
      <w:r>
        <w:t xml:space="preserve">the dispute </w:t>
      </w:r>
      <w:r>
        <w:rPr>
          <w:spacing w:val="-3"/>
        </w:rPr>
        <w:t xml:space="preserve">in </w:t>
      </w:r>
      <w:r>
        <w:t>order to determine the appropriate forum. The decision does, however, provide a</w:t>
      </w:r>
      <w:r>
        <w:rPr>
          <w:spacing w:val="-15"/>
        </w:rPr>
        <w:t xml:space="preserve"> </w:t>
      </w:r>
      <w:r>
        <w:t>contrast</w:t>
      </w:r>
      <w:r>
        <w:rPr>
          <w:spacing w:val="-9"/>
        </w:rPr>
        <w:t xml:space="preserve"> </w:t>
      </w:r>
      <w:r>
        <w:t>with</w:t>
      </w:r>
      <w:r>
        <w:rPr>
          <w:spacing w:val="-18"/>
        </w:rPr>
        <w:t xml:space="preserve"> </w:t>
      </w:r>
      <w:r>
        <w:rPr>
          <w:i/>
        </w:rPr>
        <w:t>Salford</w:t>
      </w:r>
      <w:r>
        <w:rPr>
          <w:i/>
          <w:spacing w:val="-14"/>
        </w:rPr>
        <w:t xml:space="preserve"> </w:t>
      </w:r>
      <w:r>
        <w:rPr>
          <w:i/>
        </w:rPr>
        <w:t>Estates</w:t>
      </w:r>
      <w:r>
        <w:rPr>
          <w:i/>
          <w:spacing w:val="-17"/>
        </w:rPr>
        <w:t xml:space="preserve"> </w:t>
      </w:r>
      <w:r>
        <w:rPr>
          <w:i/>
        </w:rPr>
        <w:t>(No.</w:t>
      </w:r>
      <w:r>
        <w:rPr>
          <w:i/>
          <w:spacing w:val="-11"/>
        </w:rPr>
        <w:t xml:space="preserve"> </w:t>
      </w:r>
      <w:r>
        <w:rPr>
          <w:i/>
        </w:rPr>
        <w:t>2)</w:t>
      </w:r>
      <w:r>
        <w:rPr>
          <w:i/>
          <w:spacing w:val="-13"/>
        </w:rPr>
        <w:t xml:space="preserve"> </w:t>
      </w:r>
      <w:r>
        <w:rPr>
          <w:i/>
        </w:rPr>
        <w:t>Limited</w:t>
      </w:r>
      <w:r>
        <w:rPr>
          <w:i/>
          <w:spacing w:val="-14"/>
        </w:rPr>
        <w:t xml:space="preserve"> </w:t>
      </w:r>
      <w:r>
        <w:rPr>
          <w:i/>
        </w:rPr>
        <w:t>v</w:t>
      </w:r>
      <w:r>
        <w:rPr>
          <w:i/>
          <w:spacing w:val="-14"/>
        </w:rPr>
        <w:t xml:space="preserve"> </w:t>
      </w:r>
      <w:r>
        <w:rPr>
          <w:i/>
        </w:rPr>
        <w:t>Altomart</w:t>
      </w:r>
      <w:r>
        <w:rPr>
          <w:i/>
          <w:spacing w:val="-14"/>
        </w:rPr>
        <w:t xml:space="preserve"> </w:t>
      </w:r>
      <w:r>
        <w:rPr>
          <w:i/>
        </w:rPr>
        <w:t>Limited.</w:t>
      </w:r>
      <w:hyperlink w:anchor="_bookmark177" w:history="1">
        <w:r>
          <w:rPr>
            <w:position w:val="9"/>
            <w:sz w:val="16"/>
          </w:rPr>
          <w:t>12</w:t>
        </w:r>
        <w:r>
          <w:rPr>
            <w:spacing w:val="9"/>
            <w:position w:val="9"/>
            <w:sz w:val="16"/>
          </w:rPr>
          <w:t xml:space="preserve"> </w:t>
        </w:r>
      </w:hyperlink>
      <w:r>
        <w:t>There,</w:t>
      </w:r>
      <w:r>
        <w:rPr>
          <w:spacing w:val="-17"/>
        </w:rPr>
        <w:t xml:space="preserve"> </w:t>
      </w:r>
      <w:r>
        <w:t>the</w:t>
      </w:r>
      <w:r>
        <w:rPr>
          <w:spacing w:val="-14"/>
        </w:rPr>
        <w:t xml:space="preserve"> </w:t>
      </w:r>
      <w:r>
        <w:t>Court</w:t>
      </w:r>
      <w:r>
        <w:rPr>
          <w:spacing w:val="-14"/>
        </w:rPr>
        <w:t xml:space="preserve"> </w:t>
      </w:r>
      <w:r>
        <w:t>of</w:t>
      </w:r>
      <w:r>
        <w:rPr>
          <w:spacing w:val="-21"/>
        </w:rPr>
        <w:t xml:space="preserve"> </w:t>
      </w:r>
      <w:r>
        <w:t xml:space="preserve">Appeal held that the mandatory stay provisions </w:t>
      </w:r>
      <w:r>
        <w:rPr>
          <w:spacing w:val="-3"/>
        </w:rPr>
        <w:t xml:space="preserve">in </w:t>
      </w:r>
      <w:r>
        <w:t xml:space="preserve">section 9(1) </w:t>
      </w:r>
      <w:r>
        <w:rPr>
          <w:spacing w:val="-3"/>
        </w:rPr>
        <w:t xml:space="preserve">do </w:t>
      </w:r>
      <w:r>
        <w:t xml:space="preserve">not apply </w:t>
      </w:r>
      <w:r>
        <w:rPr>
          <w:spacing w:val="2"/>
        </w:rPr>
        <w:t xml:space="preserve">to </w:t>
      </w:r>
      <w:r>
        <w:t xml:space="preserve">winding-up petitions brought on the basis that a company </w:t>
      </w:r>
      <w:r>
        <w:rPr>
          <w:spacing w:val="-3"/>
        </w:rPr>
        <w:t xml:space="preserve">is </w:t>
      </w:r>
      <w:r>
        <w:t xml:space="preserve">unable to pay its debts. </w:t>
      </w:r>
      <w:r>
        <w:rPr>
          <w:spacing w:val="-3"/>
        </w:rPr>
        <w:t xml:space="preserve">Whilst </w:t>
      </w:r>
      <w:r>
        <w:t xml:space="preserve">this </w:t>
      </w:r>
      <w:r>
        <w:rPr>
          <w:spacing w:val="-5"/>
        </w:rPr>
        <w:t xml:space="preserve">is </w:t>
      </w:r>
      <w:r>
        <w:t>a wel</w:t>
      </w:r>
      <w:r>
        <w:t xml:space="preserve">come development, these contrasting decisions may </w:t>
      </w:r>
      <w:r>
        <w:rPr>
          <w:spacing w:val="-3"/>
        </w:rPr>
        <w:t xml:space="preserve">be </w:t>
      </w:r>
      <w:r>
        <w:t>a source of some uncertainty for insolvency practitioners,</w:t>
      </w:r>
      <w:r>
        <w:rPr>
          <w:spacing w:val="-9"/>
        </w:rPr>
        <w:t xml:space="preserve"> </w:t>
      </w:r>
      <w:r>
        <w:t>who</w:t>
      </w:r>
      <w:r>
        <w:rPr>
          <w:spacing w:val="-7"/>
        </w:rPr>
        <w:t xml:space="preserve"> </w:t>
      </w:r>
      <w:r>
        <w:t>will</w:t>
      </w:r>
      <w:r>
        <w:rPr>
          <w:spacing w:val="-10"/>
        </w:rPr>
        <w:t xml:space="preserve"> </w:t>
      </w:r>
      <w:r>
        <w:t>need</w:t>
      </w:r>
      <w:r>
        <w:rPr>
          <w:spacing w:val="-12"/>
        </w:rPr>
        <w:t xml:space="preserve"> </w:t>
      </w:r>
      <w:r>
        <w:rPr>
          <w:spacing w:val="2"/>
        </w:rPr>
        <w:t>to</w:t>
      </w:r>
      <w:r>
        <w:rPr>
          <w:spacing w:val="-7"/>
        </w:rPr>
        <w:t xml:space="preserve"> </w:t>
      </w:r>
      <w:r>
        <w:t>consider</w:t>
      </w:r>
      <w:r>
        <w:rPr>
          <w:spacing w:val="-9"/>
        </w:rPr>
        <w:t xml:space="preserve"> </w:t>
      </w:r>
      <w:r>
        <w:t>carefully</w:t>
      </w:r>
      <w:r>
        <w:rPr>
          <w:spacing w:val="-15"/>
        </w:rPr>
        <w:t xml:space="preserve"> </w:t>
      </w:r>
      <w:r>
        <w:t>the</w:t>
      </w:r>
      <w:r>
        <w:rPr>
          <w:spacing w:val="-13"/>
        </w:rPr>
        <w:t xml:space="preserve"> </w:t>
      </w:r>
      <w:r>
        <w:t>circumstances</w:t>
      </w:r>
      <w:r>
        <w:rPr>
          <w:spacing w:val="-8"/>
        </w:rPr>
        <w:t xml:space="preserve"> </w:t>
      </w:r>
      <w:r>
        <w:rPr>
          <w:spacing w:val="-3"/>
        </w:rPr>
        <w:t>in</w:t>
      </w:r>
      <w:r>
        <w:rPr>
          <w:spacing w:val="-16"/>
        </w:rPr>
        <w:t xml:space="preserve"> </w:t>
      </w:r>
      <w:r>
        <w:t>which</w:t>
      </w:r>
      <w:r>
        <w:rPr>
          <w:spacing w:val="-15"/>
        </w:rPr>
        <w:t xml:space="preserve"> </w:t>
      </w:r>
      <w:r>
        <w:t>they</w:t>
      </w:r>
      <w:r>
        <w:rPr>
          <w:spacing w:val="-15"/>
        </w:rPr>
        <w:t xml:space="preserve"> </w:t>
      </w:r>
      <w:r>
        <w:t>should</w:t>
      </w:r>
      <w:r>
        <w:rPr>
          <w:spacing w:val="-11"/>
        </w:rPr>
        <w:t xml:space="preserve"> </w:t>
      </w:r>
      <w:r>
        <w:t>apply to the court to supervise certain procedures where the parties have submitted disputes to arbitration.</w:t>
      </w:r>
      <w:r>
        <w:rPr>
          <w:spacing w:val="-5"/>
        </w:rPr>
        <w:t xml:space="preserve"> </w:t>
      </w:r>
      <w:r>
        <w:t>Overall,</w:t>
      </w:r>
      <w:r>
        <w:rPr>
          <w:spacing w:val="-4"/>
        </w:rPr>
        <w:t xml:space="preserve"> </w:t>
      </w:r>
      <w:r>
        <w:t>the</w:t>
      </w:r>
      <w:r>
        <w:rPr>
          <w:spacing w:val="-8"/>
        </w:rPr>
        <w:t xml:space="preserve"> </w:t>
      </w:r>
      <w:r>
        <w:t>strict</w:t>
      </w:r>
      <w:r>
        <w:rPr>
          <w:spacing w:val="-2"/>
        </w:rPr>
        <w:t xml:space="preserve"> </w:t>
      </w:r>
      <w:r>
        <w:t>section</w:t>
      </w:r>
      <w:r>
        <w:rPr>
          <w:spacing w:val="-12"/>
        </w:rPr>
        <w:t xml:space="preserve"> </w:t>
      </w:r>
      <w:r>
        <w:t>9</w:t>
      </w:r>
      <w:r>
        <w:rPr>
          <w:spacing w:val="-6"/>
        </w:rPr>
        <w:t xml:space="preserve"> </w:t>
      </w:r>
      <w:r>
        <w:t>approach</w:t>
      </w:r>
      <w:r>
        <w:rPr>
          <w:spacing w:val="-12"/>
        </w:rPr>
        <w:t xml:space="preserve"> </w:t>
      </w:r>
      <w:r>
        <w:t>helps</w:t>
      </w:r>
      <w:r>
        <w:rPr>
          <w:spacing w:val="-9"/>
        </w:rPr>
        <w:t xml:space="preserve"> </w:t>
      </w:r>
      <w:r>
        <w:t>commercial</w:t>
      </w:r>
      <w:r>
        <w:rPr>
          <w:spacing w:val="-15"/>
        </w:rPr>
        <w:t xml:space="preserve"> </w:t>
      </w:r>
      <w:r>
        <w:t>parties</w:t>
      </w:r>
      <w:r>
        <w:rPr>
          <w:spacing w:val="-4"/>
        </w:rPr>
        <w:t xml:space="preserve"> </w:t>
      </w:r>
      <w:r>
        <w:rPr>
          <w:spacing w:val="-3"/>
        </w:rPr>
        <w:t>in</w:t>
      </w:r>
      <w:r>
        <w:rPr>
          <w:spacing w:val="-12"/>
        </w:rPr>
        <w:t xml:space="preserve"> </w:t>
      </w:r>
      <w:r>
        <w:t>terms</w:t>
      </w:r>
      <w:r>
        <w:rPr>
          <w:spacing w:val="-9"/>
        </w:rPr>
        <w:t xml:space="preserve"> </w:t>
      </w:r>
      <w:r>
        <w:t>of</w:t>
      </w:r>
      <w:r>
        <w:rPr>
          <w:spacing w:val="-14"/>
        </w:rPr>
        <w:t xml:space="preserve"> </w:t>
      </w:r>
      <w:r>
        <w:t xml:space="preserve">certainty as </w:t>
      </w:r>
      <w:r>
        <w:rPr>
          <w:spacing w:val="-5"/>
        </w:rPr>
        <w:t xml:space="preserve">it </w:t>
      </w:r>
      <w:r>
        <w:t>ensures the courts will not</w:t>
      </w:r>
      <w:r>
        <w:rPr>
          <w:spacing w:val="20"/>
        </w:rPr>
        <w:t xml:space="preserve"> </w:t>
      </w:r>
      <w:r>
        <w:t>interfere.</w:t>
      </w:r>
    </w:p>
    <w:p w:rsidR="00DD5C4B" w:rsidRDefault="00DD5C4B">
      <w:pPr>
        <w:pStyle w:val="BodyText"/>
        <w:spacing w:before="1"/>
        <w:rPr>
          <w:sz w:val="26"/>
        </w:rPr>
      </w:pPr>
    </w:p>
    <w:p w:rsidR="00DD5C4B" w:rsidRDefault="00620863">
      <w:pPr>
        <w:pStyle w:val="Heading2"/>
        <w:numPr>
          <w:ilvl w:val="0"/>
          <w:numId w:val="5"/>
        </w:numPr>
        <w:tabs>
          <w:tab w:val="left" w:pos="4711"/>
        </w:tabs>
        <w:ind w:left="4710" w:hanging="361"/>
        <w:jc w:val="left"/>
      </w:pPr>
      <w:r>
        <w:t>Publicising arb</w:t>
      </w:r>
      <w:r>
        <w:t>itral</w:t>
      </w:r>
      <w:r>
        <w:rPr>
          <w:spacing w:val="-1"/>
        </w:rPr>
        <w:t xml:space="preserve"> </w:t>
      </w:r>
      <w:r>
        <w:t>awards</w:t>
      </w:r>
    </w:p>
    <w:p w:rsidR="00DD5C4B" w:rsidRDefault="00DD5C4B">
      <w:pPr>
        <w:pStyle w:val="BodyText"/>
        <w:spacing w:before="1"/>
        <w:rPr>
          <w:b/>
          <w:sz w:val="36"/>
        </w:rPr>
      </w:pPr>
    </w:p>
    <w:p w:rsidR="00DD5C4B" w:rsidRDefault="00620863">
      <w:pPr>
        <w:pStyle w:val="BodyText"/>
        <w:spacing w:line="357" w:lineRule="auto"/>
        <w:ind w:left="1240" w:right="1273"/>
        <w:jc w:val="both"/>
      </w:pPr>
      <w:r>
        <w:t>One</w:t>
      </w:r>
      <w:r>
        <w:rPr>
          <w:spacing w:val="-7"/>
        </w:rPr>
        <w:t xml:space="preserve"> </w:t>
      </w:r>
      <w:r>
        <w:t>of</w:t>
      </w:r>
      <w:r>
        <w:rPr>
          <w:spacing w:val="-13"/>
        </w:rPr>
        <w:t xml:space="preserve"> </w:t>
      </w:r>
      <w:r>
        <w:t>the</w:t>
      </w:r>
      <w:r>
        <w:rPr>
          <w:spacing w:val="-1"/>
        </w:rPr>
        <w:t xml:space="preserve"> </w:t>
      </w:r>
      <w:r>
        <w:t>main</w:t>
      </w:r>
      <w:r>
        <w:rPr>
          <w:spacing w:val="-6"/>
        </w:rPr>
        <w:t xml:space="preserve"> </w:t>
      </w:r>
      <w:r>
        <w:t>issues</w:t>
      </w:r>
      <w:r>
        <w:rPr>
          <w:spacing w:val="-7"/>
        </w:rPr>
        <w:t xml:space="preserve"> </w:t>
      </w:r>
      <w:r>
        <w:t>with</w:t>
      </w:r>
      <w:r>
        <w:rPr>
          <w:spacing w:val="-10"/>
        </w:rPr>
        <w:t xml:space="preserve"> </w:t>
      </w:r>
      <w:r>
        <w:t>arbitration</w:t>
      </w:r>
      <w:r>
        <w:rPr>
          <w:spacing w:val="-5"/>
        </w:rPr>
        <w:t xml:space="preserve"> </w:t>
      </w:r>
      <w:r>
        <w:rPr>
          <w:spacing w:val="-3"/>
        </w:rPr>
        <w:t>is</w:t>
      </w:r>
      <w:r>
        <w:rPr>
          <w:spacing w:val="-8"/>
        </w:rPr>
        <w:t xml:space="preserve"> </w:t>
      </w:r>
      <w:r>
        <w:t>that</w:t>
      </w:r>
      <w:r>
        <w:rPr>
          <w:spacing w:val="-4"/>
        </w:rPr>
        <w:t xml:space="preserve"> </w:t>
      </w:r>
      <w:r>
        <w:t>the</w:t>
      </w:r>
      <w:r>
        <w:rPr>
          <w:spacing w:val="-6"/>
        </w:rPr>
        <w:t xml:space="preserve"> </w:t>
      </w:r>
      <w:r>
        <w:t>hearings</w:t>
      </w:r>
      <w:r>
        <w:rPr>
          <w:spacing w:val="-8"/>
        </w:rPr>
        <w:t xml:space="preserve"> </w:t>
      </w:r>
      <w:r>
        <w:t>take</w:t>
      </w:r>
      <w:r>
        <w:rPr>
          <w:spacing w:val="-6"/>
        </w:rPr>
        <w:t xml:space="preserve"> </w:t>
      </w:r>
      <w:r>
        <w:t>place</w:t>
      </w:r>
      <w:r>
        <w:rPr>
          <w:spacing w:val="-2"/>
        </w:rPr>
        <w:t xml:space="preserve"> </w:t>
      </w:r>
      <w:r>
        <w:t>behind</w:t>
      </w:r>
      <w:r>
        <w:rPr>
          <w:spacing w:val="-5"/>
        </w:rPr>
        <w:t xml:space="preserve"> </w:t>
      </w:r>
      <w:r>
        <w:t>closed</w:t>
      </w:r>
      <w:r>
        <w:rPr>
          <w:spacing w:val="-5"/>
        </w:rPr>
        <w:t xml:space="preserve"> </w:t>
      </w:r>
      <w:r>
        <w:t>doors.</w:t>
      </w:r>
      <w:r>
        <w:rPr>
          <w:spacing w:val="-8"/>
        </w:rPr>
        <w:t xml:space="preserve"> </w:t>
      </w:r>
      <w:r>
        <w:t xml:space="preserve">The lack </w:t>
      </w:r>
      <w:r>
        <w:rPr>
          <w:spacing w:val="4"/>
        </w:rPr>
        <w:t xml:space="preserve">of </w:t>
      </w:r>
      <w:r>
        <w:t xml:space="preserve">openness reduces the degree of certainty </w:t>
      </w:r>
      <w:r>
        <w:rPr>
          <w:spacing w:val="-3"/>
        </w:rPr>
        <w:t xml:space="preserve">in </w:t>
      </w:r>
      <w:r>
        <w:t xml:space="preserve">the law and disables the effect of future arbitrations following previous awards, as arbitrators will not </w:t>
      </w:r>
      <w:r>
        <w:rPr>
          <w:spacing w:val="-3"/>
        </w:rPr>
        <w:t xml:space="preserve">be </w:t>
      </w:r>
      <w:r>
        <w:t>aware how and why the arbitrator</w:t>
      </w:r>
      <w:r>
        <w:rPr>
          <w:spacing w:val="-11"/>
        </w:rPr>
        <w:t xml:space="preserve"> </w:t>
      </w:r>
      <w:r>
        <w:t>came</w:t>
      </w:r>
      <w:r>
        <w:rPr>
          <w:spacing w:val="-8"/>
        </w:rPr>
        <w:t xml:space="preserve"> </w:t>
      </w:r>
      <w:r>
        <w:t>to</w:t>
      </w:r>
      <w:r>
        <w:rPr>
          <w:spacing w:val="-12"/>
        </w:rPr>
        <w:t xml:space="preserve"> </w:t>
      </w:r>
      <w:r>
        <w:t>their</w:t>
      </w:r>
      <w:r>
        <w:rPr>
          <w:spacing w:val="-6"/>
        </w:rPr>
        <w:t xml:space="preserve"> </w:t>
      </w:r>
      <w:r>
        <w:t>decision.</w:t>
      </w:r>
      <w:r>
        <w:rPr>
          <w:spacing w:val="-5"/>
        </w:rPr>
        <w:t xml:space="preserve"> </w:t>
      </w:r>
      <w:r>
        <w:t>Moreover,</w:t>
      </w:r>
      <w:r>
        <w:rPr>
          <w:spacing w:val="-5"/>
        </w:rPr>
        <w:t xml:space="preserve"> </w:t>
      </w:r>
      <w:r>
        <w:t>details</w:t>
      </w:r>
      <w:r>
        <w:rPr>
          <w:spacing w:val="-9"/>
        </w:rPr>
        <w:t xml:space="preserve"> </w:t>
      </w:r>
      <w:r>
        <w:t>of</w:t>
      </w:r>
      <w:r>
        <w:rPr>
          <w:spacing w:val="-15"/>
        </w:rPr>
        <w:t xml:space="preserve"> </w:t>
      </w:r>
      <w:r>
        <w:t>the</w:t>
      </w:r>
      <w:r>
        <w:rPr>
          <w:spacing w:val="-8"/>
        </w:rPr>
        <w:t xml:space="preserve"> </w:t>
      </w:r>
      <w:r>
        <w:t>arbitration</w:t>
      </w:r>
      <w:r>
        <w:rPr>
          <w:spacing w:val="-12"/>
        </w:rPr>
        <w:t xml:space="preserve"> </w:t>
      </w:r>
      <w:r>
        <w:t>are</w:t>
      </w:r>
      <w:r>
        <w:rPr>
          <w:spacing w:val="-9"/>
        </w:rPr>
        <w:t xml:space="preserve"> </w:t>
      </w:r>
      <w:r>
        <w:t>kept</w:t>
      </w:r>
      <w:r>
        <w:rPr>
          <w:spacing w:val="-6"/>
        </w:rPr>
        <w:t xml:space="preserve"> </w:t>
      </w:r>
      <w:r>
        <w:t>confidential</w:t>
      </w:r>
      <w:r>
        <w:rPr>
          <w:spacing w:val="-12"/>
        </w:rPr>
        <w:t xml:space="preserve"> </w:t>
      </w:r>
      <w:r>
        <w:t xml:space="preserve">from the public. This has </w:t>
      </w:r>
      <w:r>
        <w:rPr>
          <w:spacing w:val="-4"/>
        </w:rPr>
        <w:t xml:space="preserve">led </w:t>
      </w:r>
      <w:r>
        <w:t>t</w:t>
      </w:r>
      <w:r>
        <w:t xml:space="preserve">o a strong doctrine of confidentiality </w:t>
      </w:r>
      <w:r>
        <w:rPr>
          <w:spacing w:val="-3"/>
        </w:rPr>
        <w:t xml:space="preserve">in </w:t>
      </w:r>
      <w:r>
        <w:t xml:space="preserve">UK law </w:t>
      </w:r>
      <w:r>
        <w:rPr>
          <w:spacing w:val="-3"/>
        </w:rPr>
        <w:t xml:space="preserve">in </w:t>
      </w:r>
      <w:r>
        <w:t xml:space="preserve">this context. This prevents the </w:t>
      </w:r>
      <w:r>
        <w:rPr>
          <w:spacing w:val="-4"/>
        </w:rPr>
        <w:t xml:space="preserve">law </w:t>
      </w:r>
      <w:r>
        <w:t>from developing. Sir Bernard Rix</w:t>
      </w:r>
      <w:hyperlink w:anchor="_bookmark178" w:history="1">
        <w:r>
          <w:rPr>
            <w:position w:val="9"/>
            <w:sz w:val="16"/>
          </w:rPr>
          <w:t>13</w:t>
        </w:r>
      </w:hyperlink>
      <w:r>
        <w:rPr>
          <w:position w:val="9"/>
          <w:sz w:val="16"/>
        </w:rPr>
        <w:t xml:space="preserve"> </w:t>
      </w:r>
      <w:r>
        <w:t xml:space="preserve">believes that unless we can keep the </w:t>
      </w:r>
      <w:r>
        <w:rPr>
          <w:spacing w:val="-3"/>
        </w:rPr>
        <w:t xml:space="preserve">law </w:t>
      </w:r>
      <w:r>
        <w:t xml:space="preserve">dynamic and </w:t>
      </w:r>
      <w:r>
        <w:rPr>
          <w:spacing w:val="-3"/>
        </w:rPr>
        <w:t xml:space="preserve">in </w:t>
      </w:r>
      <w:r>
        <w:t>a state where modern forms of commerce come t</w:t>
      </w:r>
      <w:r>
        <w:t xml:space="preserve">o the court, we will not make the progress that we </w:t>
      </w:r>
      <w:r>
        <w:rPr>
          <w:spacing w:val="-3"/>
        </w:rPr>
        <w:t xml:space="preserve">should </w:t>
      </w:r>
      <w:r>
        <w:t xml:space="preserve">make. Lord Thomas spoke </w:t>
      </w:r>
      <w:r>
        <w:rPr>
          <w:spacing w:val="-3"/>
        </w:rPr>
        <w:t xml:space="preserve">at </w:t>
      </w:r>
      <w:r>
        <w:t xml:space="preserve">Aston University </w:t>
      </w:r>
      <w:r>
        <w:rPr>
          <w:spacing w:val="-3"/>
        </w:rPr>
        <w:t xml:space="preserve">in </w:t>
      </w:r>
      <w:r>
        <w:rPr>
          <w:spacing w:val="2"/>
        </w:rPr>
        <w:t>2017</w:t>
      </w:r>
      <w:hyperlink w:anchor="_bookmark179" w:history="1">
        <w:r>
          <w:rPr>
            <w:spacing w:val="2"/>
            <w:position w:val="9"/>
            <w:sz w:val="16"/>
          </w:rPr>
          <w:t>14</w:t>
        </w:r>
      </w:hyperlink>
      <w:r>
        <w:rPr>
          <w:spacing w:val="2"/>
          <w:position w:val="9"/>
          <w:sz w:val="16"/>
        </w:rPr>
        <w:t xml:space="preserve"> </w:t>
      </w:r>
      <w:r>
        <w:rPr>
          <w:spacing w:val="-4"/>
        </w:rPr>
        <w:t xml:space="preserve">and </w:t>
      </w:r>
      <w:r>
        <w:t xml:space="preserve">proposed an alternative solution </w:t>
      </w:r>
      <w:r>
        <w:rPr>
          <w:spacing w:val="2"/>
        </w:rPr>
        <w:t xml:space="preserve">to </w:t>
      </w:r>
      <w:r>
        <w:t>that advance by Sir Bernard Rix. Lord Thomas believed that</w:t>
      </w:r>
      <w:r>
        <w:rPr>
          <w:spacing w:val="-11"/>
        </w:rPr>
        <w:t xml:space="preserve"> </w:t>
      </w:r>
      <w:r>
        <w:t>publishing</w:t>
      </w:r>
      <w:r>
        <w:rPr>
          <w:spacing w:val="-16"/>
        </w:rPr>
        <w:t xml:space="preserve"> </w:t>
      </w:r>
      <w:r>
        <w:t>aw</w:t>
      </w:r>
      <w:r>
        <w:t>ards</w:t>
      </w:r>
      <w:r>
        <w:rPr>
          <w:spacing w:val="-18"/>
        </w:rPr>
        <w:t xml:space="preserve"> </w:t>
      </w:r>
      <w:r>
        <w:t>should</w:t>
      </w:r>
      <w:r>
        <w:rPr>
          <w:spacing w:val="-11"/>
        </w:rPr>
        <w:t xml:space="preserve"> </w:t>
      </w:r>
      <w:r>
        <w:rPr>
          <w:spacing w:val="-3"/>
        </w:rPr>
        <w:t>be</w:t>
      </w:r>
      <w:r>
        <w:rPr>
          <w:spacing w:val="-13"/>
        </w:rPr>
        <w:t xml:space="preserve"> </w:t>
      </w:r>
      <w:r>
        <w:t>implemented</w:t>
      </w:r>
      <w:r>
        <w:rPr>
          <w:spacing w:val="-15"/>
        </w:rPr>
        <w:t xml:space="preserve"> </w:t>
      </w:r>
      <w:r>
        <w:t>on</w:t>
      </w:r>
      <w:r>
        <w:rPr>
          <w:spacing w:val="-20"/>
        </w:rPr>
        <w:t xml:space="preserve"> </w:t>
      </w:r>
      <w:r>
        <w:t>a</w:t>
      </w:r>
      <w:r>
        <w:rPr>
          <w:spacing w:val="-21"/>
        </w:rPr>
        <w:t xml:space="preserve"> </w:t>
      </w:r>
      <w:r>
        <w:t>more</w:t>
      </w:r>
      <w:r>
        <w:rPr>
          <w:spacing w:val="-17"/>
        </w:rPr>
        <w:t xml:space="preserve"> </w:t>
      </w:r>
      <w:r>
        <w:t>systematic</w:t>
      </w:r>
      <w:r>
        <w:rPr>
          <w:spacing w:val="-12"/>
        </w:rPr>
        <w:t xml:space="preserve"> </w:t>
      </w:r>
      <w:r>
        <w:t>basis,</w:t>
      </w:r>
      <w:r>
        <w:rPr>
          <w:spacing w:val="-14"/>
        </w:rPr>
        <w:t xml:space="preserve"> </w:t>
      </w:r>
      <w:r>
        <w:t>which</w:t>
      </w:r>
      <w:r>
        <w:rPr>
          <w:spacing w:val="-20"/>
        </w:rPr>
        <w:t xml:space="preserve"> </w:t>
      </w:r>
      <w:r>
        <w:t>would</w:t>
      </w:r>
      <w:r>
        <w:rPr>
          <w:spacing w:val="-15"/>
        </w:rPr>
        <w:t xml:space="preserve"> </w:t>
      </w:r>
      <w:r>
        <w:t>protect the</w:t>
      </w:r>
      <w:r>
        <w:rPr>
          <w:spacing w:val="-7"/>
        </w:rPr>
        <w:t xml:space="preserve"> </w:t>
      </w:r>
      <w:r>
        <w:t>anonymity</w:t>
      </w:r>
      <w:r>
        <w:rPr>
          <w:spacing w:val="-15"/>
        </w:rPr>
        <w:t xml:space="preserve"> </w:t>
      </w:r>
      <w:r>
        <w:rPr>
          <w:spacing w:val="4"/>
        </w:rPr>
        <w:t>of</w:t>
      </w:r>
      <w:r>
        <w:rPr>
          <w:spacing w:val="-13"/>
        </w:rPr>
        <w:t xml:space="preserve"> </w:t>
      </w:r>
      <w:r>
        <w:t>the</w:t>
      </w:r>
      <w:r>
        <w:rPr>
          <w:spacing w:val="-7"/>
        </w:rPr>
        <w:t xml:space="preserve"> </w:t>
      </w:r>
      <w:r>
        <w:t>parties</w:t>
      </w:r>
      <w:r>
        <w:rPr>
          <w:spacing w:val="-3"/>
        </w:rPr>
        <w:t xml:space="preserve"> </w:t>
      </w:r>
      <w:r>
        <w:t>involved.</w:t>
      </w:r>
      <w:r>
        <w:rPr>
          <w:spacing w:val="-3"/>
        </w:rPr>
        <w:t xml:space="preserve"> </w:t>
      </w:r>
      <w:r>
        <w:t>Lord</w:t>
      </w:r>
      <w:r>
        <w:rPr>
          <w:spacing w:val="-14"/>
        </w:rPr>
        <w:t xml:space="preserve"> </w:t>
      </w:r>
      <w:r>
        <w:t>Thomas</w:t>
      </w:r>
      <w:r>
        <w:rPr>
          <w:spacing w:val="-8"/>
        </w:rPr>
        <w:t xml:space="preserve"> </w:t>
      </w:r>
      <w:r>
        <w:t>suggested</w:t>
      </w:r>
      <w:r>
        <w:rPr>
          <w:spacing w:val="-6"/>
        </w:rPr>
        <w:t xml:space="preserve"> </w:t>
      </w:r>
      <w:r>
        <w:rPr>
          <w:spacing w:val="-4"/>
        </w:rPr>
        <w:t>some</w:t>
      </w:r>
      <w:r>
        <w:rPr>
          <w:spacing w:val="-7"/>
        </w:rPr>
        <w:t xml:space="preserve"> </w:t>
      </w:r>
      <w:r>
        <w:t>courts</w:t>
      </w:r>
      <w:r>
        <w:rPr>
          <w:spacing w:val="-12"/>
        </w:rPr>
        <w:t xml:space="preserve"> </w:t>
      </w:r>
      <w:r>
        <w:t>have</w:t>
      </w:r>
      <w:r>
        <w:rPr>
          <w:spacing w:val="-7"/>
        </w:rPr>
        <w:t xml:space="preserve"> </w:t>
      </w:r>
      <w:r>
        <w:t>begun</w:t>
      </w:r>
      <w:r>
        <w:rPr>
          <w:spacing w:val="-11"/>
        </w:rPr>
        <w:t xml:space="preserve"> </w:t>
      </w:r>
      <w:r>
        <w:t>to</w:t>
      </w:r>
      <w:r>
        <w:rPr>
          <w:spacing w:val="-5"/>
        </w:rPr>
        <w:t xml:space="preserve"> </w:t>
      </w:r>
      <w:r>
        <w:t xml:space="preserve">look at expounding principles </w:t>
      </w:r>
      <w:r>
        <w:rPr>
          <w:spacing w:val="-3"/>
        </w:rPr>
        <w:t xml:space="preserve">in </w:t>
      </w:r>
      <w:r>
        <w:t xml:space="preserve">the </w:t>
      </w:r>
      <w:r>
        <w:rPr>
          <w:spacing w:val="-3"/>
        </w:rPr>
        <w:t xml:space="preserve">law </w:t>
      </w:r>
      <w:r>
        <w:t xml:space="preserve">that </w:t>
      </w:r>
      <w:r>
        <w:rPr>
          <w:spacing w:val="-3"/>
        </w:rPr>
        <w:t xml:space="preserve">leave </w:t>
      </w:r>
      <w:r>
        <w:t>elements of the case confidential. Lord</w:t>
      </w:r>
      <w:r>
        <w:rPr>
          <w:spacing w:val="35"/>
        </w:rPr>
        <w:t xml:space="preserve"> </w:t>
      </w:r>
      <w:r>
        <w:t>Thomas</w:t>
      </w: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A55594">
      <w:pPr>
        <w:pStyle w:val="BodyText"/>
        <w:spacing w:before="2"/>
        <w:rPr>
          <w:sz w:val="28"/>
        </w:rPr>
      </w:pPr>
      <w:r>
        <w:rPr>
          <w:noProof/>
        </w:rPr>
        <mc:AlternateContent>
          <mc:Choice Requires="wps">
            <w:drawing>
              <wp:anchor distT="0" distB="0" distL="0" distR="0" simplePos="0" relativeHeight="251691008" behindDoc="1" locked="0" layoutInCell="1" allowOverlap="1">
                <wp:simplePos x="0" y="0"/>
                <wp:positionH relativeFrom="page">
                  <wp:posOffset>914400</wp:posOffset>
                </wp:positionH>
                <wp:positionV relativeFrom="paragraph">
                  <wp:posOffset>235585</wp:posOffset>
                </wp:positionV>
                <wp:extent cx="1828800" cy="1270"/>
                <wp:effectExtent l="0" t="0" r="0" b="0"/>
                <wp:wrapTopAndBottom/>
                <wp:docPr id="50"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6ABE8" id="Freeform 41" o:spid="_x0000_s1026" style="position:absolute;margin-left:1in;margin-top:18.55pt;width:2in;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" path="m,l2880,e" filled="f" strokeweight=".72pt">
                <v:path arrowok="t" o:connecttype="custom" o:connectlocs="0,0;1828800,0" o:connectangles="0,0"/>
                <w10:wrap type="topAndBottom" anchorx="page"/>
              </v:shape>
            </w:pict>
          </mc:Fallback>
        </mc:AlternateContent>
      </w:r>
    </w:p>
    <w:p w:rsidR="00DD5C4B" w:rsidRDefault="00620863">
      <w:pPr>
        <w:spacing w:before="62" w:line="233" w:lineRule="exact"/>
        <w:ind w:left="1240"/>
        <w:rPr>
          <w:sz w:val="20"/>
        </w:rPr>
      </w:pPr>
      <w:bookmarkStart w:id="185" w:name="_bookmark177"/>
      <w:bookmarkEnd w:id="185"/>
      <w:r>
        <w:rPr>
          <w:position w:val="7"/>
          <w:sz w:val="13"/>
        </w:rPr>
        <w:t xml:space="preserve">12 </w:t>
      </w:r>
      <w:r>
        <w:rPr>
          <w:i/>
          <w:sz w:val="20"/>
        </w:rPr>
        <w:t xml:space="preserve">Salford Estates (No. 2) Limited </w:t>
      </w:r>
      <w:r>
        <w:rPr>
          <w:sz w:val="20"/>
        </w:rPr>
        <w:t xml:space="preserve">v </w:t>
      </w:r>
      <w:r>
        <w:rPr>
          <w:i/>
          <w:sz w:val="20"/>
        </w:rPr>
        <w:t xml:space="preserve">Altomart Limited </w:t>
      </w:r>
      <w:r>
        <w:rPr>
          <w:sz w:val="20"/>
        </w:rPr>
        <w:t xml:space="preserve">[2014] EWCA Civ 1575, </w:t>
      </w:r>
      <w:hyperlink r:id="rId56">
        <w:r>
          <w:rPr>
            <w:sz w:val="20"/>
          </w:rPr>
          <w:t xml:space="preserve">[2015] Ch 589 </w:t>
        </w:r>
      </w:hyperlink>
      <w:r>
        <w:rPr>
          <w:sz w:val="20"/>
        </w:rPr>
        <w:t>[591].</w:t>
      </w:r>
    </w:p>
    <w:p w:rsidR="00DD5C4B" w:rsidRDefault="00620863">
      <w:pPr>
        <w:tabs>
          <w:tab w:val="left" w:pos="2651"/>
          <w:tab w:val="left" w:pos="3423"/>
          <w:tab w:val="left" w:pos="4503"/>
          <w:tab w:val="left" w:pos="5732"/>
          <w:tab w:val="left" w:pos="7191"/>
          <w:tab w:val="left" w:pos="8501"/>
          <w:tab w:val="left" w:pos="9735"/>
        </w:tabs>
        <w:spacing w:before="1" w:line="235" w:lineRule="auto"/>
        <w:ind w:left="1239" w:right="1273"/>
        <w:rPr>
          <w:sz w:val="20"/>
        </w:rPr>
      </w:pPr>
      <w:bookmarkStart w:id="186" w:name="_bookmark178"/>
      <w:bookmarkEnd w:id="186"/>
      <w:r>
        <w:rPr>
          <w:position w:val="7"/>
          <w:sz w:val="13"/>
        </w:rPr>
        <w:t xml:space="preserve">13 </w:t>
      </w:r>
      <w:r>
        <w:rPr>
          <w:spacing w:val="-2"/>
          <w:sz w:val="20"/>
        </w:rPr>
        <w:t xml:space="preserve">Sir </w:t>
      </w:r>
      <w:r>
        <w:rPr>
          <w:sz w:val="20"/>
        </w:rPr>
        <w:t xml:space="preserve">Bernard </w:t>
      </w:r>
      <w:r>
        <w:rPr>
          <w:spacing w:val="-3"/>
          <w:sz w:val="20"/>
        </w:rPr>
        <w:t xml:space="preserve">Rix, </w:t>
      </w:r>
      <w:r>
        <w:rPr>
          <w:sz w:val="20"/>
        </w:rPr>
        <w:t xml:space="preserve">‘Confidentiality in International Arbitration: Virtue </w:t>
      </w:r>
      <w:r>
        <w:rPr>
          <w:spacing w:val="-3"/>
          <w:sz w:val="20"/>
        </w:rPr>
        <w:t xml:space="preserve">or Vice?’ </w:t>
      </w:r>
      <w:r>
        <w:rPr>
          <w:sz w:val="20"/>
        </w:rPr>
        <w:t>Jones Day Professorship in Commercial</w:t>
      </w:r>
      <w:r>
        <w:rPr>
          <w:sz w:val="20"/>
        </w:rPr>
        <w:tab/>
        <w:t>Law</w:t>
      </w:r>
      <w:r>
        <w:rPr>
          <w:sz w:val="20"/>
        </w:rPr>
        <w:tab/>
        <w:t>Lecture,</w:t>
      </w:r>
      <w:r>
        <w:rPr>
          <w:sz w:val="20"/>
        </w:rPr>
        <w:tab/>
        <w:t>Singapore</w:t>
      </w:r>
      <w:r>
        <w:rPr>
          <w:sz w:val="20"/>
        </w:rPr>
        <w:tab/>
        <w:t>Management</w:t>
      </w:r>
      <w:r>
        <w:rPr>
          <w:sz w:val="20"/>
        </w:rPr>
        <w:tab/>
        <w:t>University,</w:t>
      </w:r>
      <w:r>
        <w:rPr>
          <w:sz w:val="20"/>
        </w:rPr>
        <w:tab/>
        <w:t>Singapore</w:t>
      </w:r>
      <w:r>
        <w:rPr>
          <w:sz w:val="20"/>
        </w:rPr>
        <w:tab/>
      </w:r>
      <w:r>
        <w:rPr>
          <w:spacing w:val="-4"/>
          <w:sz w:val="20"/>
        </w:rPr>
        <w:t>(2015)</w:t>
      </w:r>
    </w:p>
    <w:p w:rsidR="00DD5C4B" w:rsidRDefault="00620863">
      <w:pPr>
        <w:spacing w:before="2"/>
        <w:ind w:left="1239"/>
        <w:rPr>
          <w:sz w:val="20"/>
        </w:rPr>
      </w:pPr>
      <w:r>
        <w:rPr>
          <w:sz w:val="20"/>
        </w:rPr>
        <w:t>&lt;</w:t>
      </w:r>
      <w:hyperlink r:id="rId57">
        <w:r>
          <w:rPr>
            <w:sz w:val="20"/>
          </w:rPr>
          <w:t>https://law.smu.edu.sg/sites/default/files/law/CEBCLA/Notes_Confidentiality_in_International</w:t>
        </w:r>
      </w:hyperlink>
    </w:p>
    <w:p w:rsidR="00DD5C4B" w:rsidRDefault="00620863">
      <w:pPr>
        <w:spacing w:line="228" w:lineRule="exact"/>
        <w:ind w:left="1240"/>
        <w:rPr>
          <w:sz w:val="20"/>
        </w:rPr>
      </w:pPr>
      <w:hyperlink r:id="rId58">
        <w:r>
          <w:rPr>
            <w:sz w:val="20"/>
          </w:rPr>
          <w:t>_Arbitration.pdf</w:t>
        </w:r>
      </w:hyperlink>
      <w:r>
        <w:rPr>
          <w:sz w:val="20"/>
        </w:rPr>
        <w:t>&gt;.</w:t>
      </w:r>
    </w:p>
    <w:p w:rsidR="00DD5C4B" w:rsidRDefault="00620863">
      <w:pPr>
        <w:spacing w:line="232" w:lineRule="exact"/>
        <w:ind w:left="1240"/>
        <w:rPr>
          <w:sz w:val="20"/>
        </w:rPr>
      </w:pPr>
      <w:bookmarkStart w:id="187" w:name="_bookmark179"/>
      <w:bookmarkEnd w:id="187"/>
      <w:r>
        <w:rPr>
          <w:position w:val="7"/>
          <w:sz w:val="13"/>
        </w:rPr>
        <w:t xml:space="preserve">14 </w:t>
      </w:r>
      <w:r>
        <w:rPr>
          <w:sz w:val="20"/>
        </w:rPr>
        <w:t>Lord Thomas, ‘Jill Poole Memorial Lecture: Keeping Commercial Law Up To Date’, Aston University (2017)</w:t>
      </w:r>
    </w:p>
    <w:p w:rsidR="00DD5C4B" w:rsidRDefault="00620863">
      <w:pPr>
        <w:spacing w:before="1"/>
        <w:ind w:left="1240" w:right="1551"/>
        <w:rPr>
          <w:sz w:val="20"/>
        </w:rPr>
      </w:pPr>
      <w:r>
        <w:rPr>
          <w:sz w:val="20"/>
        </w:rPr>
        <w:t>&lt;https:/</w:t>
      </w:r>
      <w:hyperlink r:id="rId59">
        <w:r>
          <w:rPr>
            <w:sz w:val="20"/>
          </w:rPr>
          <w:t>/w</w:t>
        </w:r>
      </w:hyperlink>
      <w:r>
        <w:rPr>
          <w:sz w:val="20"/>
        </w:rPr>
        <w:t>w</w:t>
      </w:r>
      <w:hyperlink r:id="rId60">
        <w:r>
          <w:rPr>
            <w:sz w:val="20"/>
          </w:rPr>
          <w:t>w.judiciary.uk/announcements/the-jill</w:t>
        </w:r>
        <w:r>
          <w:rPr>
            <w:sz w:val="20"/>
          </w:rPr>
          <w:t>-poole-memorial-lecture-by-the-lord-chief-justice-keeping-</w:t>
        </w:r>
      </w:hyperlink>
      <w:r>
        <w:rPr>
          <w:sz w:val="20"/>
        </w:rPr>
        <w:t xml:space="preserve"> commercial-law-up-to-date/&gt;.</w:t>
      </w:r>
    </w:p>
    <w:p w:rsidR="00DD5C4B" w:rsidRDefault="00DD5C4B">
      <w:pPr>
        <w:rPr>
          <w:sz w:val="20"/>
        </w:rPr>
        <w:sectPr w:rsidR="00DD5C4B">
          <w:pgSz w:w="11910" w:h="16840"/>
          <w:pgMar w:top="1340" w:right="160" w:bottom="1200" w:left="200" w:header="0" w:footer="1014" w:gutter="0"/>
          <w:cols w:space="720"/>
        </w:sectPr>
      </w:pPr>
    </w:p>
    <w:p w:rsidR="00DD5C4B" w:rsidRDefault="00620863">
      <w:pPr>
        <w:pStyle w:val="BodyText"/>
        <w:spacing w:before="78" w:line="360" w:lineRule="auto"/>
        <w:ind w:left="1240" w:right="1281"/>
        <w:jc w:val="both"/>
      </w:pPr>
      <w:r>
        <w:t>suggested this to be a ‘highly regressive suggestion’</w:t>
      </w:r>
      <w:hyperlink w:anchor="_bookmark180" w:history="1">
        <w:r>
          <w:rPr>
            <w:position w:val="9"/>
            <w:sz w:val="16"/>
          </w:rPr>
          <w:t>15</w:t>
        </w:r>
      </w:hyperlink>
      <w:r>
        <w:rPr>
          <w:position w:val="9"/>
          <w:sz w:val="16"/>
        </w:rPr>
        <w:t xml:space="preserve"> </w:t>
      </w:r>
      <w:r>
        <w:t>due to the public and forms of media disliking information bei</w:t>
      </w:r>
      <w:r>
        <w:t>ng kept from them.</w:t>
      </w:r>
    </w:p>
    <w:p w:rsidR="00DD5C4B" w:rsidRDefault="00DD5C4B">
      <w:pPr>
        <w:pStyle w:val="BodyText"/>
        <w:spacing w:before="5"/>
      </w:pPr>
    </w:p>
    <w:p w:rsidR="00DD5C4B" w:rsidRDefault="00620863">
      <w:pPr>
        <w:pStyle w:val="BodyText"/>
        <w:spacing w:line="360" w:lineRule="auto"/>
        <w:ind w:left="1240" w:right="1278"/>
        <w:jc w:val="both"/>
      </w:pPr>
      <w:r>
        <w:t>This is in contrast to other countries around the world which possess a private and public commercial arbitration. For example, Brazil has enacted arbitration laws that provide public- private arbitration which is subject to the ‘princi</w:t>
      </w:r>
      <w:r>
        <w:t>ple of publicity’. English law should look to other jurisdictions and follow their lead in adapting.</w:t>
      </w:r>
    </w:p>
    <w:p w:rsidR="00DD5C4B" w:rsidRDefault="00DD5C4B">
      <w:pPr>
        <w:pStyle w:val="BodyText"/>
        <w:spacing w:before="7"/>
      </w:pPr>
    </w:p>
    <w:p w:rsidR="00DD5C4B" w:rsidRDefault="00620863">
      <w:pPr>
        <w:pStyle w:val="Heading2"/>
        <w:numPr>
          <w:ilvl w:val="0"/>
          <w:numId w:val="5"/>
        </w:numPr>
        <w:tabs>
          <w:tab w:val="left" w:pos="5253"/>
        </w:tabs>
        <w:ind w:left="5252" w:hanging="361"/>
        <w:jc w:val="left"/>
      </w:pPr>
      <w:r>
        <w:t>Arbitral</w:t>
      </w:r>
      <w:r>
        <w:rPr>
          <w:spacing w:val="-3"/>
        </w:rPr>
        <w:t xml:space="preserve"> </w:t>
      </w:r>
      <w:r>
        <w:t>Awards</w:t>
      </w:r>
    </w:p>
    <w:p w:rsidR="00DD5C4B" w:rsidRDefault="00DD5C4B">
      <w:pPr>
        <w:pStyle w:val="BodyText"/>
        <w:spacing w:before="9"/>
        <w:rPr>
          <w:b/>
          <w:sz w:val="34"/>
        </w:rPr>
      </w:pPr>
    </w:p>
    <w:p w:rsidR="00DD5C4B" w:rsidRDefault="00620863">
      <w:pPr>
        <w:pStyle w:val="BodyText"/>
        <w:spacing w:line="360" w:lineRule="auto"/>
        <w:ind w:left="1239" w:right="1273"/>
        <w:jc w:val="both"/>
      </w:pPr>
      <w:r>
        <w:t>The New York Convention has been regarded as the ‘bedrock’</w:t>
      </w:r>
      <w:hyperlink w:anchor="_bookmark181" w:history="1">
        <w:r>
          <w:rPr>
            <w:position w:val="9"/>
            <w:sz w:val="16"/>
          </w:rPr>
          <w:t>16</w:t>
        </w:r>
      </w:hyperlink>
      <w:r>
        <w:rPr>
          <w:position w:val="9"/>
          <w:sz w:val="16"/>
        </w:rPr>
        <w:t xml:space="preserve"> </w:t>
      </w:r>
      <w:r>
        <w:t>of success for international trade</w:t>
      </w:r>
      <w:r>
        <w:rPr>
          <w:spacing w:val="-16"/>
        </w:rPr>
        <w:t xml:space="preserve"> </w:t>
      </w:r>
      <w:r>
        <w:rPr>
          <w:spacing w:val="-3"/>
        </w:rPr>
        <w:t>law.</w:t>
      </w:r>
      <w:r>
        <w:rPr>
          <w:spacing w:val="-9"/>
        </w:rPr>
        <w:t xml:space="preserve"> </w:t>
      </w:r>
      <w:r>
        <w:t>The</w:t>
      </w:r>
      <w:r>
        <w:rPr>
          <w:spacing w:val="-12"/>
        </w:rPr>
        <w:t xml:space="preserve"> </w:t>
      </w:r>
      <w:r>
        <w:t>Convention</w:t>
      </w:r>
      <w:r>
        <w:rPr>
          <w:spacing w:val="-15"/>
        </w:rPr>
        <w:t xml:space="preserve"> </w:t>
      </w:r>
      <w:r>
        <w:t>states</w:t>
      </w:r>
      <w:r>
        <w:rPr>
          <w:spacing w:val="-13"/>
        </w:rPr>
        <w:t xml:space="preserve"> </w:t>
      </w:r>
      <w:r>
        <w:t>another</w:t>
      </w:r>
      <w:r>
        <w:rPr>
          <w:spacing w:val="-10"/>
        </w:rPr>
        <w:t xml:space="preserve"> </w:t>
      </w:r>
      <w:r>
        <w:t>country</w:t>
      </w:r>
      <w:r>
        <w:rPr>
          <w:spacing w:val="-19"/>
        </w:rPr>
        <w:t xml:space="preserve"> </w:t>
      </w:r>
      <w:r>
        <w:t>will</w:t>
      </w:r>
      <w:r>
        <w:rPr>
          <w:spacing w:val="-15"/>
        </w:rPr>
        <w:t xml:space="preserve"> </w:t>
      </w:r>
      <w:r>
        <w:t>have</w:t>
      </w:r>
      <w:r>
        <w:rPr>
          <w:spacing w:val="-13"/>
        </w:rPr>
        <w:t xml:space="preserve"> </w:t>
      </w:r>
      <w:r>
        <w:t>to</w:t>
      </w:r>
      <w:r>
        <w:rPr>
          <w:spacing w:val="-11"/>
        </w:rPr>
        <w:t xml:space="preserve"> </w:t>
      </w:r>
      <w:r>
        <w:t>recognise</w:t>
      </w:r>
      <w:r>
        <w:rPr>
          <w:spacing w:val="-12"/>
        </w:rPr>
        <w:t xml:space="preserve"> </w:t>
      </w:r>
      <w:r>
        <w:t>and</w:t>
      </w:r>
      <w:r>
        <w:rPr>
          <w:spacing w:val="-11"/>
        </w:rPr>
        <w:t xml:space="preserve"> </w:t>
      </w:r>
      <w:r>
        <w:t>enforce</w:t>
      </w:r>
      <w:r>
        <w:rPr>
          <w:spacing w:val="-13"/>
        </w:rPr>
        <w:t xml:space="preserve"> </w:t>
      </w:r>
      <w:r>
        <w:t>the</w:t>
      </w:r>
      <w:r>
        <w:rPr>
          <w:spacing w:val="-12"/>
        </w:rPr>
        <w:t xml:space="preserve"> </w:t>
      </w:r>
      <w:r>
        <w:t>arbitral award.</w:t>
      </w:r>
      <w:r>
        <w:rPr>
          <w:spacing w:val="-3"/>
        </w:rPr>
        <w:t xml:space="preserve"> </w:t>
      </w:r>
      <w:r>
        <w:t>It</w:t>
      </w:r>
      <w:r>
        <w:rPr>
          <w:spacing w:val="-5"/>
        </w:rPr>
        <w:t xml:space="preserve"> </w:t>
      </w:r>
      <w:r>
        <w:t>facilitates</w:t>
      </w:r>
      <w:r>
        <w:rPr>
          <w:spacing w:val="-8"/>
        </w:rPr>
        <w:t xml:space="preserve"> </w:t>
      </w:r>
      <w:r>
        <w:t>the</w:t>
      </w:r>
      <w:r>
        <w:rPr>
          <w:spacing w:val="-7"/>
        </w:rPr>
        <w:t xml:space="preserve"> </w:t>
      </w:r>
      <w:r>
        <w:t>recognition</w:t>
      </w:r>
      <w:r>
        <w:rPr>
          <w:spacing w:val="-11"/>
        </w:rPr>
        <w:t xml:space="preserve"> </w:t>
      </w:r>
      <w:r>
        <w:t>and</w:t>
      </w:r>
      <w:r>
        <w:rPr>
          <w:spacing w:val="-5"/>
        </w:rPr>
        <w:t xml:space="preserve"> </w:t>
      </w:r>
      <w:r>
        <w:t>enforcement</w:t>
      </w:r>
      <w:r>
        <w:rPr>
          <w:spacing w:val="-5"/>
        </w:rPr>
        <w:t xml:space="preserve"> </w:t>
      </w:r>
      <w:r>
        <w:t>of</w:t>
      </w:r>
      <w:r>
        <w:rPr>
          <w:spacing w:val="-9"/>
        </w:rPr>
        <w:t xml:space="preserve"> </w:t>
      </w:r>
      <w:r>
        <w:t>foreign</w:t>
      </w:r>
      <w:r>
        <w:rPr>
          <w:spacing w:val="-11"/>
        </w:rPr>
        <w:t xml:space="preserve"> </w:t>
      </w:r>
      <w:r>
        <w:t>arbitral</w:t>
      </w:r>
      <w:r>
        <w:rPr>
          <w:spacing w:val="-9"/>
        </w:rPr>
        <w:t xml:space="preserve"> </w:t>
      </w:r>
      <w:r>
        <w:t>awards.</w:t>
      </w:r>
      <w:r>
        <w:rPr>
          <w:spacing w:val="-3"/>
        </w:rPr>
        <w:t xml:space="preserve"> </w:t>
      </w:r>
      <w:r>
        <w:t>It</w:t>
      </w:r>
      <w:r>
        <w:rPr>
          <w:spacing w:val="-5"/>
        </w:rPr>
        <w:t xml:space="preserve"> </w:t>
      </w:r>
      <w:r>
        <w:rPr>
          <w:spacing w:val="-3"/>
        </w:rPr>
        <w:t>also</w:t>
      </w:r>
      <w:r>
        <w:rPr>
          <w:spacing w:val="-1"/>
        </w:rPr>
        <w:t xml:space="preserve"> </w:t>
      </w:r>
      <w:r>
        <w:t>gives</w:t>
      </w:r>
      <w:r>
        <w:rPr>
          <w:spacing w:val="-8"/>
        </w:rPr>
        <w:t xml:space="preserve"> </w:t>
      </w:r>
      <w:r>
        <w:t xml:space="preserve">an extra provision for commercial security for parties entering into cross-border transactions and helps to remove some of the uncertainty associated with difficulties </w:t>
      </w:r>
      <w:r>
        <w:rPr>
          <w:spacing w:val="-3"/>
        </w:rPr>
        <w:t xml:space="preserve">in </w:t>
      </w:r>
      <w:r>
        <w:t>enforcing</w:t>
      </w:r>
      <w:r>
        <w:rPr>
          <w:spacing w:val="-21"/>
        </w:rPr>
        <w:t xml:space="preserve"> </w:t>
      </w:r>
      <w:r>
        <w:t>awards.</w:t>
      </w:r>
    </w:p>
    <w:p w:rsidR="00DD5C4B" w:rsidRDefault="00DD5C4B">
      <w:pPr>
        <w:pStyle w:val="BodyText"/>
        <w:spacing w:before="1"/>
      </w:pPr>
    </w:p>
    <w:p w:rsidR="00DD5C4B" w:rsidRDefault="00620863">
      <w:pPr>
        <w:pStyle w:val="BodyText"/>
        <w:spacing w:before="1" w:line="360" w:lineRule="auto"/>
        <w:ind w:left="1240" w:right="1273"/>
        <w:jc w:val="both"/>
      </w:pPr>
      <w:r>
        <w:rPr>
          <w:spacing w:val="-3"/>
        </w:rPr>
        <w:t xml:space="preserve">At </w:t>
      </w:r>
      <w:r>
        <w:t xml:space="preserve">the same time, </w:t>
      </w:r>
      <w:r>
        <w:rPr>
          <w:spacing w:val="-3"/>
        </w:rPr>
        <w:t xml:space="preserve">no </w:t>
      </w:r>
      <w:r>
        <w:t xml:space="preserve">arbitral tribunal can </w:t>
      </w:r>
      <w:r>
        <w:rPr>
          <w:spacing w:val="-3"/>
        </w:rPr>
        <w:t xml:space="preserve">be </w:t>
      </w:r>
      <w:r>
        <w:t>expected to guarante</w:t>
      </w:r>
      <w:r>
        <w:t xml:space="preserve">e that its award will </w:t>
      </w:r>
      <w:r>
        <w:rPr>
          <w:spacing w:val="-3"/>
        </w:rPr>
        <w:t xml:space="preserve">be </w:t>
      </w:r>
      <w:r>
        <w:t xml:space="preserve">enforceable </w:t>
      </w:r>
      <w:r>
        <w:rPr>
          <w:spacing w:val="-3"/>
        </w:rPr>
        <w:t xml:space="preserve">in </w:t>
      </w:r>
      <w:r>
        <w:t xml:space="preserve">whichever country the </w:t>
      </w:r>
      <w:r>
        <w:rPr>
          <w:spacing w:val="-2"/>
        </w:rPr>
        <w:t xml:space="preserve">winner </w:t>
      </w:r>
      <w:r>
        <w:t xml:space="preserve">chooses to enforce </w:t>
      </w:r>
      <w:r>
        <w:rPr>
          <w:spacing w:val="-5"/>
        </w:rPr>
        <w:t xml:space="preserve">it </w:t>
      </w:r>
      <w:r>
        <w:rPr>
          <w:spacing w:val="-4"/>
        </w:rPr>
        <w:t xml:space="preserve">in. </w:t>
      </w:r>
      <w:r>
        <w:t>The key to successful enforcement of</w:t>
      </w:r>
      <w:r>
        <w:rPr>
          <w:spacing w:val="-13"/>
        </w:rPr>
        <w:t xml:space="preserve"> </w:t>
      </w:r>
      <w:r>
        <w:t>awards</w:t>
      </w:r>
      <w:r>
        <w:rPr>
          <w:spacing w:val="-2"/>
        </w:rPr>
        <w:t xml:space="preserve"> </w:t>
      </w:r>
      <w:r>
        <w:rPr>
          <w:spacing w:val="-3"/>
        </w:rPr>
        <w:t>is</w:t>
      </w:r>
      <w:r>
        <w:rPr>
          <w:spacing w:val="-2"/>
        </w:rPr>
        <w:t xml:space="preserve"> </w:t>
      </w:r>
      <w:r>
        <w:t>being</w:t>
      </w:r>
      <w:r>
        <w:rPr>
          <w:spacing w:val="-5"/>
        </w:rPr>
        <w:t xml:space="preserve"> </w:t>
      </w:r>
      <w:r>
        <w:t>aware</w:t>
      </w:r>
      <w:r>
        <w:rPr>
          <w:spacing w:val="-6"/>
        </w:rPr>
        <w:t xml:space="preserve"> </w:t>
      </w:r>
      <w:r>
        <w:rPr>
          <w:spacing w:val="4"/>
        </w:rPr>
        <w:t>of</w:t>
      </w:r>
      <w:r>
        <w:rPr>
          <w:spacing w:val="-12"/>
        </w:rPr>
        <w:t xml:space="preserve"> </w:t>
      </w:r>
      <w:r>
        <w:t>the</w:t>
      </w:r>
      <w:r>
        <w:rPr>
          <w:spacing w:val="-6"/>
        </w:rPr>
        <w:t xml:space="preserve"> </w:t>
      </w:r>
      <w:r>
        <w:t>peculiarities</w:t>
      </w:r>
      <w:r>
        <w:rPr>
          <w:spacing w:val="-7"/>
        </w:rPr>
        <w:t xml:space="preserve"> </w:t>
      </w:r>
      <w:r>
        <w:t>and</w:t>
      </w:r>
      <w:r>
        <w:rPr>
          <w:spacing w:val="-5"/>
        </w:rPr>
        <w:t xml:space="preserve"> </w:t>
      </w:r>
      <w:r>
        <w:t>risks</w:t>
      </w:r>
      <w:r>
        <w:rPr>
          <w:spacing w:val="-6"/>
        </w:rPr>
        <w:t xml:space="preserve"> </w:t>
      </w:r>
      <w:r>
        <w:t>that arise</w:t>
      </w:r>
      <w:r>
        <w:rPr>
          <w:spacing w:val="-1"/>
        </w:rPr>
        <w:t xml:space="preserve"> </w:t>
      </w:r>
      <w:r>
        <w:rPr>
          <w:spacing w:val="-3"/>
        </w:rPr>
        <w:t>in</w:t>
      </w:r>
      <w:r>
        <w:rPr>
          <w:spacing w:val="-5"/>
        </w:rPr>
        <w:t xml:space="preserve"> </w:t>
      </w:r>
      <w:r>
        <w:t>each</w:t>
      </w:r>
      <w:r>
        <w:rPr>
          <w:spacing w:val="-10"/>
        </w:rPr>
        <w:t xml:space="preserve"> </w:t>
      </w:r>
      <w:r>
        <w:t>particular country.</w:t>
      </w:r>
    </w:p>
    <w:p w:rsidR="00DD5C4B" w:rsidRDefault="00DD5C4B">
      <w:pPr>
        <w:pStyle w:val="BodyText"/>
        <w:rPr>
          <w:sz w:val="25"/>
        </w:rPr>
      </w:pPr>
    </w:p>
    <w:p w:rsidR="00DD5C4B" w:rsidRDefault="00620863">
      <w:pPr>
        <w:pStyle w:val="Heading2"/>
        <w:numPr>
          <w:ilvl w:val="0"/>
          <w:numId w:val="5"/>
        </w:numPr>
        <w:tabs>
          <w:tab w:val="left" w:pos="5536"/>
        </w:tabs>
        <w:ind w:left="5536"/>
        <w:jc w:val="left"/>
      </w:pPr>
      <w:r>
        <w:t>Conclusion</w:t>
      </w:r>
    </w:p>
    <w:p w:rsidR="00DD5C4B" w:rsidRDefault="00DD5C4B">
      <w:pPr>
        <w:pStyle w:val="BodyText"/>
        <w:spacing w:before="8"/>
        <w:rPr>
          <w:b/>
          <w:sz w:val="35"/>
        </w:rPr>
      </w:pPr>
    </w:p>
    <w:p w:rsidR="00DD5C4B" w:rsidRDefault="00620863">
      <w:pPr>
        <w:pStyle w:val="BodyText"/>
        <w:spacing w:line="360" w:lineRule="auto"/>
        <w:ind w:left="1240" w:right="1275"/>
        <w:jc w:val="both"/>
      </w:pPr>
      <w:r>
        <w:t xml:space="preserve">Arbitration does face problems and can cause cracks </w:t>
      </w:r>
      <w:r>
        <w:rPr>
          <w:spacing w:val="-3"/>
        </w:rPr>
        <w:t xml:space="preserve">in </w:t>
      </w:r>
      <w:r>
        <w:t xml:space="preserve">commercial law. One of the main problems </w:t>
      </w:r>
      <w:r>
        <w:rPr>
          <w:spacing w:val="-5"/>
        </w:rPr>
        <w:t xml:space="preserve">is </w:t>
      </w:r>
      <w:r>
        <w:t xml:space="preserve">the stagnation </w:t>
      </w:r>
      <w:r>
        <w:rPr>
          <w:spacing w:val="-3"/>
        </w:rPr>
        <w:t xml:space="preserve">in </w:t>
      </w:r>
      <w:r>
        <w:t xml:space="preserve">the development of the </w:t>
      </w:r>
      <w:r>
        <w:rPr>
          <w:spacing w:val="-3"/>
        </w:rPr>
        <w:t xml:space="preserve">law. </w:t>
      </w:r>
      <w:r>
        <w:t xml:space="preserve">Due to the private nature of arbitration, there </w:t>
      </w:r>
      <w:r>
        <w:rPr>
          <w:spacing w:val="-5"/>
        </w:rPr>
        <w:t xml:space="preserve">is </w:t>
      </w:r>
      <w:r>
        <w:t xml:space="preserve">a </w:t>
      </w:r>
      <w:r>
        <w:rPr>
          <w:spacing w:val="-3"/>
        </w:rPr>
        <w:t xml:space="preserve">risk </w:t>
      </w:r>
      <w:r>
        <w:t xml:space="preserve">of a conceptual and legal void </w:t>
      </w:r>
      <w:r>
        <w:rPr>
          <w:spacing w:val="-3"/>
        </w:rPr>
        <w:t xml:space="preserve">in </w:t>
      </w:r>
      <w:r>
        <w:t>respect of how comm</w:t>
      </w:r>
      <w:r>
        <w:t xml:space="preserve">ercial law can develop. Lord Thomas suggested that the criteria for appeals should </w:t>
      </w:r>
      <w:r>
        <w:rPr>
          <w:spacing w:val="-3"/>
        </w:rPr>
        <w:t xml:space="preserve">be </w:t>
      </w:r>
      <w:r>
        <w:t xml:space="preserve">revised to provide a more flexible test for permission to appeals. Statutory reforms should </w:t>
      </w:r>
      <w:r>
        <w:rPr>
          <w:spacing w:val="-3"/>
        </w:rPr>
        <w:t xml:space="preserve">be </w:t>
      </w:r>
      <w:r>
        <w:t>implemented to introduce</w:t>
      </w:r>
      <w:r>
        <w:rPr>
          <w:spacing w:val="-13"/>
        </w:rPr>
        <w:t xml:space="preserve"> </w:t>
      </w:r>
      <w:r>
        <w:t>a</w:t>
      </w:r>
      <w:r>
        <w:rPr>
          <w:spacing w:val="-17"/>
        </w:rPr>
        <w:t xml:space="preserve"> </w:t>
      </w:r>
      <w:r>
        <w:t>public</w:t>
      </w:r>
      <w:r>
        <w:rPr>
          <w:spacing w:val="-13"/>
        </w:rPr>
        <w:t xml:space="preserve"> </w:t>
      </w:r>
      <w:r>
        <w:t>element.</w:t>
      </w:r>
      <w:r>
        <w:rPr>
          <w:spacing w:val="-14"/>
        </w:rPr>
        <w:t xml:space="preserve"> </w:t>
      </w:r>
      <w:r>
        <w:t>This</w:t>
      </w:r>
      <w:r>
        <w:rPr>
          <w:spacing w:val="-14"/>
        </w:rPr>
        <w:t xml:space="preserve"> </w:t>
      </w:r>
      <w:r>
        <w:t>would</w:t>
      </w:r>
      <w:r>
        <w:rPr>
          <w:spacing w:val="-12"/>
        </w:rPr>
        <w:t xml:space="preserve"> </w:t>
      </w:r>
      <w:r>
        <w:t>enable</w:t>
      </w:r>
      <w:r>
        <w:rPr>
          <w:spacing w:val="-13"/>
        </w:rPr>
        <w:t xml:space="preserve"> </w:t>
      </w:r>
      <w:r>
        <w:t>the</w:t>
      </w:r>
      <w:r>
        <w:rPr>
          <w:spacing w:val="-13"/>
        </w:rPr>
        <w:t xml:space="preserve"> </w:t>
      </w:r>
      <w:r>
        <w:t>courts</w:t>
      </w:r>
      <w:r>
        <w:rPr>
          <w:spacing w:val="-22"/>
        </w:rPr>
        <w:t xml:space="preserve"> </w:t>
      </w:r>
      <w:r>
        <w:t>to</w:t>
      </w:r>
      <w:r>
        <w:rPr>
          <w:spacing w:val="-12"/>
        </w:rPr>
        <w:t xml:space="preserve"> </w:t>
      </w:r>
      <w:r>
        <w:t>more</w:t>
      </w:r>
      <w:r>
        <w:rPr>
          <w:spacing w:val="-13"/>
        </w:rPr>
        <w:t xml:space="preserve"> </w:t>
      </w:r>
      <w:r>
        <w:t>readily</w:t>
      </w:r>
      <w:r>
        <w:rPr>
          <w:spacing w:val="-20"/>
        </w:rPr>
        <w:t xml:space="preserve"> </w:t>
      </w:r>
      <w:r>
        <w:t>develop</w:t>
      </w:r>
      <w:r>
        <w:rPr>
          <w:spacing w:val="-12"/>
        </w:rPr>
        <w:t xml:space="preserve"> </w:t>
      </w:r>
      <w:r>
        <w:t>the</w:t>
      </w:r>
      <w:r>
        <w:rPr>
          <w:spacing w:val="-13"/>
        </w:rPr>
        <w:t xml:space="preserve"> </w:t>
      </w:r>
      <w:r>
        <w:t>law</w:t>
      </w:r>
      <w:r>
        <w:rPr>
          <w:spacing w:val="-12"/>
        </w:rPr>
        <w:t xml:space="preserve"> </w:t>
      </w:r>
      <w:r>
        <w:t>whilst leaving arbitration as an important means of dispute</w:t>
      </w:r>
      <w:r>
        <w:rPr>
          <w:spacing w:val="-2"/>
        </w:rPr>
        <w:t xml:space="preserve"> </w:t>
      </w:r>
      <w:r>
        <w:t>resolution.</w:t>
      </w: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A55594">
      <w:pPr>
        <w:pStyle w:val="BodyText"/>
        <w:spacing w:before="5"/>
        <w:rPr>
          <w:sz w:val="10"/>
        </w:rPr>
      </w:pPr>
      <w:r>
        <w:rPr>
          <w:noProof/>
        </w:rPr>
        <mc:AlternateContent>
          <mc:Choice Requires="wps">
            <w:drawing>
              <wp:anchor distT="0" distB="0" distL="0" distR="0" simplePos="0" relativeHeight="251692032" behindDoc="1" locked="0" layoutInCell="1" allowOverlap="1">
                <wp:simplePos x="0" y="0"/>
                <wp:positionH relativeFrom="page">
                  <wp:posOffset>914400</wp:posOffset>
                </wp:positionH>
                <wp:positionV relativeFrom="paragraph">
                  <wp:posOffset>106045</wp:posOffset>
                </wp:positionV>
                <wp:extent cx="1828800" cy="1270"/>
                <wp:effectExtent l="0" t="0" r="0" b="0"/>
                <wp:wrapTopAndBottom/>
                <wp:docPr id="4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F4C76" id="Freeform 40" o:spid="_x0000_s1026" style="position:absolute;margin-left:1in;margin-top:8.35pt;width:2in;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" path="m,l2880,e" filled="f" strokeweight=".72pt">
                <v:path arrowok="t" o:connecttype="custom" o:connectlocs="0,0;1828800,0" o:connectangles="0,0"/>
                <w10:wrap type="topAndBottom" anchorx="page"/>
              </v:shape>
            </w:pict>
          </mc:Fallback>
        </mc:AlternateContent>
      </w:r>
    </w:p>
    <w:p w:rsidR="00DD5C4B" w:rsidRDefault="00620863">
      <w:pPr>
        <w:spacing w:before="62"/>
        <w:ind w:left="1240"/>
        <w:rPr>
          <w:sz w:val="20"/>
        </w:rPr>
      </w:pPr>
      <w:bookmarkStart w:id="188" w:name="_bookmark180"/>
      <w:bookmarkEnd w:id="188"/>
      <w:r>
        <w:rPr>
          <w:position w:val="7"/>
          <w:sz w:val="13"/>
        </w:rPr>
        <w:t xml:space="preserve">15 </w:t>
      </w:r>
      <w:r>
        <w:rPr>
          <w:sz w:val="20"/>
        </w:rPr>
        <w:t>Lord Thomas, ‘Jill Poole Memorial Lecture: Keeping Commercial Law Up To Date’, Aston University (2017)</w:t>
      </w:r>
    </w:p>
    <w:p w:rsidR="00DD5C4B" w:rsidRDefault="00620863">
      <w:pPr>
        <w:ind w:left="1239" w:right="1551"/>
        <w:rPr>
          <w:sz w:val="20"/>
        </w:rPr>
      </w:pPr>
      <w:r>
        <w:rPr>
          <w:sz w:val="20"/>
        </w:rPr>
        <w:t>&lt;</w:t>
      </w:r>
      <w:hyperlink r:id="rId61">
        <w:r>
          <w:rPr>
            <w:sz w:val="20"/>
          </w:rPr>
          <w:t>https://www.judiciary.uk/announcements/the-jill-poole-memorial-lecture-by-the-lord-chief-justice-keeping-</w:t>
        </w:r>
      </w:hyperlink>
      <w:r>
        <w:rPr>
          <w:sz w:val="20"/>
        </w:rPr>
        <w:t xml:space="preserve"> </w:t>
      </w:r>
      <w:hyperlink r:id="rId62">
        <w:r>
          <w:rPr>
            <w:sz w:val="20"/>
          </w:rPr>
          <w:t>commercial-law-up-to-date/</w:t>
        </w:r>
      </w:hyperlink>
      <w:r>
        <w:rPr>
          <w:sz w:val="20"/>
        </w:rPr>
        <w:t>&gt; [44].</w:t>
      </w:r>
    </w:p>
    <w:p w:rsidR="00DD5C4B" w:rsidRDefault="00620863">
      <w:pPr>
        <w:ind w:left="1239" w:right="1270"/>
        <w:jc w:val="both"/>
        <w:rPr>
          <w:sz w:val="20"/>
        </w:rPr>
      </w:pPr>
      <w:bookmarkStart w:id="189" w:name="_bookmark181"/>
      <w:bookmarkEnd w:id="189"/>
      <w:r>
        <w:rPr>
          <w:position w:val="7"/>
          <w:sz w:val="13"/>
        </w:rPr>
        <w:t xml:space="preserve">16 </w:t>
      </w:r>
      <w:r>
        <w:rPr>
          <w:sz w:val="20"/>
        </w:rPr>
        <w:t xml:space="preserve">Lord Thomas, ‘Developing commercial law through the courts: rebalancing the relationship </w:t>
      </w:r>
      <w:r>
        <w:rPr>
          <w:spacing w:val="-3"/>
          <w:sz w:val="20"/>
        </w:rPr>
        <w:t xml:space="preserve">between </w:t>
      </w:r>
      <w:r>
        <w:rPr>
          <w:sz w:val="20"/>
        </w:rPr>
        <w:t>the courts and arbitration’ (2016) &lt;</w:t>
      </w:r>
      <w:hyperlink r:id="rId63">
        <w:r>
          <w:rPr>
            <w:sz w:val="20"/>
          </w:rPr>
          <w:t>https://www.judiciary.uk/wp-content/uploads/2016/03/lcj-speech-bailli-lecture-</w:t>
        </w:r>
      </w:hyperlink>
      <w:r>
        <w:rPr>
          <w:sz w:val="20"/>
        </w:rPr>
        <w:t xml:space="preserve"> </w:t>
      </w:r>
      <w:hyperlink r:id="rId64">
        <w:r>
          <w:rPr>
            <w:sz w:val="20"/>
          </w:rPr>
          <w:t>20160309.pdf</w:t>
        </w:r>
      </w:hyperlink>
      <w:r>
        <w:rPr>
          <w:sz w:val="20"/>
        </w:rPr>
        <w:t>&gt; at [4].</w:t>
      </w:r>
    </w:p>
    <w:p w:rsidR="00DD5C4B" w:rsidRDefault="00DD5C4B">
      <w:pPr>
        <w:jc w:val="both"/>
        <w:rPr>
          <w:sz w:val="20"/>
        </w:rPr>
        <w:sectPr w:rsidR="00DD5C4B">
          <w:pgSz w:w="11910" w:h="16840"/>
          <w:pgMar w:top="1320" w:right="160" w:bottom="1200" w:left="200" w:header="0" w:footer="1014" w:gutter="0"/>
          <w:cols w:space="720"/>
        </w:sectPr>
      </w:pPr>
    </w:p>
    <w:p w:rsidR="00DD5C4B" w:rsidRDefault="00620863">
      <w:pPr>
        <w:pStyle w:val="Heading2"/>
        <w:spacing w:before="78" w:line="360" w:lineRule="auto"/>
        <w:ind w:right="1579" w:firstLine="0"/>
        <w:jc w:val="center"/>
      </w:pPr>
      <w:bookmarkStart w:id="190" w:name="Take_a_seat,_any_seat…but_maybe_not_in_L"/>
      <w:bookmarkStart w:id="191" w:name="_bookmark182"/>
      <w:bookmarkEnd w:id="190"/>
      <w:bookmarkEnd w:id="191"/>
      <w:r>
        <w:t>Take a seat, any seat…but maybe not in London: Brexit’s effects on arbitration in London</w:t>
      </w:r>
    </w:p>
    <w:p w:rsidR="00DD5C4B" w:rsidRDefault="00DD5C4B">
      <w:pPr>
        <w:pStyle w:val="BodyText"/>
        <w:spacing w:before="5"/>
        <w:rPr>
          <w:b/>
        </w:rPr>
      </w:pPr>
    </w:p>
    <w:p w:rsidR="00DD5C4B" w:rsidRDefault="00620863">
      <w:pPr>
        <w:pStyle w:val="Heading3"/>
      </w:pPr>
      <w:r>
        <w:t>Samira Ali</w:t>
      </w:r>
    </w:p>
    <w:p w:rsidR="00DD5C4B" w:rsidRDefault="00DD5C4B">
      <w:pPr>
        <w:pStyle w:val="BodyText"/>
        <w:rPr>
          <w:b/>
          <w:i/>
          <w:sz w:val="26"/>
        </w:rPr>
      </w:pPr>
    </w:p>
    <w:p w:rsidR="00DD5C4B" w:rsidRDefault="00DD5C4B">
      <w:pPr>
        <w:pStyle w:val="BodyText"/>
        <w:rPr>
          <w:b/>
          <w:i/>
          <w:sz w:val="26"/>
        </w:rPr>
      </w:pPr>
    </w:p>
    <w:p w:rsidR="00DD5C4B" w:rsidRDefault="00DD5C4B">
      <w:pPr>
        <w:pStyle w:val="BodyText"/>
        <w:rPr>
          <w:b/>
          <w:i/>
          <w:sz w:val="26"/>
        </w:rPr>
      </w:pPr>
    </w:p>
    <w:p w:rsidR="00DD5C4B" w:rsidRDefault="00620863">
      <w:pPr>
        <w:pStyle w:val="ListParagraph"/>
        <w:numPr>
          <w:ilvl w:val="0"/>
          <w:numId w:val="4"/>
        </w:numPr>
        <w:tabs>
          <w:tab w:val="left" w:pos="5460"/>
        </w:tabs>
        <w:spacing w:before="214"/>
        <w:ind w:hanging="361"/>
        <w:jc w:val="left"/>
        <w:rPr>
          <w:b/>
          <w:sz w:val="24"/>
        </w:rPr>
      </w:pPr>
      <w:r>
        <w:rPr>
          <w:b/>
          <w:sz w:val="24"/>
        </w:rPr>
        <w:t>Introduction</w:t>
      </w:r>
    </w:p>
    <w:p w:rsidR="00DD5C4B" w:rsidRDefault="00DD5C4B">
      <w:pPr>
        <w:pStyle w:val="BodyText"/>
        <w:spacing w:before="1"/>
        <w:rPr>
          <w:b/>
          <w:sz w:val="36"/>
        </w:rPr>
      </w:pPr>
    </w:p>
    <w:p w:rsidR="00DD5C4B" w:rsidRDefault="00620863">
      <w:pPr>
        <w:pStyle w:val="BodyText"/>
        <w:spacing w:line="360" w:lineRule="auto"/>
        <w:ind w:left="1240" w:right="1271"/>
        <w:jc w:val="both"/>
      </w:pPr>
      <w:r>
        <w:t xml:space="preserve">The </w:t>
      </w:r>
      <w:r>
        <w:rPr>
          <w:spacing w:val="-3"/>
        </w:rPr>
        <w:t xml:space="preserve">exit </w:t>
      </w:r>
      <w:r>
        <w:t>of United Kingdom (UK) from the European Union (</w:t>
      </w:r>
      <w:r>
        <w:t>EU) has sparked much dialogue on its effect on the integrity of the English legal system.</w:t>
      </w:r>
      <w:hyperlink w:anchor="_bookmark183" w:history="1">
        <w:r>
          <w:rPr>
            <w:position w:val="9"/>
            <w:sz w:val="16"/>
          </w:rPr>
          <w:t>1</w:t>
        </w:r>
      </w:hyperlink>
      <w:r>
        <w:rPr>
          <w:position w:val="9"/>
          <w:sz w:val="16"/>
        </w:rPr>
        <w:t xml:space="preserve"> </w:t>
      </w:r>
      <w:r>
        <w:t xml:space="preserve">This article will begin </w:t>
      </w:r>
      <w:r>
        <w:rPr>
          <w:spacing w:val="2"/>
        </w:rPr>
        <w:t xml:space="preserve">to </w:t>
      </w:r>
      <w:r>
        <w:t xml:space="preserve">explore its exact </w:t>
      </w:r>
      <w:r>
        <w:rPr>
          <w:spacing w:val="-3"/>
        </w:rPr>
        <w:t xml:space="preserve">impact </w:t>
      </w:r>
      <w:r>
        <w:t>as regards arbitration specifically. It assumes prior knowledge of arbitration as</w:t>
      </w:r>
      <w:r>
        <w:t xml:space="preserve"> a form</w:t>
      </w:r>
      <w:r>
        <w:rPr>
          <w:spacing w:val="-20"/>
        </w:rPr>
        <w:t xml:space="preserve"> </w:t>
      </w:r>
      <w:r>
        <w:t>of</w:t>
      </w:r>
      <w:r>
        <w:rPr>
          <w:spacing w:val="-19"/>
        </w:rPr>
        <w:t xml:space="preserve"> </w:t>
      </w:r>
      <w:r>
        <w:t>dispute</w:t>
      </w:r>
      <w:r>
        <w:rPr>
          <w:spacing w:val="-12"/>
        </w:rPr>
        <w:t xml:space="preserve"> </w:t>
      </w:r>
      <w:r>
        <w:t>resolution.</w:t>
      </w:r>
      <w:r>
        <w:rPr>
          <w:spacing w:val="-9"/>
        </w:rPr>
        <w:t xml:space="preserve"> </w:t>
      </w:r>
      <w:r>
        <w:t>All</w:t>
      </w:r>
      <w:r>
        <w:rPr>
          <w:spacing w:val="-15"/>
        </w:rPr>
        <w:t xml:space="preserve"> </w:t>
      </w:r>
      <w:r>
        <w:rPr>
          <w:spacing w:val="-3"/>
        </w:rPr>
        <w:t>in</w:t>
      </w:r>
      <w:r>
        <w:rPr>
          <w:spacing w:val="-12"/>
        </w:rPr>
        <w:t xml:space="preserve"> </w:t>
      </w:r>
      <w:r>
        <w:t>all,</w:t>
      </w:r>
      <w:r>
        <w:rPr>
          <w:spacing w:val="-8"/>
        </w:rPr>
        <w:t xml:space="preserve"> </w:t>
      </w:r>
      <w:r>
        <w:t>the</w:t>
      </w:r>
      <w:r>
        <w:rPr>
          <w:spacing w:val="-12"/>
        </w:rPr>
        <w:t xml:space="preserve"> </w:t>
      </w:r>
      <w:r>
        <w:t>observations</w:t>
      </w:r>
      <w:r>
        <w:rPr>
          <w:spacing w:val="-14"/>
        </w:rPr>
        <w:t xml:space="preserve"> </w:t>
      </w:r>
      <w:r>
        <w:t>contained</w:t>
      </w:r>
      <w:r>
        <w:rPr>
          <w:spacing w:val="-6"/>
        </w:rPr>
        <w:t xml:space="preserve"> </w:t>
      </w:r>
      <w:r>
        <w:rPr>
          <w:spacing w:val="-3"/>
        </w:rPr>
        <w:t>in</w:t>
      </w:r>
      <w:r>
        <w:rPr>
          <w:spacing w:val="-15"/>
        </w:rPr>
        <w:t xml:space="preserve"> </w:t>
      </w:r>
      <w:r>
        <w:t>this</w:t>
      </w:r>
      <w:r>
        <w:rPr>
          <w:spacing w:val="-14"/>
        </w:rPr>
        <w:t xml:space="preserve"> </w:t>
      </w:r>
      <w:r>
        <w:t>article</w:t>
      </w:r>
      <w:r>
        <w:rPr>
          <w:spacing w:val="-12"/>
        </w:rPr>
        <w:t xml:space="preserve"> </w:t>
      </w:r>
      <w:r>
        <w:t>encapsulate</w:t>
      </w:r>
      <w:r>
        <w:rPr>
          <w:spacing w:val="-12"/>
        </w:rPr>
        <w:t xml:space="preserve"> </w:t>
      </w:r>
      <w:r>
        <w:t xml:space="preserve">what should happen </w:t>
      </w:r>
      <w:r>
        <w:rPr>
          <w:spacing w:val="-3"/>
        </w:rPr>
        <w:t xml:space="preserve">in </w:t>
      </w:r>
      <w:r>
        <w:t>theory and are largely speculative; they assess the likely impact, not the true impact.</w:t>
      </w:r>
      <w:r>
        <w:rPr>
          <w:spacing w:val="-10"/>
        </w:rPr>
        <w:t xml:space="preserve"> </w:t>
      </w:r>
      <w:r>
        <w:t>The</w:t>
      </w:r>
      <w:r>
        <w:rPr>
          <w:spacing w:val="-13"/>
        </w:rPr>
        <w:t xml:space="preserve"> </w:t>
      </w:r>
      <w:r>
        <w:t>latter</w:t>
      </w:r>
      <w:r>
        <w:rPr>
          <w:spacing w:val="-11"/>
        </w:rPr>
        <w:t xml:space="preserve"> </w:t>
      </w:r>
      <w:r>
        <w:rPr>
          <w:spacing w:val="-5"/>
        </w:rPr>
        <w:t>is</w:t>
      </w:r>
      <w:r>
        <w:rPr>
          <w:spacing w:val="-15"/>
        </w:rPr>
        <w:t xml:space="preserve"> </w:t>
      </w:r>
      <w:r>
        <w:t>determined</w:t>
      </w:r>
      <w:r>
        <w:rPr>
          <w:spacing w:val="-12"/>
        </w:rPr>
        <w:t xml:space="preserve"> </w:t>
      </w:r>
      <w:r>
        <w:t>on</w:t>
      </w:r>
      <w:r>
        <w:rPr>
          <w:spacing w:val="-17"/>
        </w:rPr>
        <w:t xml:space="preserve"> </w:t>
      </w:r>
      <w:r>
        <w:t>the</w:t>
      </w:r>
      <w:r>
        <w:rPr>
          <w:spacing w:val="-13"/>
        </w:rPr>
        <w:t xml:space="preserve"> </w:t>
      </w:r>
      <w:r>
        <w:t>basis</w:t>
      </w:r>
      <w:r>
        <w:rPr>
          <w:spacing w:val="-15"/>
        </w:rPr>
        <w:t xml:space="preserve"> </w:t>
      </w:r>
      <w:r>
        <w:t>of</w:t>
      </w:r>
      <w:r>
        <w:rPr>
          <w:spacing w:val="-20"/>
        </w:rPr>
        <w:t xml:space="preserve"> </w:t>
      </w:r>
      <w:r>
        <w:t>the</w:t>
      </w:r>
      <w:r>
        <w:rPr>
          <w:spacing w:val="-13"/>
        </w:rPr>
        <w:t xml:space="preserve"> </w:t>
      </w:r>
      <w:r>
        <w:t>quality</w:t>
      </w:r>
      <w:r>
        <w:rPr>
          <w:spacing w:val="-17"/>
        </w:rPr>
        <w:t xml:space="preserve"> </w:t>
      </w:r>
      <w:r>
        <w:t>of</w:t>
      </w:r>
      <w:r>
        <w:rPr>
          <w:spacing w:val="-20"/>
        </w:rPr>
        <w:t xml:space="preserve"> </w:t>
      </w:r>
      <w:r>
        <w:t>the</w:t>
      </w:r>
      <w:r>
        <w:rPr>
          <w:spacing w:val="-13"/>
        </w:rPr>
        <w:t xml:space="preserve"> </w:t>
      </w:r>
      <w:r>
        <w:t>deal</w:t>
      </w:r>
      <w:r>
        <w:rPr>
          <w:spacing w:val="-17"/>
        </w:rPr>
        <w:t xml:space="preserve"> </w:t>
      </w:r>
      <w:r>
        <w:t>–</w:t>
      </w:r>
      <w:r>
        <w:rPr>
          <w:spacing w:val="-8"/>
        </w:rPr>
        <w:t xml:space="preserve"> </w:t>
      </w:r>
      <w:r>
        <w:rPr>
          <w:spacing w:val="-3"/>
        </w:rPr>
        <w:t>if</w:t>
      </w:r>
      <w:r>
        <w:rPr>
          <w:spacing w:val="-16"/>
        </w:rPr>
        <w:t xml:space="preserve"> </w:t>
      </w:r>
      <w:r>
        <w:t>any</w:t>
      </w:r>
      <w:r>
        <w:rPr>
          <w:spacing w:val="-22"/>
        </w:rPr>
        <w:t xml:space="preserve"> </w:t>
      </w:r>
      <w:r>
        <w:t>–</w:t>
      </w:r>
      <w:r>
        <w:rPr>
          <w:spacing w:val="-12"/>
        </w:rPr>
        <w:t xml:space="preserve"> </w:t>
      </w:r>
      <w:r>
        <w:t>the</w:t>
      </w:r>
      <w:r>
        <w:rPr>
          <w:spacing w:val="-13"/>
        </w:rPr>
        <w:t xml:space="preserve"> </w:t>
      </w:r>
      <w:r>
        <w:t>UK</w:t>
      </w:r>
      <w:r>
        <w:rPr>
          <w:spacing w:val="-13"/>
        </w:rPr>
        <w:t xml:space="preserve"> </w:t>
      </w:r>
      <w:r>
        <w:t xml:space="preserve">manages to secure with the EU. In the </w:t>
      </w:r>
      <w:r>
        <w:rPr>
          <w:spacing w:val="-3"/>
        </w:rPr>
        <w:t xml:space="preserve">light </w:t>
      </w:r>
      <w:r>
        <w:t>of contextual factors which will be discu</w:t>
      </w:r>
      <w:r>
        <w:t xml:space="preserve">ssed, the outcome of this becomes impossible </w:t>
      </w:r>
      <w:r>
        <w:rPr>
          <w:spacing w:val="2"/>
        </w:rPr>
        <w:t xml:space="preserve">to </w:t>
      </w:r>
      <w:r>
        <w:t xml:space="preserve">reliably predict. Essentially, this article presents only one set of potential outcomes out of many possible ones. It will make these observations </w:t>
      </w:r>
      <w:r>
        <w:rPr>
          <w:spacing w:val="-3"/>
        </w:rPr>
        <w:t xml:space="preserve">in </w:t>
      </w:r>
      <w:r>
        <w:t>service of a balanced</w:t>
      </w:r>
      <w:r>
        <w:rPr>
          <w:spacing w:val="-6"/>
        </w:rPr>
        <w:t xml:space="preserve"> </w:t>
      </w:r>
      <w:r>
        <w:t xml:space="preserve">argument </w:t>
      </w:r>
      <w:r>
        <w:rPr>
          <w:spacing w:val="-3"/>
        </w:rPr>
        <w:t>in</w:t>
      </w:r>
      <w:r>
        <w:rPr>
          <w:spacing w:val="-10"/>
        </w:rPr>
        <w:t xml:space="preserve"> </w:t>
      </w:r>
      <w:r>
        <w:t>which</w:t>
      </w:r>
      <w:r>
        <w:rPr>
          <w:spacing w:val="-5"/>
        </w:rPr>
        <w:t xml:space="preserve"> it</w:t>
      </w:r>
      <w:r>
        <w:t xml:space="preserve"> will</w:t>
      </w:r>
      <w:r>
        <w:rPr>
          <w:spacing w:val="-5"/>
        </w:rPr>
        <w:t xml:space="preserve"> </w:t>
      </w:r>
      <w:r>
        <w:rPr>
          <w:spacing w:val="-3"/>
        </w:rPr>
        <w:t>be</w:t>
      </w:r>
      <w:r>
        <w:rPr>
          <w:spacing w:val="-1"/>
        </w:rPr>
        <w:t xml:space="preserve"> </w:t>
      </w:r>
      <w:r>
        <w:t>held</w:t>
      </w:r>
      <w:r>
        <w:rPr>
          <w:spacing w:val="-5"/>
        </w:rPr>
        <w:t xml:space="preserve"> </w:t>
      </w:r>
      <w:r>
        <w:t>th</w:t>
      </w:r>
      <w:r>
        <w:t>at arbitration</w:t>
      </w:r>
      <w:r>
        <w:rPr>
          <w:spacing w:val="-10"/>
        </w:rPr>
        <w:t xml:space="preserve"> </w:t>
      </w:r>
      <w:r>
        <w:t>will</w:t>
      </w:r>
      <w:r>
        <w:rPr>
          <w:spacing w:val="-9"/>
        </w:rPr>
        <w:t xml:space="preserve"> </w:t>
      </w:r>
      <w:r>
        <w:rPr>
          <w:spacing w:val="-3"/>
        </w:rPr>
        <w:t>be</w:t>
      </w:r>
      <w:r>
        <w:rPr>
          <w:spacing w:val="-6"/>
        </w:rPr>
        <w:t xml:space="preserve"> </w:t>
      </w:r>
      <w:r>
        <w:t>unaffected</w:t>
      </w:r>
      <w:r>
        <w:rPr>
          <w:spacing w:val="-6"/>
        </w:rPr>
        <w:t xml:space="preserve"> </w:t>
      </w:r>
      <w:r>
        <w:t>from</w:t>
      </w:r>
      <w:r>
        <w:rPr>
          <w:spacing w:val="-13"/>
        </w:rPr>
        <w:t xml:space="preserve"> </w:t>
      </w:r>
      <w:r>
        <w:t>a</w:t>
      </w:r>
      <w:r>
        <w:rPr>
          <w:spacing w:val="-6"/>
        </w:rPr>
        <w:t xml:space="preserve"> </w:t>
      </w:r>
      <w:r>
        <w:rPr>
          <w:i/>
        </w:rPr>
        <w:t>direct</w:t>
      </w:r>
      <w:r>
        <w:rPr>
          <w:i/>
          <w:spacing w:val="-5"/>
        </w:rPr>
        <w:t xml:space="preserve"> </w:t>
      </w:r>
      <w:r>
        <w:rPr>
          <w:spacing w:val="-6"/>
        </w:rPr>
        <w:t xml:space="preserve">exit </w:t>
      </w:r>
      <w:r>
        <w:t xml:space="preserve">from the EU. This </w:t>
      </w:r>
      <w:r>
        <w:rPr>
          <w:spacing w:val="-3"/>
        </w:rPr>
        <w:t xml:space="preserve">is </w:t>
      </w:r>
      <w:r>
        <w:t>on account of the separateness of the national legal framework, which governs</w:t>
      </w:r>
      <w:r>
        <w:rPr>
          <w:spacing w:val="-2"/>
        </w:rPr>
        <w:t xml:space="preserve"> </w:t>
      </w:r>
      <w:r>
        <w:t>much</w:t>
      </w:r>
      <w:r>
        <w:rPr>
          <w:spacing w:val="-10"/>
        </w:rPr>
        <w:t xml:space="preserve"> </w:t>
      </w:r>
      <w:r>
        <w:t>of</w:t>
      </w:r>
      <w:r>
        <w:rPr>
          <w:spacing w:val="-12"/>
        </w:rPr>
        <w:t xml:space="preserve"> </w:t>
      </w:r>
      <w:r>
        <w:t>arbitration,</w:t>
      </w:r>
      <w:r>
        <w:rPr>
          <w:spacing w:val="-2"/>
        </w:rPr>
        <w:t xml:space="preserve"> </w:t>
      </w:r>
      <w:r>
        <w:t>from</w:t>
      </w:r>
      <w:r>
        <w:rPr>
          <w:spacing w:val="-14"/>
        </w:rPr>
        <w:t xml:space="preserve"> </w:t>
      </w:r>
      <w:r>
        <w:t>EU</w:t>
      </w:r>
      <w:r>
        <w:rPr>
          <w:spacing w:val="-4"/>
        </w:rPr>
        <w:t xml:space="preserve"> </w:t>
      </w:r>
      <w:r>
        <w:t>influence.</w:t>
      </w:r>
      <w:r>
        <w:rPr>
          <w:spacing w:val="-2"/>
        </w:rPr>
        <w:t xml:space="preserve"> </w:t>
      </w:r>
      <w:r>
        <w:t>However,</w:t>
      </w:r>
      <w:r>
        <w:rPr>
          <w:spacing w:val="-7"/>
        </w:rPr>
        <w:t xml:space="preserve"> </w:t>
      </w:r>
      <w:r>
        <w:t>the</w:t>
      </w:r>
      <w:r>
        <w:rPr>
          <w:spacing w:val="-5"/>
        </w:rPr>
        <w:t xml:space="preserve"> </w:t>
      </w:r>
      <w:r>
        <w:t>real</w:t>
      </w:r>
      <w:r>
        <w:rPr>
          <w:spacing w:val="-14"/>
        </w:rPr>
        <w:t xml:space="preserve"> </w:t>
      </w:r>
      <w:r>
        <w:t>sting</w:t>
      </w:r>
      <w:r>
        <w:rPr>
          <w:spacing w:val="-4"/>
        </w:rPr>
        <w:t xml:space="preserve"> </w:t>
      </w:r>
      <w:r>
        <w:t>of</w:t>
      </w:r>
      <w:r>
        <w:rPr>
          <w:spacing w:val="-13"/>
        </w:rPr>
        <w:t xml:space="preserve"> </w:t>
      </w:r>
      <w:r>
        <w:t>the</w:t>
      </w:r>
      <w:r>
        <w:rPr>
          <w:spacing w:val="-6"/>
        </w:rPr>
        <w:t xml:space="preserve"> </w:t>
      </w:r>
      <w:r>
        <w:rPr>
          <w:spacing w:val="-3"/>
        </w:rPr>
        <w:t>UK’s</w:t>
      </w:r>
      <w:r>
        <w:rPr>
          <w:spacing w:val="-6"/>
        </w:rPr>
        <w:t xml:space="preserve"> </w:t>
      </w:r>
      <w:r>
        <w:t xml:space="preserve">departure will be as a result of the </w:t>
      </w:r>
      <w:r>
        <w:rPr>
          <w:i/>
        </w:rPr>
        <w:t xml:space="preserve">indirect </w:t>
      </w:r>
      <w:r>
        <w:t xml:space="preserve">effects of leaving; the resultant environment of uncertainty which may </w:t>
      </w:r>
      <w:r>
        <w:rPr>
          <w:spacing w:val="-3"/>
        </w:rPr>
        <w:t xml:space="preserve">be </w:t>
      </w:r>
      <w:r>
        <w:t>concerning enough for parties to look elsewhere to arbitrate, effectively siphoning influence away from London as many commercial partie</w:t>
      </w:r>
      <w:r>
        <w:t xml:space="preserve">s’ desired seat (that </w:t>
      </w:r>
      <w:r>
        <w:rPr>
          <w:spacing w:val="-5"/>
        </w:rPr>
        <w:t xml:space="preserve">is, </w:t>
      </w:r>
      <w:r>
        <w:t>place)</w:t>
      </w:r>
      <w:r>
        <w:rPr>
          <w:spacing w:val="-2"/>
        </w:rPr>
        <w:t xml:space="preserve"> </w:t>
      </w:r>
      <w:r>
        <w:t>of</w:t>
      </w:r>
      <w:r>
        <w:rPr>
          <w:spacing w:val="-12"/>
        </w:rPr>
        <w:t xml:space="preserve"> </w:t>
      </w:r>
      <w:r>
        <w:t>arbitration. In</w:t>
      </w:r>
      <w:r>
        <w:rPr>
          <w:spacing w:val="-13"/>
        </w:rPr>
        <w:t xml:space="preserve"> </w:t>
      </w:r>
      <w:r>
        <w:t xml:space="preserve">the </w:t>
      </w:r>
      <w:r>
        <w:rPr>
          <w:spacing w:val="-3"/>
        </w:rPr>
        <w:t>light</w:t>
      </w:r>
      <w:r>
        <w:rPr>
          <w:spacing w:val="-2"/>
        </w:rPr>
        <w:t xml:space="preserve"> </w:t>
      </w:r>
      <w:r>
        <w:t>of</w:t>
      </w:r>
      <w:r>
        <w:rPr>
          <w:spacing w:val="-12"/>
        </w:rPr>
        <w:t xml:space="preserve"> </w:t>
      </w:r>
      <w:r>
        <w:t>a</w:t>
      </w:r>
      <w:r>
        <w:rPr>
          <w:spacing w:val="-5"/>
        </w:rPr>
        <w:t xml:space="preserve"> </w:t>
      </w:r>
      <w:r>
        <w:t>very</w:t>
      </w:r>
      <w:r>
        <w:rPr>
          <w:spacing w:val="-12"/>
        </w:rPr>
        <w:t xml:space="preserve"> </w:t>
      </w:r>
      <w:r>
        <w:t>tense</w:t>
      </w:r>
      <w:r>
        <w:rPr>
          <w:spacing w:val="-5"/>
        </w:rPr>
        <w:t xml:space="preserve"> </w:t>
      </w:r>
      <w:r>
        <w:t>geopolitical</w:t>
      </w:r>
      <w:r>
        <w:rPr>
          <w:spacing w:val="-12"/>
        </w:rPr>
        <w:t xml:space="preserve"> </w:t>
      </w:r>
      <w:r>
        <w:t>environment,</w:t>
      </w:r>
      <w:r>
        <w:rPr>
          <w:spacing w:val="-1"/>
        </w:rPr>
        <w:t xml:space="preserve"> </w:t>
      </w:r>
      <w:r>
        <w:rPr>
          <w:spacing w:val="-5"/>
        </w:rPr>
        <w:t>it</w:t>
      </w:r>
      <w:r>
        <w:rPr>
          <w:spacing w:val="1"/>
        </w:rPr>
        <w:t xml:space="preserve"> </w:t>
      </w:r>
      <w:r>
        <w:rPr>
          <w:spacing w:val="-3"/>
        </w:rPr>
        <w:t>will be</w:t>
      </w:r>
      <w:r>
        <w:rPr>
          <w:spacing w:val="-4"/>
        </w:rPr>
        <w:t xml:space="preserve"> </w:t>
      </w:r>
      <w:r>
        <w:t>argued</w:t>
      </w:r>
      <w:r>
        <w:rPr>
          <w:spacing w:val="-4"/>
        </w:rPr>
        <w:t xml:space="preserve"> </w:t>
      </w:r>
      <w:r>
        <w:t xml:space="preserve">that </w:t>
      </w:r>
      <w:r>
        <w:rPr>
          <w:spacing w:val="-5"/>
        </w:rPr>
        <w:t xml:space="preserve">it </w:t>
      </w:r>
      <w:r>
        <w:rPr>
          <w:spacing w:val="-3"/>
        </w:rPr>
        <w:t xml:space="preserve">is </w:t>
      </w:r>
      <w:r>
        <w:t xml:space="preserve">difficult </w:t>
      </w:r>
      <w:r>
        <w:rPr>
          <w:spacing w:val="2"/>
        </w:rPr>
        <w:t xml:space="preserve">to </w:t>
      </w:r>
      <w:r>
        <w:t>reliably assess long-term</w:t>
      </w:r>
      <w:r>
        <w:rPr>
          <w:spacing w:val="-41"/>
        </w:rPr>
        <w:t xml:space="preserve"> </w:t>
      </w:r>
      <w:r>
        <w:t>effects.</w:t>
      </w:r>
    </w:p>
    <w:p w:rsidR="00DD5C4B" w:rsidRDefault="00DD5C4B">
      <w:pPr>
        <w:pStyle w:val="BodyText"/>
        <w:spacing w:before="3"/>
        <w:rPr>
          <w:sz w:val="23"/>
        </w:rPr>
      </w:pPr>
    </w:p>
    <w:p w:rsidR="00DD5C4B" w:rsidRDefault="00620863">
      <w:pPr>
        <w:pStyle w:val="Heading2"/>
        <w:numPr>
          <w:ilvl w:val="0"/>
          <w:numId w:val="4"/>
        </w:numPr>
        <w:tabs>
          <w:tab w:val="left" w:pos="3482"/>
        </w:tabs>
        <w:ind w:left="3481" w:hanging="361"/>
        <w:jc w:val="left"/>
      </w:pPr>
      <w:r>
        <w:t>Arbitration after Brexit: benefits and</w:t>
      </w:r>
      <w:r>
        <w:rPr>
          <w:spacing w:val="-2"/>
        </w:rPr>
        <w:t xml:space="preserve"> </w:t>
      </w:r>
      <w:r>
        <w:t>opportunities</w:t>
      </w:r>
    </w:p>
    <w:p w:rsidR="00DD5C4B" w:rsidRDefault="00DD5C4B">
      <w:pPr>
        <w:pStyle w:val="BodyText"/>
        <w:spacing w:before="1"/>
        <w:rPr>
          <w:b/>
          <w:sz w:val="36"/>
        </w:rPr>
      </w:pPr>
    </w:p>
    <w:p w:rsidR="00DD5C4B" w:rsidRDefault="00620863">
      <w:pPr>
        <w:pStyle w:val="BodyText"/>
        <w:spacing w:before="1" w:line="352" w:lineRule="auto"/>
        <w:ind w:left="1240" w:right="1279"/>
        <w:jc w:val="both"/>
      </w:pPr>
      <w:r>
        <w:t>In a climate where state sovereignty is the flavour of the day, its natural antagonism with the collective nature of the EU reached its zenith on 23 June 2016 when the UK, in a historic referendum, voted to leave the EU.</w:t>
      </w:r>
      <w:hyperlink w:anchor="_bookmark184" w:history="1">
        <w:r>
          <w:rPr>
            <w:position w:val="9"/>
            <w:sz w:val="16"/>
          </w:rPr>
          <w:t>2</w:t>
        </w:r>
      </w:hyperlink>
      <w:r>
        <w:rPr>
          <w:position w:val="9"/>
          <w:sz w:val="16"/>
        </w:rPr>
        <w:t xml:space="preserve"> </w:t>
      </w:r>
      <w:r>
        <w:t>It</w:t>
      </w:r>
      <w:r>
        <w:t xml:space="preserve"> does not appear that any Brexit deal will mirror that</w:t>
      </w:r>
    </w:p>
    <w:p w:rsidR="00DD5C4B" w:rsidRDefault="00A55594">
      <w:pPr>
        <w:pStyle w:val="BodyText"/>
        <w:rPr>
          <w:sz w:val="19"/>
        </w:rPr>
      </w:pPr>
      <w:r>
        <w:rPr>
          <w:noProof/>
        </w:rPr>
        <mc:AlternateContent>
          <mc:Choice Requires="wps">
            <w:drawing>
              <wp:anchor distT="0" distB="0" distL="0" distR="0" simplePos="0" relativeHeight="251693056" behindDoc="1" locked="0" layoutInCell="1" allowOverlap="1">
                <wp:simplePos x="0" y="0"/>
                <wp:positionH relativeFrom="page">
                  <wp:posOffset>914400</wp:posOffset>
                </wp:positionH>
                <wp:positionV relativeFrom="paragraph">
                  <wp:posOffset>168910</wp:posOffset>
                </wp:positionV>
                <wp:extent cx="1828800" cy="1270"/>
                <wp:effectExtent l="0" t="0" r="0" b="0"/>
                <wp:wrapTopAndBottom/>
                <wp:docPr id="4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1A334" id="Freeform 39" o:spid="_x0000_s1026" style="position:absolute;margin-left:1in;margin-top:13.3pt;width:2in;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" path="m,l2880,e" filled="f" strokeweight=".72pt">
                <v:path arrowok="t" o:connecttype="custom" o:connectlocs="0,0;1828800,0" o:connectangles="0,0"/>
                <w10:wrap type="topAndBottom" anchorx="page"/>
              </v:shape>
            </w:pict>
          </mc:Fallback>
        </mc:AlternateContent>
      </w:r>
    </w:p>
    <w:p w:rsidR="00DD5C4B" w:rsidRDefault="00620863">
      <w:pPr>
        <w:spacing w:before="62"/>
        <w:ind w:left="1240" w:right="1272"/>
        <w:jc w:val="both"/>
        <w:rPr>
          <w:sz w:val="20"/>
        </w:rPr>
      </w:pPr>
      <w:bookmarkStart w:id="192" w:name="_bookmark183"/>
      <w:bookmarkEnd w:id="192"/>
      <w:r>
        <w:rPr>
          <w:position w:val="7"/>
          <w:sz w:val="13"/>
        </w:rPr>
        <w:t xml:space="preserve">1 </w:t>
      </w:r>
      <w:r>
        <w:rPr>
          <w:sz w:val="20"/>
        </w:rPr>
        <w:t>In a referendum on 23rd June 2016, the British people voted in favour of the UK exiting the European Union. See Holger Hestermeyer, ‘How Brexit will Happen: A Brief Primer on European Union Law and Constitutional Law Questions Raised by Brexit’ (2016) 33(7</w:t>
      </w:r>
      <w:r>
        <w:rPr>
          <w:sz w:val="20"/>
        </w:rPr>
        <w:t>) Journal of International Arbitration 429–50 for a discussion of its implications for the English legal framework.</w:t>
      </w:r>
    </w:p>
    <w:p w:rsidR="00DD5C4B" w:rsidRDefault="00620863">
      <w:pPr>
        <w:spacing w:line="232" w:lineRule="exact"/>
        <w:ind w:left="1240"/>
        <w:jc w:val="both"/>
        <w:rPr>
          <w:sz w:val="20"/>
        </w:rPr>
      </w:pPr>
      <w:bookmarkStart w:id="193" w:name="_bookmark184"/>
      <w:bookmarkEnd w:id="193"/>
      <w:r>
        <w:rPr>
          <w:position w:val="7"/>
          <w:sz w:val="13"/>
        </w:rPr>
        <w:t xml:space="preserve">2 </w:t>
      </w:r>
      <w:r>
        <w:rPr>
          <w:sz w:val="20"/>
        </w:rPr>
        <w:t>ibid.</w:t>
      </w:r>
    </w:p>
    <w:p w:rsidR="00DD5C4B" w:rsidRDefault="00DD5C4B">
      <w:pPr>
        <w:spacing w:line="232" w:lineRule="exact"/>
        <w:jc w:val="both"/>
        <w:rPr>
          <w:sz w:val="20"/>
        </w:rPr>
        <w:sectPr w:rsidR="00DD5C4B">
          <w:pgSz w:w="11910" w:h="16840"/>
          <w:pgMar w:top="1340" w:right="160" w:bottom="1200" w:left="200" w:header="0" w:footer="1014" w:gutter="0"/>
          <w:cols w:space="720"/>
        </w:sectPr>
      </w:pPr>
    </w:p>
    <w:p w:rsidR="00DD5C4B" w:rsidRDefault="00620863">
      <w:pPr>
        <w:pStyle w:val="BodyText"/>
        <w:spacing w:before="73" w:line="360" w:lineRule="auto"/>
        <w:ind w:left="1240" w:right="1272"/>
        <w:jc w:val="both"/>
      </w:pPr>
      <w:r>
        <w:t>agreed at Chequers in early July 2018, and indicators as regards what form it is likely to take are few and far be</w:t>
      </w:r>
      <w:r>
        <w:t>tween.</w:t>
      </w:r>
    </w:p>
    <w:p w:rsidR="00DD5C4B" w:rsidRDefault="00DD5C4B">
      <w:pPr>
        <w:pStyle w:val="BodyText"/>
        <w:spacing w:before="5"/>
      </w:pPr>
    </w:p>
    <w:p w:rsidR="00DD5C4B" w:rsidRDefault="00620863">
      <w:pPr>
        <w:pStyle w:val="BodyText"/>
        <w:spacing w:line="360" w:lineRule="auto"/>
        <w:ind w:left="1240" w:right="1280"/>
        <w:jc w:val="both"/>
      </w:pPr>
      <w:r>
        <w:t xml:space="preserve">The scene </w:t>
      </w:r>
      <w:r>
        <w:rPr>
          <w:spacing w:val="-3"/>
        </w:rPr>
        <w:t xml:space="preserve">is </w:t>
      </w:r>
      <w:r>
        <w:t xml:space="preserve">set; so what does this uncertain contextual background mean for arbitration and the rules which govern its content and scope? Arbitration after Brexit must </w:t>
      </w:r>
      <w:r>
        <w:rPr>
          <w:spacing w:val="-3"/>
        </w:rPr>
        <w:t xml:space="preserve">be </w:t>
      </w:r>
      <w:r>
        <w:t xml:space="preserve">thought of as providing both opportunities and challenges. It </w:t>
      </w:r>
      <w:r>
        <w:rPr>
          <w:spacing w:val="-5"/>
        </w:rPr>
        <w:t xml:space="preserve">is </w:t>
      </w:r>
      <w:r>
        <w:t xml:space="preserve">imperative </w:t>
      </w:r>
      <w:r>
        <w:rPr>
          <w:spacing w:val="2"/>
        </w:rPr>
        <w:t xml:space="preserve">to </w:t>
      </w:r>
      <w:r>
        <w:t xml:space="preserve">assert that arbitration retains advantages inherent </w:t>
      </w:r>
      <w:r>
        <w:rPr>
          <w:spacing w:val="-3"/>
        </w:rPr>
        <w:t xml:space="preserve">in </w:t>
      </w:r>
      <w:r>
        <w:t xml:space="preserve">the way </w:t>
      </w:r>
      <w:r>
        <w:rPr>
          <w:spacing w:val="-5"/>
        </w:rPr>
        <w:t xml:space="preserve">it </w:t>
      </w:r>
      <w:r>
        <w:rPr>
          <w:spacing w:val="-3"/>
        </w:rPr>
        <w:t xml:space="preserve">is </w:t>
      </w:r>
      <w:r>
        <w:t xml:space="preserve">carried out which will </w:t>
      </w:r>
      <w:r>
        <w:rPr>
          <w:spacing w:val="-3"/>
        </w:rPr>
        <w:t xml:space="preserve">be </w:t>
      </w:r>
      <w:r>
        <w:t xml:space="preserve">unaffected by Brexit. It </w:t>
      </w:r>
      <w:r>
        <w:rPr>
          <w:spacing w:val="-5"/>
        </w:rPr>
        <w:t xml:space="preserve">is </w:t>
      </w:r>
      <w:r>
        <w:t xml:space="preserve">worth, first, and by </w:t>
      </w:r>
      <w:r>
        <w:rPr>
          <w:spacing w:val="2"/>
        </w:rPr>
        <w:t xml:space="preserve">way </w:t>
      </w:r>
      <w:r>
        <w:rPr>
          <w:spacing w:val="4"/>
        </w:rPr>
        <w:t xml:space="preserve">of </w:t>
      </w:r>
      <w:r>
        <w:t xml:space="preserve">mitigating the bleakness of the picture painted above, exploring </w:t>
      </w:r>
      <w:r>
        <w:rPr>
          <w:spacing w:val="-4"/>
        </w:rPr>
        <w:t xml:space="preserve">some </w:t>
      </w:r>
      <w:r>
        <w:t>positive avenues for arbitration</w:t>
      </w:r>
      <w:r>
        <w:t xml:space="preserve"> </w:t>
      </w:r>
      <w:r>
        <w:rPr>
          <w:spacing w:val="-3"/>
        </w:rPr>
        <w:t xml:space="preserve">in </w:t>
      </w:r>
      <w:r>
        <w:t xml:space="preserve">London unlocked by our </w:t>
      </w:r>
      <w:r>
        <w:rPr>
          <w:spacing w:val="-3"/>
        </w:rPr>
        <w:t xml:space="preserve">exit </w:t>
      </w:r>
      <w:r>
        <w:t>from the EU.</w:t>
      </w:r>
    </w:p>
    <w:p w:rsidR="00DD5C4B" w:rsidRDefault="00DD5C4B">
      <w:pPr>
        <w:pStyle w:val="BodyText"/>
        <w:spacing w:before="10"/>
      </w:pPr>
    </w:p>
    <w:p w:rsidR="00DD5C4B" w:rsidRDefault="00620863">
      <w:pPr>
        <w:pStyle w:val="Heading2"/>
        <w:ind w:left="1240" w:firstLine="0"/>
        <w:jc w:val="both"/>
      </w:pPr>
      <w:r>
        <w:t>The desirability of arbitration when compared to litigation</w:t>
      </w:r>
    </w:p>
    <w:p w:rsidR="00DD5C4B" w:rsidRDefault="00DD5C4B">
      <w:pPr>
        <w:pStyle w:val="BodyText"/>
        <w:spacing w:before="8"/>
        <w:rPr>
          <w:b/>
          <w:sz w:val="35"/>
        </w:rPr>
      </w:pPr>
    </w:p>
    <w:p w:rsidR="00DD5C4B" w:rsidRDefault="00620863">
      <w:pPr>
        <w:pStyle w:val="BodyText"/>
        <w:spacing w:line="360" w:lineRule="auto"/>
        <w:ind w:left="1239" w:right="1272"/>
        <w:jc w:val="both"/>
      </w:pPr>
      <w:r>
        <w:t>Arbitration in London has been tailor-made with the nature of commercial disputes and the general market in mind. Weighing up the advantages of arbit</w:t>
      </w:r>
      <w:r>
        <w:t>rating in London over litigating a dispute in an English court makes it clear that arbitration is usually more commercially practicable.</w:t>
      </w:r>
    </w:p>
    <w:p w:rsidR="00DD5C4B" w:rsidRDefault="00DD5C4B">
      <w:pPr>
        <w:pStyle w:val="BodyText"/>
        <w:spacing w:before="2"/>
      </w:pPr>
    </w:p>
    <w:p w:rsidR="00DD5C4B" w:rsidRDefault="00620863">
      <w:pPr>
        <w:pStyle w:val="BodyText"/>
        <w:spacing w:line="352" w:lineRule="auto"/>
        <w:ind w:left="1239" w:right="1274"/>
        <w:jc w:val="both"/>
        <w:rPr>
          <w:sz w:val="16"/>
        </w:rPr>
      </w:pPr>
      <w:r>
        <w:t>First, London as parties’ designated seat of arbitration guarantees the resulting proceedings a high degree of confide</w:t>
      </w:r>
      <w:r>
        <w:t>ntiality conferred as a matter of priority,</w:t>
      </w:r>
      <w:hyperlink w:anchor="_bookmark185" w:history="1">
        <w:r>
          <w:rPr>
            <w:position w:val="9"/>
            <w:sz w:val="16"/>
          </w:rPr>
          <w:t>3</w:t>
        </w:r>
      </w:hyperlink>
      <w:r>
        <w:rPr>
          <w:position w:val="9"/>
          <w:sz w:val="16"/>
        </w:rPr>
        <w:t xml:space="preserve"> </w:t>
      </w:r>
      <w:r>
        <w:t xml:space="preserve">the </w:t>
      </w:r>
      <w:r>
        <w:rPr>
          <w:spacing w:val="-3"/>
        </w:rPr>
        <w:t xml:space="preserve">same </w:t>
      </w:r>
      <w:r>
        <w:t xml:space="preserve">of which cannot </w:t>
      </w:r>
      <w:r>
        <w:rPr>
          <w:spacing w:val="-3"/>
        </w:rPr>
        <w:t xml:space="preserve">be </w:t>
      </w:r>
      <w:r>
        <w:t>argued</w:t>
      </w:r>
      <w:r>
        <w:rPr>
          <w:spacing w:val="-2"/>
        </w:rPr>
        <w:t xml:space="preserve"> </w:t>
      </w:r>
      <w:r>
        <w:t>for</w:t>
      </w:r>
      <w:r>
        <w:rPr>
          <w:spacing w:val="-4"/>
        </w:rPr>
        <w:t xml:space="preserve"> </w:t>
      </w:r>
      <w:r>
        <w:t>litigation. This</w:t>
      </w:r>
      <w:r>
        <w:rPr>
          <w:spacing w:val="2"/>
        </w:rPr>
        <w:t xml:space="preserve"> </w:t>
      </w:r>
      <w:r>
        <w:t>level</w:t>
      </w:r>
      <w:r>
        <w:rPr>
          <w:spacing w:val="-10"/>
        </w:rPr>
        <w:t xml:space="preserve"> </w:t>
      </w:r>
      <w:r>
        <w:t>of</w:t>
      </w:r>
      <w:r>
        <w:rPr>
          <w:spacing w:val="-9"/>
        </w:rPr>
        <w:t xml:space="preserve"> </w:t>
      </w:r>
      <w:r>
        <w:t>confidentiality</w:t>
      </w:r>
      <w:r>
        <w:rPr>
          <w:spacing w:val="-6"/>
        </w:rPr>
        <w:t xml:space="preserve"> </w:t>
      </w:r>
      <w:r>
        <w:t>is</w:t>
      </w:r>
      <w:r>
        <w:rPr>
          <w:spacing w:val="-3"/>
        </w:rPr>
        <w:t xml:space="preserve"> </w:t>
      </w:r>
      <w:r>
        <w:t>not</w:t>
      </w:r>
      <w:r>
        <w:rPr>
          <w:spacing w:val="-2"/>
        </w:rPr>
        <w:t xml:space="preserve"> </w:t>
      </w:r>
      <w:r>
        <w:t>even</w:t>
      </w:r>
      <w:r>
        <w:rPr>
          <w:spacing w:val="-6"/>
        </w:rPr>
        <w:t xml:space="preserve"> </w:t>
      </w:r>
      <w:r>
        <w:t>something</w:t>
      </w:r>
      <w:r>
        <w:rPr>
          <w:spacing w:val="-1"/>
        </w:rPr>
        <w:t xml:space="preserve"> </w:t>
      </w:r>
      <w:r>
        <w:t>very</w:t>
      </w:r>
      <w:r>
        <w:rPr>
          <w:spacing w:val="-11"/>
        </w:rPr>
        <w:t xml:space="preserve"> </w:t>
      </w:r>
      <w:r>
        <w:t>common</w:t>
      </w:r>
      <w:r>
        <w:rPr>
          <w:spacing w:val="-6"/>
        </w:rPr>
        <w:t xml:space="preserve"> </w:t>
      </w:r>
      <w:r>
        <w:t>to</w:t>
      </w:r>
      <w:r>
        <w:rPr>
          <w:spacing w:val="-6"/>
        </w:rPr>
        <w:t xml:space="preserve"> </w:t>
      </w:r>
      <w:r>
        <w:t>other arbitration jurisdictions;</w:t>
      </w:r>
      <w:hyperlink w:anchor="_bookmark186" w:history="1">
        <w:r>
          <w:rPr>
            <w:position w:val="9"/>
            <w:sz w:val="16"/>
          </w:rPr>
          <w:t>4</w:t>
        </w:r>
      </w:hyperlink>
      <w:r>
        <w:rPr>
          <w:position w:val="9"/>
          <w:sz w:val="16"/>
        </w:rPr>
        <w:t xml:space="preserve"> </w:t>
      </w:r>
      <w:r>
        <w:t xml:space="preserve">to the extent that commercial parties desire confidentiality, London retains a competitive advantage which will endure Brexit. Additionally, the swiftness of arbitration proceedings </w:t>
      </w:r>
      <w:r>
        <w:rPr>
          <w:spacing w:val="-5"/>
        </w:rPr>
        <w:t xml:space="preserve">is </w:t>
      </w:r>
      <w:r>
        <w:t xml:space="preserve">less </w:t>
      </w:r>
      <w:r>
        <w:t xml:space="preserve">commercially disruptive and may </w:t>
      </w:r>
      <w:r>
        <w:rPr>
          <w:spacing w:val="-3"/>
        </w:rPr>
        <w:t xml:space="preserve">be </w:t>
      </w:r>
      <w:r>
        <w:t xml:space="preserve">lower </w:t>
      </w:r>
      <w:r>
        <w:rPr>
          <w:spacing w:val="-3"/>
        </w:rPr>
        <w:t xml:space="preserve">in </w:t>
      </w:r>
      <w:r>
        <w:t>cost for commercial disputes of a particular</w:t>
      </w:r>
      <w:r>
        <w:rPr>
          <w:spacing w:val="-9"/>
        </w:rPr>
        <w:t xml:space="preserve"> </w:t>
      </w:r>
      <w:r>
        <w:t>character.</w:t>
      </w:r>
      <w:hyperlink w:anchor="_bookmark187" w:history="1">
        <w:r>
          <w:rPr>
            <w:position w:val="9"/>
            <w:sz w:val="16"/>
          </w:rPr>
          <w:t>5</w:t>
        </w:r>
      </w:hyperlink>
    </w:p>
    <w:p w:rsidR="00DD5C4B" w:rsidRDefault="00DD5C4B">
      <w:pPr>
        <w:pStyle w:val="BodyText"/>
        <w:spacing w:before="9"/>
        <w:rPr>
          <w:sz w:val="25"/>
        </w:rPr>
      </w:pPr>
    </w:p>
    <w:p w:rsidR="00DD5C4B" w:rsidRDefault="00620863">
      <w:pPr>
        <w:pStyle w:val="BodyText"/>
        <w:spacing w:before="1" w:line="352" w:lineRule="auto"/>
        <w:ind w:left="1240" w:right="1275"/>
        <w:jc w:val="both"/>
      </w:pPr>
      <w:r>
        <w:t>The integrity of, and commercial parties’ preference for, arbitration as a form of dispute resolution is clear on a comparison of the way disputes in both mediums are adjudicated.</w:t>
      </w:r>
      <w:hyperlink w:anchor="_bookmark188" w:history="1">
        <w:r>
          <w:rPr>
            <w:position w:val="9"/>
            <w:sz w:val="16"/>
          </w:rPr>
          <w:t>6</w:t>
        </w:r>
      </w:hyperlink>
      <w:r>
        <w:rPr>
          <w:position w:val="9"/>
          <w:sz w:val="16"/>
        </w:rPr>
        <w:t xml:space="preserve"> </w:t>
      </w:r>
      <w:r>
        <w:t>Arbitration’s use of experts and specialist</w:t>
      </w:r>
      <w:r>
        <w:t>s with significant knowledge in very specific areas increases party trust in the eventual decision with full assurance that the arbitrator has considered the case fully.</w:t>
      </w:r>
      <w:hyperlink w:anchor="_bookmark189" w:history="1">
        <w:r>
          <w:rPr>
            <w:position w:val="9"/>
            <w:sz w:val="16"/>
          </w:rPr>
          <w:t>7</w:t>
        </w:r>
      </w:hyperlink>
      <w:r>
        <w:rPr>
          <w:position w:val="9"/>
          <w:sz w:val="16"/>
        </w:rPr>
        <w:t xml:space="preserve"> </w:t>
      </w:r>
      <w:r>
        <w:t>This is especially important where, as McDermott asse</w:t>
      </w:r>
      <w:r>
        <w:t>rts, the</w:t>
      </w:r>
    </w:p>
    <w:p w:rsidR="00DD5C4B" w:rsidRDefault="00DD5C4B">
      <w:pPr>
        <w:pStyle w:val="BodyText"/>
        <w:rPr>
          <w:sz w:val="20"/>
        </w:rPr>
      </w:pPr>
    </w:p>
    <w:p w:rsidR="00DD5C4B" w:rsidRDefault="00A55594">
      <w:pPr>
        <w:pStyle w:val="BodyText"/>
        <w:spacing w:before="9"/>
        <w:rPr>
          <w:sz w:val="19"/>
        </w:rPr>
      </w:pPr>
      <w:r>
        <w:rPr>
          <w:noProof/>
        </w:rPr>
        <mc:AlternateContent>
          <mc:Choice Requires="wps">
            <w:drawing>
              <wp:anchor distT="0" distB="0" distL="0" distR="0" simplePos="0" relativeHeight="251694080" behindDoc="1" locked="0" layoutInCell="1" allowOverlap="1">
                <wp:simplePos x="0" y="0"/>
                <wp:positionH relativeFrom="page">
                  <wp:posOffset>914400</wp:posOffset>
                </wp:positionH>
                <wp:positionV relativeFrom="paragraph">
                  <wp:posOffset>174625</wp:posOffset>
                </wp:positionV>
                <wp:extent cx="1828800" cy="1270"/>
                <wp:effectExtent l="0" t="0" r="0" b="0"/>
                <wp:wrapTopAndBottom/>
                <wp:docPr id="4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95230" id="Freeform 38" o:spid="_x0000_s1026" style="position:absolute;margin-left:1in;margin-top:13.75pt;width:2in;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" path="m,l2880,e" filled="f" strokeweight=".72pt">
                <v:path arrowok="t" o:connecttype="custom" o:connectlocs="0,0;1828800,0" o:connectangles="0,0"/>
                <w10:wrap type="topAndBottom" anchorx="page"/>
              </v:shape>
            </w:pict>
          </mc:Fallback>
        </mc:AlternateContent>
      </w:r>
    </w:p>
    <w:p w:rsidR="00DD5C4B" w:rsidRDefault="00620863">
      <w:pPr>
        <w:spacing w:before="65" w:line="235" w:lineRule="auto"/>
        <w:ind w:left="1239" w:right="1283"/>
        <w:rPr>
          <w:sz w:val="20"/>
        </w:rPr>
      </w:pPr>
      <w:bookmarkStart w:id="194" w:name="_bookmark185"/>
      <w:bookmarkEnd w:id="194"/>
      <w:r>
        <w:rPr>
          <w:position w:val="7"/>
          <w:sz w:val="13"/>
        </w:rPr>
        <w:t xml:space="preserve">3 </w:t>
      </w:r>
      <w:r>
        <w:rPr>
          <w:sz w:val="20"/>
        </w:rPr>
        <w:t xml:space="preserve">Roy Goode, Herbert Kronke and Ewan McKendrick, </w:t>
      </w:r>
      <w:r>
        <w:rPr>
          <w:i/>
          <w:sz w:val="20"/>
        </w:rPr>
        <w:t xml:space="preserve">Transnational Commercial Law: Texts, Cases and Materials </w:t>
      </w:r>
      <w:r>
        <w:rPr>
          <w:sz w:val="20"/>
        </w:rPr>
        <w:t>(2nd edn, OUP 2015) 558.</w:t>
      </w:r>
    </w:p>
    <w:p w:rsidR="00DD5C4B" w:rsidRDefault="00620863">
      <w:pPr>
        <w:spacing w:line="229" w:lineRule="exact"/>
        <w:ind w:left="1240"/>
        <w:rPr>
          <w:sz w:val="20"/>
        </w:rPr>
      </w:pPr>
      <w:bookmarkStart w:id="195" w:name="_bookmark186"/>
      <w:bookmarkEnd w:id="195"/>
      <w:r>
        <w:rPr>
          <w:position w:val="7"/>
          <w:sz w:val="13"/>
        </w:rPr>
        <w:t xml:space="preserve">4 </w:t>
      </w:r>
      <w:r>
        <w:rPr>
          <w:sz w:val="20"/>
        </w:rPr>
        <w:t xml:space="preserve">For example, Australia. See </w:t>
      </w:r>
      <w:r>
        <w:rPr>
          <w:i/>
          <w:sz w:val="20"/>
        </w:rPr>
        <w:t xml:space="preserve">Esso Australia Resources Ltd v Plowman </w:t>
      </w:r>
      <w:r>
        <w:rPr>
          <w:sz w:val="20"/>
        </w:rPr>
        <w:t>(1995) 183 CLR 10.</w:t>
      </w:r>
    </w:p>
    <w:p w:rsidR="00DD5C4B" w:rsidRDefault="00620863">
      <w:pPr>
        <w:spacing w:line="230" w:lineRule="exact"/>
        <w:ind w:left="1240"/>
        <w:rPr>
          <w:sz w:val="20"/>
        </w:rPr>
      </w:pPr>
      <w:bookmarkStart w:id="196" w:name="_bookmark187"/>
      <w:bookmarkEnd w:id="196"/>
      <w:r>
        <w:rPr>
          <w:position w:val="7"/>
          <w:sz w:val="13"/>
        </w:rPr>
        <w:t xml:space="preserve">5 </w:t>
      </w:r>
      <w:r>
        <w:rPr>
          <w:sz w:val="20"/>
        </w:rPr>
        <w:t>Emma Humphreys and Daniel Lay, ‘Arbitration determining the future?’ (2014) 89 Estates Gazette 1414.</w:t>
      </w:r>
    </w:p>
    <w:p w:rsidR="00DD5C4B" w:rsidRDefault="00620863">
      <w:pPr>
        <w:ind w:left="1240" w:right="1283" w:hanging="1"/>
        <w:rPr>
          <w:sz w:val="20"/>
        </w:rPr>
      </w:pPr>
      <w:bookmarkStart w:id="197" w:name="_bookmark188"/>
      <w:bookmarkEnd w:id="197"/>
      <w:r>
        <w:rPr>
          <w:position w:val="7"/>
          <w:sz w:val="13"/>
        </w:rPr>
        <w:t xml:space="preserve">6 </w:t>
      </w:r>
      <w:r>
        <w:rPr>
          <w:sz w:val="20"/>
        </w:rPr>
        <w:t xml:space="preserve">Nigel Blackaby and Constantine Partasides with Alan Redfern and Martin Hunter, </w:t>
      </w:r>
      <w:r>
        <w:rPr>
          <w:i/>
          <w:sz w:val="20"/>
        </w:rPr>
        <w:t xml:space="preserve">Redfern and Hunter on International Arbitration (Student Version) </w:t>
      </w:r>
      <w:r>
        <w:rPr>
          <w:sz w:val="20"/>
        </w:rPr>
        <w:t>(6th edn</w:t>
      </w:r>
      <w:r>
        <w:rPr>
          <w:sz w:val="20"/>
        </w:rPr>
        <w:t>, OUP 2015).</w:t>
      </w:r>
    </w:p>
    <w:p w:rsidR="00DD5C4B" w:rsidRDefault="00620863">
      <w:pPr>
        <w:spacing w:line="231" w:lineRule="exact"/>
        <w:ind w:left="1240"/>
        <w:rPr>
          <w:sz w:val="20"/>
        </w:rPr>
      </w:pPr>
      <w:bookmarkStart w:id="198" w:name="_bookmark189"/>
      <w:bookmarkEnd w:id="198"/>
      <w:r>
        <w:rPr>
          <w:position w:val="7"/>
          <w:sz w:val="13"/>
        </w:rPr>
        <w:t xml:space="preserve">7 </w:t>
      </w:r>
      <w:r>
        <w:rPr>
          <w:sz w:val="20"/>
        </w:rPr>
        <w:t>ibid 583.</w:t>
      </w:r>
    </w:p>
    <w:p w:rsidR="00DD5C4B" w:rsidRDefault="00DD5C4B">
      <w:pPr>
        <w:spacing w:line="231" w:lineRule="exact"/>
        <w:rPr>
          <w:sz w:val="20"/>
        </w:rPr>
        <w:sectPr w:rsidR="00DD5C4B">
          <w:pgSz w:w="11910" w:h="16840"/>
          <w:pgMar w:top="1340" w:right="160" w:bottom="1200" w:left="200" w:header="0" w:footer="1014" w:gutter="0"/>
          <w:cols w:space="720"/>
        </w:sectPr>
      </w:pPr>
    </w:p>
    <w:p w:rsidR="00DD5C4B" w:rsidRDefault="00620863">
      <w:pPr>
        <w:pStyle w:val="BodyText"/>
        <w:spacing w:before="78" w:line="352" w:lineRule="auto"/>
        <w:ind w:left="1239" w:right="1273"/>
        <w:jc w:val="both"/>
        <w:rPr>
          <w:sz w:val="16"/>
        </w:rPr>
      </w:pPr>
      <w:r>
        <w:t>judiciary lack the requisite ‘hands-on mercantile experience’</w:t>
      </w:r>
      <w:hyperlink w:anchor="_bookmark190" w:history="1">
        <w:r>
          <w:rPr>
            <w:position w:val="9"/>
            <w:sz w:val="16"/>
          </w:rPr>
          <w:t>8</w:t>
        </w:r>
      </w:hyperlink>
      <w:r>
        <w:rPr>
          <w:position w:val="9"/>
          <w:sz w:val="16"/>
        </w:rPr>
        <w:t xml:space="preserve"> </w:t>
      </w:r>
      <w:r>
        <w:t xml:space="preserve">to </w:t>
      </w:r>
      <w:r>
        <w:rPr>
          <w:spacing w:val="-3"/>
        </w:rPr>
        <w:t xml:space="preserve">be </w:t>
      </w:r>
      <w:r>
        <w:t xml:space="preserve">useful </w:t>
      </w:r>
      <w:r>
        <w:rPr>
          <w:spacing w:val="-3"/>
        </w:rPr>
        <w:t xml:space="preserve">in </w:t>
      </w:r>
      <w:r>
        <w:t xml:space="preserve">the intricately detailed disputes that specialist arbitrators usually deal with. This </w:t>
      </w:r>
      <w:r>
        <w:rPr>
          <w:spacing w:val="-5"/>
        </w:rPr>
        <w:t xml:space="preserve">is </w:t>
      </w:r>
      <w:r>
        <w:t>especially wh</w:t>
      </w:r>
      <w:r>
        <w:t xml:space="preserve">ere national courts </w:t>
      </w:r>
      <w:r>
        <w:rPr>
          <w:spacing w:val="-3"/>
        </w:rPr>
        <w:t xml:space="preserve">may be </w:t>
      </w:r>
      <w:r>
        <w:t xml:space="preserve">considered to </w:t>
      </w:r>
      <w:r>
        <w:rPr>
          <w:spacing w:val="-3"/>
        </w:rPr>
        <w:t xml:space="preserve">be </w:t>
      </w:r>
      <w:r>
        <w:t>particularly ‘unfamiliar, inexperienced, unreliable’,</w:t>
      </w:r>
      <w:hyperlink w:anchor="_bookmark191" w:history="1">
        <w:r>
          <w:rPr>
            <w:position w:val="9"/>
            <w:sz w:val="16"/>
          </w:rPr>
          <w:t>9</w:t>
        </w:r>
      </w:hyperlink>
      <w:r>
        <w:rPr>
          <w:position w:val="9"/>
          <w:sz w:val="16"/>
        </w:rPr>
        <w:t xml:space="preserve"> </w:t>
      </w:r>
      <w:r>
        <w:t xml:space="preserve">which manifests a state of affairs which means that, often, arbitration becomes ‘the only game </w:t>
      </w:r>
      <w:r>
        <w:rPr>
          <w:spacing w:val="-3"/>
        </w:rPr>
        <w:t xml:space="preserve">in </w:t>
      </w:r>
      <w:r>
        <w:t>town’</w:t>
      </w:r>
      <w:hyperlink w:anchor="_bookmark192" w:history="1">
        <w:r>
          <w:rPr>
            <w:position w:val="9"/>
            <w:sz w:val="16"/>
          </w:rPr>
          <w:t>10</w:t>
        </w:r>
      </w:hyperlink>
      <w:r>
        <w:rPr>
          <w:position w:val="9"/>
          <w:sz w:val="16"/>
        </w:rPr>
        <w:t xml:space="preserve"> </w:t>
      </w:r>
      <w:r>
        <w:t xml:space="preserve">for parties of certain types. The unique ability arbitration confers to parties to bypass a court’s jurisdiction and choose arbitration instead </w:t>
      </w:r>
      <w:r>
        <w:rPr>
          <w:spacing w:val="-5"/>
        </w:rPr>
        <w:t xml:space="preserve">is </w:t>
      </w:r>
      <w:r>
        <w:t xml:space="preserve">rooted </w:t>
      </w:r>
      <w:r>
        <w:rPr>
          <w:spacing w:val="-3"/>
        </w:rPr>
        <w:t xml:space="preserve">in </w:t>
      </w:r>
      <w:r>
        <w:t xml:space="preserve">the fundamentals </w:t>
      </w:r>
      <w:r>
        <w:rPr>
          <w:spacing w:val="4"/>
        </w:rPr>
        <w:t xml:space="preserve">of </w:t>
      </w:r>
      <w:r>
        <w:t>freedom of contract to which English law has always been wedded.</w:t>
      </w:r>
      <w:hyperlink w:anchor="_bookmark193" w:history="1">
        <w:r>
          <w:rPr>
            <w:position w:val="9"/>
            <w:sz w:val="16"/>
          </w:rPr>
          <w:t>11</w:t>
        </w:r>
      </w:hyperlink>
      <w:r>
        <w:rPr>
          <w:position w:val="9"/>
          <w:sz w:val="16"/>
        </w:rPr>
        <w:t xml:space="preserve"> </w:t>
      </w:r>
      <w:r>
        <w:t xml:space="preserve">This </w:t>
      </w:r>
      <w:r>
        <w:rPr>
          <w:spacing w:val="-3"/>
        </w:rPr>
        <w:t xml:space="preserve">is </w:t>
      </w:r>
      <w:r>
        <w:t xml:space="preserve">a commercially sensible notion which even the English courts themselves advocate; the cordial atmosphere of arbitration has been cited as one which avoids the </w:t>
      </w:r>
      <w:r>
        <w:rPr>
          <w:spacing w:val="-3"/>
        </w:rPr>
        <w:t xml:space="preserve">same </w:t>
      </w:r>
      <w:r>
        <w:t>degree of ‘ill-feeling’</w:t>
      </w:r>
      <w:hyperlink w:anchor="_bookmark194" w:history="1">
        <w:r>
          <w:rPr>
            <w:position w:val="9"/>
            <w:sz w:val="16"/>
          </w:rPr>
          <w:t>12</w:t>
        </w:r>
      </w:hyperlink>
      <w:r>
        <w:rPr>
          <w:position w:val="9"/>
          <w:sz w:val="16"/>
        </w:rPr>
        <w:t xml:space="preserve"> </w:t>
      </w:r>
      <w:r>
        <w:t xml:space="preserve">as that propagated </w:t>
      </w:r>
      <w:r>
        <w:rPr>
          <w:spacing w:val="-3"/>
        </w:rPr>
        <w:t xml:space="preserve">in </w:t>
      </w:r>
      <w:r>
        <w:t xml:space="preserve">the fundamentally adversarial nature of litigation, allowing the continuation of important commercial relationships </w:t>
      </w:r>
      <w:r>
        <w:rPr>
          <w:spacing w:val="-3"/>
        </w:rPr>
        <w:t xml:space="preserve">in </w:t>
      </w:r>
      <w:r>
        <w:t>a neutral environment.</w:t>
      </w:r>
      <w:hyperlink w:anchor="_bookmark195" w:history="1">
        <w:r>
          <w:rPr>
            <w:position w:val="9"/>
            <w:sz w:val="16"/>
          </w:rPr>
          <w:t>13</w:t>
        </w:r>
      </w:hyperlink>
      <w:r>
        <w:rPr>
          <w:position w:val="9"/>
          <w:sz w:val="16"/>
        </w:rPr>
        <w:t xml:space="preserve"> </w:t>
      </w:r>
      <w:r>
        <w:t>In stark contrast to litigation, arbitration’s mark</w:t>
      </w:r>
      <w:r>
        <w:t>edly ‘consensual character’</w:t>
      </w:r>
      <w:hyperlink w:anchor="_bookmark196" w:history="1">
        <w:r>
          <w:rPr>
            <w:position w:val="9"/>
            <w:sz w:val="16"/>
          </w:rPr>
          <w:t>14</w:t>
        </w:r>
      </w:hyperlink>
      <w:r>
        <w:rPr>
          <w:position w:val="9"/>
          <w:sz w:val="16"/>
        </w:rPr>
        <w:t xml:space="preserve"> </w:t>
      </w:r>
      <w:r>
        <w:t>means that even parties with near- irreconcilable</w:t>
      </w:r>
      <w:r>
        <w:rPr>
          <w:spacing w:val="-16"/>
        </w:rPr>
        <w:t xml:space="preserve"> </w:t>
      </w:r>
      <w:r>
        <w:t>positions,</w:t>
      </w:r>
      <w:r>
        <w:rPr>
          <w:spacing w:val="-13"/>
        </w:rPr>
        <w:t xml:space="preserve"> </w:t>
      </w:r>
      <w:r>
        <w:t>as</w:t>
      </w:r>
      <w:r>
        <w:rPr>
          <w:spacing w:val="-13"/>
        </w:rPr>
        <w:t xml:space="preserve"> </w:t>
      </w:r>
      <w:r>
        <w:t>Kaufmann-Kohler</w:t>
      </w:r>
      <w:r>
        <w:rPr>
          <w:spacing w:val="-14"/>
        </w:rPr>
        <w:t xml:space="preserve"> </w:t>
      </w:r>
      <w:r>
        <w:t>puts</w:t>
      </w:r>
      <w:r>
        <w:rPr>
          <w:spacing w:val="-18"/>
        </w:rPr>
        <w:t xml:space="preserve"> </w:t>
      </w:r>
      <w:r>
        <w:t>it,</w:t>
      </w:r>
      <w:r>
        <w:rPr>
          <w:spacing w:val="-13"/>
        </w:rPr>
        <w:t xml:space="preserve"> </w:t>
      </w:r>
      <w:r>
        <w:rPr>
          <w:spacing w:val="-3"/>
        </w:rPr>
        <w:t>‘have</w:t>
      </w:r>
      <w:r>
        <w:rPr>
          <w:spacing w:val="-12"/>
        </w:rPr>
        <w:t xml:space="preserve"> </w:t>
      </w:r>
      <w:r>
        <w:rPr>
          <w:spacing w:val="-3"/>
        </w:rPr>
        <w:t>no</w:t>
      </w:r>
      <w:r>
        <w:rPr>
          <w:spacing w:val="-12"/>
        </w:rPr>
        <w:t xml:space="preserve"> </w:t>
      </w:r>
      <w:r>
        <w:t>choice</w:t>
      </w:r>
      <w:r>
        <w:rPr>
          <w:spacing w:val="-15"/>
        </w:rPr>
        <w:t xml:space="preserve"> </w:t>
      </w:r>
      <w:r>
        <w:t>but</w:t>
      </w:r>
      <w:r>
        <w:rPr>
          <w:spacing w:val="-11"/>
        </w:rPr>
        <w:t xml:space="preserve"> </w:t>
      </w:r>
      <w:r>
        <w:t>to</w:t>
      </w:r>
      <w:r>
        <w:rPr>
          <w:spacing w:val="-15"/>
        </w:rPr>
        <w:t xml:space="preserve"> </w:t>
      </w:r>
      <w:r>
        <w:rPr>
          <w:spacing w:val="-3"/>
        </w:rPr>
        <w:t>find</w:t>
      </w:r>
      <w:r>
        <w:rPr>
          <w:spacing w:val="-14"/>
        </w:rPr>
        <w:t xml:space="preserve"> </w:t>
      </w:r>
      <w:r>
        <w:t>some</w:t>
      </w:r>
      <w:r>
        <w:rPr>
          <w:spacing w:val="-16"/>
        </w:rPr>
        <w:t xml:space="preserve"> </w:t>
      </w:r>
      <w:r>
        <w:t>common ground’.</w:t>
      </w:r>
      <w:hyperlink w:anchor="_bookmark197" w:history="1">
        <w:r>
          <w:rPr>
            <w:position w:val="9"/>
            <w:sz w:val="16"/>
          </w:rPr>
          <w:t>15</w:t>
        </w:r>
      </w:hyperlink>
      <w:r>
        <w:rPr>
          <w:position w:val="9"/>
          <w:sz w:val="16"/>
        </w:rPr>
        <w:t xml:space="preserve"> </w:t>
      </w:r>
      <w:r>
        <w:t xml:space="preserve">This environment operates </w:t>
      </w:r>
      <w:r>
        <w:rPr>
          <w:spacing w:val="-3"/>
        </w:rPr>
        <w:t xml:space="preserve">in </w:t>
      </w:r>
      <w:r>
        <w:t xml:space="preserve">what Posner argues </w:t>
      </w:r>
      <w:r>
        <w:rPr>
          <w:spacing w:val="-3"/>
        </w:rPr>
        <w:t xml:space="preserve">is in </w:t>
      </w:r>
      <w:r>
        <w:t>pursuit of ‘aggregate social value’.</w:t>
      </w:r>
      <w:hyperlink w:anchor="_bookmark198" w:history="1">
        <w:r>
          <w:rPr>
            <w:position w:val="9"/>
            <w:sz w:val="16"/>
          </w:rPr>
          <w:t>16</w:t>
        </w:r>
        <w:r>
          <w:rPr>
            <w:spacing w:val="13"/>
            <w:position w:val="9"/>
            <w:sz w:val="16"/>
          </w:rPr>
          <w:t xml:space="preserve"> </w:t>
        </w:r>
      </w:hyperlink>
      <w:r>
        <w:t>To</w:t>
      </w:r>
      <w:r>
        <w:rPr>
          <w:spacing w:val="-4"/>
        </w:rPr>
        <w:t xml:space="preserve"> </w:t>
      </w:r>
      <w:r>
        <w:t>sum</w:t>
      </w:r>
      <w:r>
        <w:rPr>
          <w:spacing w:val="-18"/>
        </w:rPr>
        <w:t xml:space="preserve"> </w:t>
      </w:r>
      <w:r>
        <w:t>up,</w:t>
      </w:r>
      <w:r>
        <w:rPr>
          <w:spacing w:val="-7"/>
        </w:rPr>
        <w:t xml:space="preserve"> </w:t>
      </w:r>
      <w:r>
        <w:t>arbitration’s</w:t>
      </w:r>
      <w:r>
        <w:rPr>
          <w:spacing w:val="-11"/>
        </w:rPr>
        <w:t xml:space="preserve"> </w:t>
      </w:r>
      <w:r>
        <w:t>overriding</w:t>
      </w:r>
      <w:r>
        <w:rPr>
          <w:spacing w:val="-9"/>
        </w:rPr>
        <w:t xml:space="preserve"> </w:t>
      </w:r>
      <w:r>
        <w:t>goal</w:t>
      </w:r>
      <w:r>
        <w:rPr>
          <w:spacing w:val="-14"/>
        </w:rPr>
        <w:t xml:space="preserve"> </w:t>
      </w:r>
      <w:r>
        <w:rPr>
          <w:spacing w:val="-3"/>
        </w:rPr>
        <w:t>is</w:t>
      </w:r>
      <w:r>
        <w:rPr>
          <w:spacing w:val="-6"/>
        </w:rPr>
        <w:t xml:space="preserve"> </w:t>
      </w:r>
      <w:r>
        <w:t>reflective</w:t>
      </w:r>
      <w:r>
        <w:rPr>
          <w:spacing w:val="-10"/>
        </w:rPr>
        <w:t xml:space="preserve"> </w:t>
      </w:r>
      <w:r>
        <w:rPr>
          <w:spacing w:val="4"/>
        </w:rPr>
        <w:t>of</w:t>
      </w:r>
      <w:r>
        <w:rPr>
          <w:spacing w:val="-17"/>
        </w:rPr>
        <w:t xml:space="preserve"> </w:t>
      </w:r>
      <w:r>
        <w:t>this</w:t>
      </w:r>
      <w:r>
        <w:rPr>
          <w:spacing w:val="-12"/>
        </w:rPr>
        <w:t xml:space="preserve"> </w:t>
      </w:r>
      <w:r>
        <w:t>entire</w:t>
      </w:r>
      <w:r>
        <w:rPr>
          <w:spacing w:val="-10"/>
        </w:rPr>
        <w:t xml:space="preserve"> </w:t>
      </w:r>
      <w:r>
        <w:t>sentiment;</w:t>
      </w:r>
      <w:r>
        <w:rPr>
          <w:spacing w:val="-8"/>
        </w:rPr>
        <w:t xml:space="preserve"> </w:t>
      </w:r>
      <w:r>
        <w:t>its</w:t>
      </w:r>
      <w:r>
        <w:rPr>
          <w:spacing w:val="-7"/>
        </w:rPr>
        <w:t xml:space="preserve"> </w:t>
      </w:r>
      <w:r>
        <w:t>focus on just</w:t>
      </w:r>
      <w:r>
        <w:t xml:space="preserve">ice </w:t>
      </w:r>
      <w:r>
        <w:rPr>
          <w:spacing w:val="-3"/>
        </w:rPr>
        <w:t xml:space="preserve">is far </w:t>
      </w:r>
      <w:r>
        <w:t xml:space="preserve">removed from litigation’s focus on, as Ritchie strongly argues, what </w:t>
      </w:r>
      <w:r>
        <w:rPr>
          <w:spacing w:val="-5"/>
        </w:rPr>
        <w:t xml:space="preserve">is </w:t>
      </w:r>
      <w:r>
        <w:rPr>
          <w:spacing w:val="-3"/>
        </w:rPr>
        <w:t xml:space="preserve">most </w:t>
      </w:r>
      <w:r>
        <w:t>convenient for the</w:t>
      </w:r>
      <w:r>
        <w:rPr>
          <w:spacing w:val="11"/>
        </w:rPr>
        <w:t xml:space="preserve"> </w:t>
      </w:r>
      <w:r>
        <w:t>court.</w:t>
      </w:r>
      <w:hyperlink w:anchor="_bookmark199" w:history="1">
        <w:r>
          <w:rPr>
            <w:position w:val="9"/>
            <w:sz w:val="16"/>
          </w:rPr>
          <w:t>17</w:t>
        </w:r>
      </w:hyperlink>
    </w:p>
    <w:p w:rsidR="00DD5C4B" w:rsidRDefault="00DD5C4B">
      <w:pPr>
        <w:pStyle w:val="BodyText"/>
        <w:spacing w:before="4"/>
      </w:pPr>
    </w:p>
    <w:p w:rsidR="00DD5C4B" w:rsidRDefault="00620863">
      <w:pPr>
        <w:pStyle w:val="BodyText"/>
        <w:spacing w:before="1" w:line="360" w:lineRule="auto"/>
        <w:ind w:left="1240" w:right="1280"/>
        <w:jc w:val="both"/>
      </w:pPr>
      <w:r>
        <w:t>Importantly,</w:t>
      </w:r>
      <w:r>
        <w:rPr>
          <w:spacing w:val="-15"/>
        </w:rPr>
        <w:t xml:space="preserve"> </w:t>
      </w:r>
      <w:r>
        <w:t>the</w:t>
      </w:r>
      <w:r>
        <w:rPr>
          <w:spacing w:val="-14"/>
        </w:rPr>
        <w:t xml:space="preserve"> </w:t>
      </w:r>
      <w:r>
        <w:t>legal</w:t>
      </w:r>
      <w:r>
        <w:rPr>
          <w:spacing w:val="-17"/>
        </w:rPr>
        <w:t xml:space="preserve"> </w:t>
      </w:r>
      <w:r>
        <w:t>framework</w:t>
      </w:r>
      <w:r>
        <w:rPr>
          <w:spacing w:val="-13"/>
        </w:rPr>
        <w:t xml:space="preserve"> </w:t>
      </w:r>
      <w:r>
        <w:t>which</w:t>
      </w:r>
      <w:r>
        <w:rPr>
          <w:spacing w:val="-17"/>
        </w:rPr>
        <w:t xml:space="preserve"> </w:t>
      </w:r>
      <w:r>
        <w:t>enables</w:t>
      </w:r>
      <w:r>
        <w:rPr>
          <w:spacing w:val="-14"/>
        </w:rPr>
        <w:t xml:space="preserve"> </w:t>
      </w:r>
      <w:r>
        <w:t>arbitration</w:t>
      </w:r>
      <w:r>
        <w:rPr>
          <w:spacing w:val="-17"/>
        </w:rPr>
        <w:t xml:space="preserve"> </w:t>
      </w:r>
      <w:r>
        <w:t>to</w:t>
      </w:r>
      <w:r>
        <w:rPr>
          <w:spacing w:val="-13"/>
        </w:rPr>
        <w:t xml:space="preserve"> </w:t>
      </w:r>
      <w:r>
        <w:t>carry</w:t>
      </w:r>
      <w:r>
        <w:rPr>
          <w:spacing w:val="-21"/>
        </w:rPr>
        <w:t xml:space="preserve"> </w:t>
      </w:r>
      <w:r>
        <w:t>so</w:t>
      </w:r>
      <w:r>
        <w:rPr>
          <w:spacing w:val="-13"/>
        </w:rPr>
        <w:t xml:space="preserve"> </w:t>
      </w:r>
      <w:r>
        <w:t>many</w:t>
      </w:r>
      <w:r>
        <w:rPr>
          <w:spacing w:val="-17"/>
        </w:rPr>
        <w:t xml:space="preserve"> </w:t>
      </w:r>
      <w:r>
        <w:t>attractive</w:t>
      </w:r>
      <w:r>
        <w:rPr>
          <w:spacing w:val="-9"/>
        </w:rPr>
        <w:t xml:space="preserve"> </w:t>
      </w:r>
      <w:r>
        <w:t xml:space="preserve">features, the English Arbitration </w:t>
      </w:r>
      <w:r>
        <w:rPr>
          <w:spacing w:val="-3"/>
        </w:rPr>
        <w:t xml:space="preserve">Act </w:t>
      </w:r>
      <w:r>
        <w:t xml:space="preserve">1996, derives from national law which </w:t>
      </w:r>
      <w:r>
        <w:rPr>
          <w:spacing w:val="-3"/>
        </w:rPr>
        <w:t xml:space="preserve">is </w:t>
      </w:r>
      <w:r>
        <w:t xml:space="preserve">created and exists independently </w:t>
      </w:r>
      <w:r>
        <w:rPr>
          <w:spacing w:val="4"/>
        </w:rPr>
        <w:t xml:space="preserve">of </w:t>
      </w:r>
      <w:r>
        <w:t>EU influence, which will render the character of arbitration largely the same on</w:t>
      </w:r>
      <w:r>
        <w:rPr>
          <w:spacing w:val="-1"/>
        </w:rPr>
        <w:t xml:space="preserve"> </w:t>
      </w:r>
      <w:r>
        <w:t>our</w:t>
      </w:r>
      <w:r>
        <w:rPr>
          <w:spacing w:val="10"/>
        </w:rPr>
        <w:t xml:space="preserve"> </w:t>
      </w:r>
      <w:r>
        <w:rPr>
          <w:spacing w:val="-3"/>
        </w:rPr>
        <w:t>exit</w:t>
      </w:r>
      <w:r>
        <w:rPr>
          <w:spacing w:val="13"/>
        </w:rPr>
        <w:t xml:space="preserve"> </w:t>
      </w:r>
      <w:r>
        <w:t>from</w:t>
      </w:r>
      <w:r>
        <w:rPr>
          <w:spacing w:val="-1"/>
        </w:rPr>
        <w:t xml:space="preserve"> </w:t>
      </w:r>
      <w:r>
        <w:t>the</w:t>
      </w:r>
      <w:r>
        <w:rPr>
          <w:spacing w:val="8"/>
        </w:rPr>
        <w:t xml:space="preserve"> </w:t>
      </w:r>
      <w:r>
        <w:t>EU.</w:t>
      </w:r>
      <w:r>
        <w:rPr>
          <w:spacing w:val="11"/>
        </w:rPr>
        <w:t xml:space="preserve"> </w:t>
      </w:r>
      <w:r>
        <w:t>This</w:t>
      </w:r>
      <w:r>
        <w:rPr>
          <w:spacing w:val="11"/>
        </w:rPr>
        <w:t xml:space="preserve"> </w:t>
      </w:r>
      <w:r>
        <w:t>legal</w:t>
      </w:r>
      <w:r>
        <w:rPr>
          <w:spacing w:val="4"/>
        </w:rPr>
        <w:t xml:space="preserve"> </w:t>
      </w:r>
      <w:r>
        <w:t>framework</w:t>
      </w:r>
      <w:r>
        <w:rPr>
          <w:spacing w:val="9"/>
        </w:rPr>
        <w:t xml:space="preserve"> </w:t>
      </w:r>
      <w:r>
        <w:rPr>
          <w:spacing w:val="-5"/>
        </w:rPr>
        <w:t>is</w:t>
      </w:r>
      <w:r>
        <w:rPr>
          <w:spacing w:val="10"/>
        </w:rPr>
        <w:t xml:space="preserve"> </w:t>
      </w:r>
      <w:r>
        <w:t>further</w:t>
      </w:r>
      <w:r>
        <w:rPr>
          <w:spacing w:val="10"/>
        </w:rPr>
        <w:t xml:space="preserve"> </w:t>
      </w:r>
      <w:r>
        <w:t>discus</w:t>
      </w:r>
      <w:r>
        <w:t>sed</w:t>
      </w:r>
      <w:r>
        <w:rPr>
          <w:spacing w:val="13"/>
        </w:rPr>
        <w:t xml:space="preserve"> </w:t>
      </w:r>
      <w:r>
        <w:t>below.</w:t>
      </w:r>
      <w:r>
        <w:rPr>
          <w:spacing w:val="11"/>
        </w:rPr>
        <w:t xml:space="preserve"> </w:t>
      </w:r>
      <w:r>
        <w:t>The</w:t>
      </w:r>
      <w:r>
        <w:rPr>
          <w:spacing w:val="8"/>
        </w:rPr>
        <w:t xml:space="preserve"> </w:t>
      </w:r>
      <w:r>
        <w:t>demonstrable</w:t>
      </w:r>
    </w:p>
    <w:p w:rsidR="00DD5C4B" w:rsidRDefault="00DD5C4B">
      <w:pPr>
        <w:pStyle w:val="BodyText"/>
        <w:rPr>
          <w:sz w:val="20"/>
        </w:rPr>
      </w:pPr>
    </w:p>
    <w:p w:rsidR="00DD5C4B" w:rsidRDefault="00A55594">
      <w:pPr>
        <w:pStyle w:val="BodyText"/>
        <w:spacing w:before="7"/>
        <w:rPr>
          <w:sz w:val="20"/>
        </w:rPr>
      </w:pPr>
      <w:r>
        <w:rPr>
          <w:noProof/>
        </w:rPr>
        <mc:AlternateContent>
          <mc:Choice Requires="wps">
            <w:drawing>
              <wp:anchor distT="0" distB="0" distL="0" distR="0" simplePos="0" relativeHeight="251695104" behindDoc="1" locked="0" layoutInCell="1" allowOverlap="1">
                <wp:simplePos x="0" y="0"/>
                <wp:positionH relativeFrom="page">
                  <wp:posOffset>914400</wp:posOffset>
                </wp:positionH>
                <wp:positionV relativeFrom="paragraph">
                  <wp:posOffset>180975</wp:posOffset>
                </wp:positionV>
                <wp:extent cx="1828800" cy="1270"/>
                <wp:effectExtent l="0" t="0" r="0" b="0"/>
                <wp:wrapTopAndBottom/>
                <wp:docPr id="46"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D1FF6" id="Freeform 37" o:spid="_x0000_s1026" style="position:absolute;margin-left:1in;margin-top:14.25pt;width:2in;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" path="m,l2880,e" filled="f" strokeweight=".72pt">
                <v:path arrowok="t" o:connecttype="custom" o:connectlocs="0,0;1828800,0" o:connectangles="0,0"/>
                <w10:wrap type="topAndBottom" anchorx="page"/>
              </v:shape>
            </w:pict>
          </mc:Fallback>
        </mc:AlternateContent>
      </w:r>
    </w:p>
    <w:p w:rsidR="00DD5C4B" w:rsidRDefault="00620863">
      <w:pPr>
        <w:spacing w:before="62"/>
        <w:ind w:left="1239" w:right="1273"/>
        <w:jc w:val="both"/>
        <w:rPr>
          <w:sz w:val="20"/>
        </w:rPr>
      </w:pPr>
      <w:bookmarkStart w:id="199" w:name="_bookmark190"/>
      <w:bookmarkEnd w:id="199"/>
      <w:r>
        <w:rPr>
          <w:position w:val="7"/>
          <w:sz w:val="13"/>
        </w:rPr>
        <w:t>8</w:t>
      </w:r>
      <w:r>
        <w:rPr>
          <w:spacing w:val="16"/>
          <w:position w:val="7"/>
          <w:sz w:val="13"/>
        </w:rPr>
        <w:t xml:space="preserve"> </w:t>
      </w:r>
      <w:r>
        <w:rPr>
          <w:sz w:val="20"/>
        </w:rPr>
        <w:t>Paul</w:t>
      </w:r>
      <w:r>
        <w:rPr>
          <w:spacing w:val="-7"/>
          <w:sz w:val="20"/>
        </w:rPr>
        <w:t xml:space="preserve"> </w:t>
      </w:r>
      <w:r>
        <w:rPr>
          <w:sz w:val="20"/>
        </w:rPr>
        <w:t>McDermott,</w:t>
      </w:r>
      <w:r>
        <w:rPr>
          <w:spacing w:val="-6"/>
          <w:sz w:val="20"/>
        </w:rPr>
        <w:t xml:space="preserve"> </w:t>
      </w:r>
      <w:r>
        <w:rPr>
          <w:i/>
          <w:sz w:val="20"/>
        </w:rPr>
        <w:t>Contract</w:t>
      </w:r>
      <w:r>
        <w:rPr>
          <w:i/>
          <w:spacing w:val="-7"/>
          <w:sz w:val="20"/>
        </w:rPr>
        <w:t xml:space="preserve"> </w:t>
      </w:r>
      <w:r>
        <w:rPr>
          <w:i/>
          <w:sz w:val="20"/>
        </w:rPr>
        <w:t>Law</w:t>
      </w:r>
      <w:r>
        <w:rPr>
          <w:i/>
          <w:spacing w:val="-12"/>
          <w:sz w:val="20"/>
        </w:rPr>
        <w:t xml:space="preserve"> </w:t>
      </w:r>
      <w:r>
        <w:rPr>
          <w:sz w:val="20"/>
        </w:rPr>
        <w:t>(Bloomsbury</w:t>
      </w:r>
      <w:r>
        <w:rPr>
          <w:spacing w:val="-13"/>
          <w:sz w:val="20"/>
        </w:rPr>
        <w:t xml:space="preserve"> </w:t>
      </w:r>
      <w:r>
        <w:rPr>
          <w:sz w:val="20"/>
        </w:rPr>
        <w:t>Publishing</w:t>
      </w:r>
      <w:r>
        <w:rPr>
          <w:spacing w:val="-8"/>
          <w:sz w:val="20"/>
        </w:rPr>
        <w:t xml:space="preserve"> </w:t>
      </w:r>
      <w:r>
        <w:rPr>
          <w:sz w:val="20"/>
        </w:rPr>
        <w:t>2017);</w:t>
      </w:r>
      <w:r>
        <w:rPr>
          <w:spacing w:val="-2"/>
          <w:sz w:val="20"/>
        </w:rPr>
        <w:t xml:space="preserve"> </w:t>
      </w:r>
      <w:r>
        <w:rPr>
          <w:i/>
          <w:sz w:val="20"/>
        </w:rPr>
        <w:t>Skansa</w:t>
      </w:r>
      <w:r>
        <w:rPr>
          <w:i/>
          <w:spacing w:val="-8"/>
          <w:sz w:val="20"/>
        </w:rPr>
        <w:t xml:space="preserve"> </w:t>
      </w:r>
      <w:r>
        <w:rPr>
          <w:i/>
          <w:sz w:val="20"/>
        </w:rPr>
        <w:t>Rashleigh</w:t>
      </w:r>
      <w:r>
        <w:rPr>
          <w:i/>
          <w:spacing w:val="-4"/>
          <w:sz w:val="20"/>
        </w:rPr>
        <w:t xml:space="preserve"> </w:t>
      </w:r>
      <w:r>
        <w:rPr>
          <w:i/>
          <w:sz w:val="20"/>
        </w:rPr>
        <w:t>Weatherfoil</w:t>
      </w:r>
      <w:r>
        <w:rPr>
          <w:i/>
          <w:spacing w:val="-2"/>
          <w:sz w:val="20"/>
        </w:rPr>
        <w:t xml:space="preserve"> Ltd</w:t>
      </w:r>
      <w:r>
        <w:rPr>
          <w:i/>
          <w:spacing w:val="-3"/>
          <w:sz w:val="20"/>
        </w:rPr>
        <w:t xml:space="preserve"> </w:t>
      </w:r>
      <w:r>
        <w:rPr>
          <w:i/>
          <w:sz w:val="20"/>
        </w:rPr>
        <w:t>v</w:t>
      </w:r>
      <w:r>
        <w:rPr>
          <w:i/>
          <w:spacing w:val="-7"/>
          <w:sz w:val="20"/>
        </w:rPr>
        <w:t xml:space="preserve"> </w:t>
      </w:r>
      <w:r>
        <w:rPr>
          <w:i/>
          <w:sz w:val="20"/>
        </w:rPr>
        <w:t xml:space="preserve">Somerfield Stores Ltd </w:t>
      </w:r>
      <w:r>
        <w:rPr>
          <w:sz w:val="20"/>
        </w:rPr>
        <w:t xml:space="preserve">[2006] EWCA Civ 1732 [22] (Neuberger LJ). </w:t>
      </w:r>
      <w:r>
        <w:rPr>
          <w:spacing w:val="-2"/>
          <w:sz w:val="20"/>
        </w:rPr>
        <w:t xml:space="preserve">See </w:t>
      </w:r>
      <w:r>
        <w:rPr>
          <w:sz w:val="20"/>
        </w:rPr>
        <w:t xml:space="preserve">also </w:t>
      </w:r>
      <w:r>
        <w:rPr>
          <w:i/>
          <w:sz w:val="20"/>
        </w:rPr>
        <w:t xml:space="preserve">Tekdata Interconnections </w:t>
      </w:r>
      <w:r>
        <w:rPr>
          <w:i/>
          <w:spacing w:val="-2"/>
          <w:sz w:val="20"/>
        </w:rPr>
        <w:t xml:space="preserve">Ltd </w:t>
      </w:r>
      <w:r>
        <w:rPr>
          <w:i/>
          <w:sz w:val="20"/>
        </w:rPr>
        <w:t xml:space="preserve">v Amphenol Ltd </w:t>
      </w:r>
      <w:r>
        <w:rPr>
          <w:sz w:val="20"/>
        </w:rPr>
        <w:t>[2009]</w:t>
      </w:r>
      <w:r>
        <w:rPr>
          <w:spacing w:val="-3"/>
          <w:sz w:val="20"/>
        </w:rPr>
        <w:t xml:space="preserve"> </w:t>
      </w:r>
      <w:r>
        <w:rPr>
          <w:sz w:val="20"/>
        </w:rPr>
        <w:t>EWCA</w:t>
      </w:r>
      <w:r>
        <w:rPr>
          <w:spacing w:val="-5"/>
          <w:sz w:val="20"/>
        </w:rPr>
        <w:t xml:space="preserve"> </w:t>
      </w:r>
      <w:r>
        <w:rPr>
          <w:sz w:val="20"/>
        </w:rPr>
        <w:t>Civ</w:t>
      </w:r>
      <w:r>
        <w:rPr>
          <w:spacing w:val="-3"/>
          <w:sz w:val="20"/>
        </w:rPr>
        <w:t xml:space="preserve"> </w:t>
      </w:r>
      <w:r>
        <w:rPr>
          <w:sz w:val="20"/>
        </w:rPr>
        <w:t>1209, [2010]</w:t>
      </w:r>
      <w:r>
        <w:rPr>
          <w:spacing w:val="-3"/>
          <w:sz w:val="20"/>
        </w:rPr>
        <w:t xml:space="preserve"> </w:t>
      </w:r>
      <w:r>
        <w:rPr>
          <w:sz w:val="20"/>
        </w:rPr>
        <w:t>2</w:t>
      </w:r>
      <w:r>
        <w:rPr>
          <w:spacing w:val="-3"/>
          <w:sz w:val="20"/>
        </w:rPr>
        <w:t xml:space="preserve"> </w:t>
      </w:r>
      <w:r>
        <w:rPr>
          <w:sz w:val="20"/>
        </w:rPr>
        <w:t>All</w:t>
      </w:r>
      <w:r>
        <w:rPr>
          <w:spacing w:val="-6"/>
          <w:sz w:val="20"/>
        </w:rPr>
        <w:t xml:space="preserve"> </w:t>
      </w:r>
      <w:r>
        <w:rPr>
          <w:sz w:val="20"/>
        </w:rPr>
        <w:t>ER</w:t>
      </w:r>
      <w:r>
        <w:rPr>
          <w:spacing w:val="-4"/>
          <w:sz w:val="20"/>
        </w:rPr>
        <w:t xml:space="preserve"> </w:t>
      </w:r>
      <w:r>
        <w:rPr>
          <w:sz w:val="20"/>
        </w:rPr>
        <w:t>(Comm)</w:t>
      </w:r>
      <w:r>
        <w:rPr>
          <w:spacing w:val="-3"/>
          <w:sz w:val="20"/>
        </w:rPr>
        <w:t xml:space="preserve"> </w:t>
      </w:r>
      <w:r>
        <w:rPr>
          <w:sz w:val="20"/>
        </w:rPr>
        <w:t>302</w:t>
      </w:r>
      <w:r>
        <w:rPr>
          <w:spacing w:val="-2"/>
          <w:sz w:val="20"/>
        </w:rPr>
        <w:t xml:space="preserve"> </w:t>
      </w:r>
      <w:r>
        <w:rPr>
          <w:sz w:val="20"/>
        </w:rPr>
        <w:t>[15]</w:t>
      </w:r>
      <w:r>
        <w:rPr>
          <w:spacing w:val="-3"/>
          <w:sz w:val="20"/>
        </w:rPr>
        <w:t xml:space="preserve"> </w:t>
      </w:r>
      <w:r>
        <w:rPr>
          <w:sz w:val="20"/>
        </w:rPr>
        <w:t>(Longmore</w:t>
      </w:r>
      <w:r>
        <w:rPr>
          <w:spacing w:val="-2"/>
          <w:sz w:val="20"/>
        </w:rPr>
        <w:t xml:space="preserve"> </w:t>
      </w:r>
      <w:r>
        <w:rPr>
          <w:sz w:val="20"/>
        </w:rPr>
        <w:t>LJ);</w:t>
      </w:r>
      <w:r>
        <w:rPr>
          <w:spacing w:val="-1"/>
          <w:sz w:val="20"/>
        </w:rPr>
        <w:t xml:space="preserve"> </w:t>
      </w:r>
      <w:r>
        <w:rPr>
          <w:sz w:val="20"/>
        </w:rPr>
        <w:t>compare</w:t>
      </w:r>
      <w:r>
        <w:rPr>
          <w:spacing w:val="-7"/>
          <w:sz w:val="20"/>
        </w:rPr>
        <w:t xml:space="preserve"> </w:t>
      </w:r>
      <w:r>
        <w:rPr>
          <w:i/>
          <w:sz w:val="20"/>
        </w:rPr>
        <w:t>The</w:t>
      </w:r>
      <w:r>
        <w:rPr>
          <w:i/>
          <w:spacing w:val="-2"/>
          <w:sz w:val="20"/>
        </w:rPr>
        <w:t xml:space="preserve"> </w:t>
      </w:r>
      <w:r>
        <w:rPr>
          <w:i/>
          <w:sz w:val="20"/>
        </w:rPr>
        <w:t>Football</w:t>
      </w:r>
      <w:r>
        <w:rPr>
          <w:i/>
          <w:spacing w:val="-1"/>
          <w:sz w:val="20"/>
        </w:rPr>
        <w:t xml:space="preserve"> </w:t>
      </w:r>
      <w:r>
        <w:rPr>
          <w:i/>
          <w:sz w:val="20"/>
        </w:rPr>
        <w:t>League</w:t>
      </w:r>
      <w:r>
        <w:rPr>
          <w:i/>
          <w:spacing w:val="-2"/>
          <w:sz w:val="20"/>
        </w:rPr>
        <w:t xml:space="preserve"> Ltd</w:t>
      </w:r>
      <w:r>
        <w:rPr>
          <w:i/>
          <w:spacing w:val="-4"/>
          <w:sz w:val="20"/>
        </w:rPr>
        <w:t xml:space="preserve"> </w:t>
      </w:r>
      <w:r>
        <w:rPr>
          <w:i/>
          <w:sz w:val="20"/>
        </w:rPr>
        <w:t>v Edge</w:t>
      </w:r>
      <w:r>
        <w:rPr>
          <w:i/>
          <w:spacing w:val="-10"/>
          <w:sz w:val="20"/>
        </w:rPr>
        <w:t xml:space="preserve"> </w:t>
      </w:r>
      <w:r>
        <w:rPr>
          <w:i/>
          <w:sz w:val="20"/>
        </w:rPr>
        <w:t>Ellison</w:t>
      </w:r>
      <w:r>
        <w:rPr>
          <w:i/>
          <w:spacing w:val="-7"/>
          <w:sz w:val="20"/>
        </w:rPr>
        <w:t xml:space="preserve"> </w:t>
      </w:r>
      <w:r>
        <w:rPr>
          <w:i/>
          <w:spacing w:val="-3"/>
          <w:sz w:val="20"/>
        </w:rPr>
        <w:t xml:space="preserve">(a </w:t>
      </w:r>
      <w:r>
        <w:rPr>
          <w:i/>
          <w:sz w:val="20"/>
        </w:rPr>
        <w:t>firm)</w:t>
      </w:r>
      <w:r>
        <w:rPr>
          <w:i/>
          <w:spacing w:val="-6"/>
          <w:sz w:val="20"/>
        </w:rPr>
        <w:t xml:space="preserve"> </w:t>
      </w:r>
      <w:r>
        <w:rPr>
          <w:sz w:val="20"/>
        </w:rPr>
        <w:t>[2006]</w:t>
      </w:r>
      <w:r>
        <w:rPr>
          <w:spacing w:val="-12"/>
          <w:sz w:val="20"/>
        </w:rPr>
        <w:t xml:space="preserve"> </w:t>
      </w:r>
      <w:r>
        <w:rPr>
          <w:spacing w:val="-3"/>
          <w:sz w:val="20"/>
        </w:rPr>
        <w:t xml:space="preserve">EWHC </w:t>
      </w:r>
      <w:r>
        <w:rPr>
          <w:sz w:val="20"/>
        </w:rPr>
        <w:t>1462,</w:t>
      </w:r>
      <w:r>
        <w:rPr>
          <w:spacing w:val="-4"/>
          <w:sz w:val="20"/>
        </w:rPr>
        <w:t xml:space="preserve"> </w:t>
      </w:r>
      <w:r>
        <w:rPr>
          <w:sz w:val="20"/>
        </w:rPr>
        <w:t>[2006]</w:t>
      </w:r>
      <w:r>
        <w:rPr>
          <w:spacing w:val="-7"/>
          <w:sz w:val="20"/>
        </w:rPr>
        <w:t xml:space="preserve"> </w:t>
      </w:r>
      <w:r>
        <w:rPr>
          <w:spacing w:val="-2"/>
          <w:sz w:val="20"/>
        </w:rPr>
        <w:t>All</w:t>
      </w:r>
      <w:r>
        <w:rPr>
          <w:spacing w:val="-6"/>
          <w:sz w:val="20"/>
        </w:rPr>
        <w:t xml:space="preserve"> </w:t>
      </w:r>
      <w:r>
        <w:rPr>
          <w:sz w:val="20"/>
        </w:rPr>
        <w:t>ER</w:t>
      </w:r>
      <w:r>
        <w:rPr>
          <w:spacing w:val="-7"/>
          <w:sz w:val="20"/>
        </w:rPr>
        <w:t xml:space="preserve"> </w:t>
      </w:r>
      <w:r>
        <w:rPr>
          <w:sz w:val="20"/>
        </w:rPr>
        <w:t>(D)</w:t>
      </w:r>
      <w:r>
        <w:rPr>
          <w:spacing w:val="-6"/>
          <w:sz w:val="20"/>
        </w:rPr>
        <w:t xml:space="preserve"> </w:t>
      </w:r>
      <w:r>
        <w:rPr>
          <w:sz w:val="20"/>
        </w:rPr>
        <w:t>263</w:t>
      </w:r>
      <w:r>
        <w:rPr>
          <w:spacing w:val="-7"/>
          <w:sz w:val="20"/>
        </w:rPr>
        <w:t xml:space="preserve"> </w:t>
      </w:r>
      <w:r>
        <w:rPr>
          <w:sz w:val="20"/>
        </w:rPr>
        <w:t>[252]-[253]</w:t>
      </w:r>
      <w:r>
        <w:rPr>
          <w:spacing w:val="-7"/>
          <w:sz w:val="20"/>
        </w:rPr>
        <w:t xml:space="preserve"> </w:t>
      </w:r>
      <w:r>
        <w:rPr>
          <w:sz w:val="20"/>
        </w:rPr>
        <w:t>(Rimer</w:t>
      </w:r>
      <w:r>
        <w:rPr>
          <w:spacing w:val="-2"/>
          <w:sz w:val="20"/>
        </w:rPr>
        <w:t xml:space="preserve"> </w:t>
      </w:r>
      <w:r>
        <w:rPr>
          <w:sz w:val="20"/>
        </w:rPr>
        <w:t>J’s</w:t>
      </w:r>
      <w:r>
        <w:rPr>
          <w:spacing w:val="-9"/>
          <w:sz w:val="20"/>
        </w:rPr>
        <w:t xml:space="preserve"> </w:t>
      </w:r>
      <w:r>
        <w:rPr>
          <w:sz w:val="20"/>
        </w:rPr>
        <w:t>implication</w:t>
      </w:r>
      <w:r>
        <w:rPr>
          <w:spacing w:val="-3"/>
          <w:sz w:val="20"/>
        </w:rPr>
        <w:t xml:space="preserve"> </w:t>
      </w:r>
      <w:r>
        <w:rPr>
          <w:sz w:val="20"/>
        </w:rPr>
        <w:t>that</w:t>
      </w:r>
      <w:r>
        <w:rPr>
          <w:spacing w:val="-6"/>
          <w:sz w:val="20"/>
        </w:rPr>
        <w:t xml:space="preserve"> </w:t>
      </w:r>
      <w:r>
        <w:rPr>
          <w:sz w:val="20"/>
        </w:rPr>
        <w:t xml:space="preserve">judicial perception in commercial common sense superseded that </w:t>
      </w:r>
      <w:r>
        <w:rPr>
          <w:spacing w:val="-3"/>
          <w:sz w:val="20"/>
        </w:rPr>
        <w:t xml:space="preserve">of </w:t>
      </w:r>
      <w:r>
        <w:rPr>
          <w:sz w:val="20"/>
        </w:rPr>
        <w:t>the parties’</w:t>
      </w:r>
      <w:r>
        <w:rPr>
          <w:spacing w:val="2"/>
          <w:sz w:val="20"/>
        </w:rPr>
        <w:t xml:space="preserve"> </w:t>
      </w:r>
      <w:r>
        <w:rPr>
          <w:sz w:val="20"/>
        </w:rPr>
        <w:t>lawyers).</w:t>
      </w:r>
    </w:p>
    <w:p w:rsidR="00DD5C4B" w:rsidRDefault="00620863">
      <w:pPr>
        <w:spacing w:line="227" w:lineRule="exact"/>
        <w:ind w:left="1240"/>
        <w:jc w:val="both"/>
        <w:rPr>
          <w:sz w:val="20"/>
        </w:rPr>
      </w:pPr>
      <w:bookmarkStart w:id="200" w:name="_bookmark191"/>
      <w:bookmarkEnd w:id="200"/>
      <w:r>
        <w:rPr>
          <w:position w:val="7"/>
          <w:sz w:val="13"/>
        </w:rPr>
        <w:t xml:space="preserve">9 </w:t>
      </w:r>
      <w:r>
        <w:rPr>
          <w:sz w:val="20"/>
        </w:rPr>
        <w:t>Toby Landau, ‘Arbitral Lifelines: The Protection of Jurisdiction by Arbitrators</w:t>
      </w:r>
      <w:r>
        <w:rPr>
          <w:i/>
          <w:sz w:val="20"/>
        </w:rPr>
        <w:t>’</w:t>
      </w:r>
      <w:r>
        <w:rPr>
          <w:sz w:val="20"/>
        </w:rPr>
        <w:t>, in van den Berg (ed)</w:t>
      </w:r>
    </w:p>
    <w:p w:rsidR="00DD5C4B" w:rsidRDefault="00620863">
      <w:pPr>
        <w:spacing w:line="228" w:lineRule="exact"/>
        <w:ind w:left="1240"/>
        <w:jc w:val="both"/>
        <w:rPr>
          <w:sz w:val="20"/>
        </w:rPr>
      </w:pPr>
      <w:r>
        <w:rPr>
          <w:i/>
          <w:sz w:val="20"/>
        </w:rPr>
        <w:t xml:space="preserve">International Arbitration 2006: Back To Basics? </w:t>
      </w:r>
      <w:r>
        <w:rPr>
          <w:sz w:val="20"/>
        </w:rPr>
        <w:t>(Kluwer Law In</w:t>
      </w:r>
      <w:r>
        <w:rPr>
          <w:sz w:val="20"/>
        </w:rPr>
        <w:t>ternational 2007) 282.</w:t>
      </w:r>
    </w:p>
    <w:p w:rsidR="00DD5C4B" w:rsidRDefault="00620863">
      <w:pPr>
        <w:spacing w:line="230" w:lineRule="exact"/>
        <w:ind w:left="1240"/>
        <w:jc w:val="both"/>
        <w:rPr>
          <w:sz w:val="20"/>
        </w:rPr>
      </w:pPr>
      <w:bookmarkStart w:id="201" w:name="_bookmark192"/>
      <w:bookmarkEnd w:id="201"/>
      <w:r>
        <w:rPr>
          <w:position w:val="7"/>
          <w:sz w:val="13"/>
        </w:rPr>
        <w:t xml:space="preserve">10 </w:t>
      </w:r>
      <w:r>
        <w:rPr>
          <w:sz w:val="20"/>
        </w:rPr>
        <w:t>ibid.</w:t>
      </w:r>
    </w:p>
    <w:p w:rsidR="00DD5C4B" w:rsidRDefault="00620863">
      <w:pPr>
        <w:ind w:left="1239" w:right="1272"/>
        <w:jc w:val="both"/>
        <w:rPr>
          <w:sz w:val="20"/>
        </w:rPr>
      </w:pPr>
      <w:bookmarkStart w:id="202" w:name="_bookmark193"/>
      <w:bookmarkEnd w:id="202"/>
      <w:r>
        <w:rPr>
          <w:position w:val="7"/>
          <w:sz w:val="13"/>
        </w:rPr>
        <w:t xml:space="preserve">11 </w:t>
      </w:r>
      <w:r>
        <w:rPr>
          <w:spacing w:val="-3"/>
          <w:sz w:val="20"/>
        </w:rPr>
        <w:t xml:space="preserve">Moses </w:t>
      </w:r>
      <w:r>
        <w:rPr>
          <w:sz w:val="20"/>
        </w:rPr>
        <w:t xml:space="preserve">Oruaze Dickson, ‘Party autonomy and justice in international commercial arbitration’ (2018) 60(1) International Journal </w:t>
      </w:r>
      <w:r>
        <w:rPr>
          <w:spacing w:val="-3"/>
          <w:sz w:val="20"/>
        </w:rPr>
        <w:t xml:space="preserve">of </w:t>
      </w:r>
      <w:r>
        <w:rPr>
          <w:sz w:val="20"/>
        </w:rPr>
        <w:t xml:space="preserve">Law and Management 114; </w:t>
      </w:r>
      <w:r>
        <w:rPr>
          <w:spacing w:val="-2"/>
          <w:sz w:val="20"/>
        </w:rPr>
        <w:t xml:space="preserve">see </w:t>
      </w:r>
      <w:r>
        <w:rPr>
          <w:sz w:val="20"/>
        </w:rPr>
        <w:t xml:space="preserve">also Mo Zhang, ‘Contractual </w:t>
      </w:r>
      <w:r>
        <w:rPr>
          <w:spacing w:val="-2"/>
          <w:sz w:val="20"/>
        </w:rPr>
        <w:t xml:space="preserve">choice </w:t>
      </w:r>
      <w:r>
        <w:rPr>
          <w:spacing w:val="-3"/>
          <w:sz w:val="20"/>
        </w:rPr>
        <w:t xml:space="preserve">of </w:t>
      </w:r>
      <w:r>
        <w:rPr>
          <w:sz w:val="20"/>
        </w:rPr>
        <w:t>law in contracts of adhesi</w:t>
      </w:r>
      <w:r>
        <w:rPr>
          <w:sz w:val="20"/>
        </w:rPr>
        <w:t xml:space="preserve">on and party autonomy’ (2008) 41 </w:t>
      </w:r>
      <w:r>
        <w:rPr>
          <w:spacing w:val="-3"/>
          <w:sz w:val="20"/>
        </w:rPr>
        <w:t xml:space="preserve">Akron Law </w:t>
      </w:r>
      <w:r>
        <w:rPr>
          <w:sz w:val="20"/>
        </w:rPr>
        <w:t>Review</w:t>
      </w:r>
      <w:r>
        <w:rPr>
          <w:spacing w:val="-1"/>
          <w:sz w:val="20"/>
        </w:rPr>
        <w:t xml:space="preserve"> </w:t>
      </w:r>
      <w:r>
        <w:rPr>
          <w:sz w:val="20"/>
        </w:rPr>
        <w:t>123.</w:t>
      </w:r>
    </w:p>
    <w:p w:rsidR="00DD5C4B" w:rsidRDefault="00620863">
      <w:pPr>
        <w:spacing w:line="229" w:lineRule="exact"/>
        <w:ind w:left="1240"/>
        <w:rPr>
          <w:sz w:val="20"/>
        </w:rPr>
      </w:pPr>
      <w:bookmarkStart w:id="203" w:name="_bookmark194"/>
      <w:bookmarkEnd w:id="203"/>
      <w:r>
        <w:rPr>
          <w:position w:val="7"/>
          <w:sz w:val="13"/>
        </w:rPr>
        <w:t>12</w:t>
      </w:r>
      <w:r>
        <w:rPr>
          <w:i/>
          <w:sz w:val="20"/>
        </w:rPr>
        <w:t xml:space="preserve">Pennock v Hodgson </w:t>
      </w:r>
      <w:r>
        <w:rPr>
          <w:sz w:val="20"/>
        </w:rPr>
        <w:t>[2010] EWCA Civ 873 [46].</w:t>
      </w:r>
    </w:p>
    <w:p w:rsidR="00DD5C4B" w:rsidRDefault="00620863">
      <w:pPr>
        <w:spacing w:line="228" w:lineRule="exact"/>
        <w:ind w:left="1240"/>
        <w:rPr>
          <w:sz w:val="20"/>
        </w:rPr>
      </w:pPr>
      <w:bookmarkStart w:id="204" w:name="_bookmark195"/>
      <w:bookmarkEnd w:id="204"/>
      <w:r>
        <w:rPr>
          <w:position w:val="7"/>
          <w:sz w:val="13"/>
        </w:rPr>
        <w:t xml:space="preserve">13 </w:t>
      </w:r>
      <w:r>
        <w:rPr>
          <w:sz w:val="20"/>
        </w:rPr>
        <w:t>Blackaby and Partasides (n 6) 29.</w:t>
      </w:r>
    </w:p>
    <w:p w:rsidR="00DD5C4B" w:rsidRDefault="00620863">
      <w:pPr>
        <w:spacing w:line="228" w:lineRule="exact"/>
        <w:ind w:left="1240"/>
        <w:rPr>
          <w:sz w:val="20"/>
        </w:rPr>
      </w:pPr>
      <w:bookmarkStart w:id="205" w:name="_bookmark196"/>
      <w:bookmarkEnd w:id="205"/>
      <w:r>
        <w:rPr>
          <w:position w:val="7"/>
          <w:sz w:val="13"/>
        </w:rPr>
        <w:t xml:space="preserve">14 </w:t>
      </w:r>
      <w:r>
        <w:rPr>
          <w:sz w:val="20"/>
        </w:rPr>
        <w:t>Roy Goode, Herbert Kronke and Ewan McKendrick (n 3) 558.</w:t>
      </w:r>
    </w:p>
    <w:p w:rsidR="00DD5C4B" w:rsidRDefault="00620863">
      <w:pPr>
        <w:ind w:left="1239" w:right="1283"/>
        <w:rPr>
          <w:sz w:val="20"/>
        </w:rPr>
      </w:pPr>
      <w:bookmarkStart w:id="206" w:name="_bookmark197"/>
      <w:bookmarkEnd w:id="206"/>
      <w:r>
        <w:rPr>
          <w:position w:val="7"/>
          <w:sz w:val="13"/>
        </w:rPr>
        <w:t xml:space="preserve">15 </w:t>
      </w:r>
      <w:r>
        <w:rPr>
          <w:sz w:val="20"/>
        </w:rPr>
        <w:t>Gabrielle Kaufmann-Kohler, ‘Globalization of arbitral procedure’ (2003) 36 Vanderbilt Journal of Transnational Law 1314, 1323.</w:t>
      </w:r>
    </w:p>
    <w:p w:rsidR="00DD5C4B" w:rsidRDefault="00620863">
      <w:pPr>
        <w:spacing w:line="229" w:lineRule="exact"/>
        <w:ind w:left="1240"/>
        <w:rPr>
          <w:sz w:val="20"/>
        </w:rPr>
      </w:pPr>
      <w:bookmarkStart w:id="207" w:name="_bookmark198"/>
      <w:bookmarkEnd w:id="207"/>
      <w:r>
        <w:rPr>
          <w:position w:val="7"/>
          <w:sz w:val="13"/>
        </w:rPr>
        <w:t xml:space="preserve">16 </w:t>
      </w:r>
      <w:r>
        <w:rPr>
          <w:sz w:val="20"/>
        </w:rPr>
        <w:t xml:space="preserve">Richard Allen Posner, </w:t>
      </w:r>
      <w:r>
        <w:rPr>
          <w:i/>
          <w:sz w:val="20"/>
        </w:rPr>
        <w:t xml:space="preserve">Economic Analysis of Law </w:t>
      </w:r>
      <w:r>
        <w:rPr>
          <w:sz w:val="20"/>
        </w:rPr>
        <w:t>(7th edn, Aspen Publishers 2007).</w:t>
      </w:r>
    </w:p>
    <w:p w:rsidR="00DD5C4B" w:rsidRDefault="00620863">
      <w:pPr>
        <w:ind w:left="1239" w:right="1283"/>
        <w:rPr>
          <w:sz w:val="20"/>
        </w:rPr>
      </w:pPr>
      <w:bookmarkStart w:id="208" w:name="_bookmark199"/>
      <w:bookmarkEnd w:id="208"/>
      <w:r>
        <w:rPr>
          <w:position w:val="7"/>
          <w:sz w:val="13"/>
        </w:rPr>
        <w:t xml:space="preserve">17 </w:t>
      </w:r>
      <w:r>
        <w:rPr>
          <w:sz w:val="20"/>
        </w:rPr>
        <w:t xml:space="preserve">Andrew Ritchie, ‘ADR and arbitration; the </w:t>
      </w:r>
      <w:r>
        <w:rPr>
          <w:sz w:val="20"/>
        </w:rPr>
        <w:t>alternative to civil litigation for personal injury and clinical negligence claims’ (2017) 4 Journal of Personal Injury Law 238.</w:t>
      </w:r>
    </w:p>
    <w:p w:rsidR="00DD5C4B" w:rsidRDefault="00DD5C4B">
      <w:pPr>
        <w:rPr>
          <w:sz w:val="20"/>
        </w:rPr>
        <w:sectPr w:rsidR="00DD5C4B">
          <w:pgSz w:w="11910" w:h="16840"/>
          <w:pgMar w:top="1320" w:right="160" w:bottom="1200" w:left="200" w:header="0" w:footer="1014" w:gutter="0"/>
          <w:cols w:space="720"/>
        </w:sectPr>
      </w:pPr>
    </w:p>
    <w:p w:rsidR="00DD5C4B" w:rsidRDefault="00620863">
      <w:pPr>
        <w:pStyle w:val="BodyText"/>
        <w:spacing w:before="73" w:line="360" w:lineRule="auto"/>
        <w:ind w:left="1240" w:right="1279"/>
        <w:jc w:val="both"/>
      </w:pPr>
      <w:r>
        <w:t>level of abstraction between the content and procedure of arbitration and litigation means that it is arguabl</w:t>
      </w:r>
      <w:r>
        <w:t>e, therefore, given the legislative framework’s disconnect from EU influence, that arguments as made above will continue to hold water even after our exit from the EU.</w:t>
      </w:r>
    </w:p>
    <w:p w:rsidR="00DD5C4B" w:rsidRDefault="00DD5C4B">
      <w:pPr>
        <w:pStyle w:val="BodyText"/>
        <w:spacing w:before="4"/>
      </w:pPr>
    </w:p>
    <w:p w:rsidR="00DD5C4B" w:rsidRDefault="00620863">
      <w:pPr>
        <w:pStyle w:val="BodyText"/>
        <w:spacing w:line="355" w:lineRule="auto"/>
        <w:ind w:left="1240" w:right="1272"/>
        <w:jc w:val="both"/>
        <w:rPr>
          <w:sz w:val="16"/>
        </w:rPr>
      </w:pPr>
      <w:r>
        <w:t xml:space="preserve">Moreover, according to Lord Hoffmann, key commercial considerations for parties </w:t>
      </w:r>
      <w:r>
        <w:rPr>
          <w:spacing w:val="-3"/>
        </w:rPr>
        <w:t xml:space="preserve">in </w:t>
      </w:r>
      <w:r>
        <w:t>their choice</w:t>
      </w:r>
      <w:r>
        <w:rPr>
          <w:spacing w:val="-16"/>
        </w:rPr>
        <w:t xml:space="preserve"> </w:t>
      </w:r>
      <w:r>
        <w:rPr>
          <w:spacing w:val="4"/>
        </w:rPr>
        <w:t>of</w:t>
      </w:r>
      <w:r>
        <w:rPr>
          <w:spacing w:val="-22"/>
        </w:rPr>
        <w:t xml:space="preserve"> </w:t>
      </w:r>
      <w:r>
        <w:t>seat</w:t>
      </w:r>
      <w:r>
        <w:rPr>
          <w:spacing w:val="-10"/>
        </w:rPr>
        <w:t xml:space="preserve"> </w:t>
      </w:r>
      <w:r>
        <w:rPr>
          <w:spacing w:val="-3"/>
        </w:rPr>
        <w:t>in</w:t>
      </w:r>
      <w:r>
        <w:rPr>
          <w:spacing w:val="-19"/>
        </w:rPr>
        <w:t xml:space="preserve"> </w:t>
      </w:r>
      <w:r>
        <w:t>which</w:t>
      </w:r>
      <w:r>
        <w:rPr>
          <w:spacing w:val="-19"/>
        </w:rPr>
        <w:t xml:space="preserve"> </w:t>
      </w:r>
      <w:r>
        <w:rPr>
          <w:spacing w:val="2"/>
        </w:rPr>
        <w:t>to</w:t>
      </w:r>
      <w:r>
        <w:rPr>
          <w:spacing w:val="-11"/>
        </w:rPr>
        <w:t xml:space="preserve"> </w:t>
      </w:r>
      <w:r>
        <w:t>arbitrate</w:t>
      </w:r>
      <w:r>
        <w:rPr>
          <w:spacing w:val="-15"/>
        </w:rPr>
        <w:t xml:space="preserve"> </w:t>
      </w:r>
      <w:r>
        <w:t>disputes</w:t>
      </w:r>
      <w:r>
        <w:rPr>
          <w:spacing w:val="-12"/>
        </w:rPr>
        <w:t xml:space="preserve"> </w:t>
      </w:r>
      <w:r>
        <w:t>boil</w:t>
      </w:r>
      <w:r>
        <w:rPr>
          <w:spacing w:val="-24"/>
        </w:rPr>
        <w:t xml:space="preserve"> </w:t>
      </w:r>
      <w:r>
        <w:t>down</w:t>
      </w:r>
      <w:r>
        <w:rPr>
          <w:spacing w:val="-20"/>
        </w:rPr>
        <w:t xml:space="preserve"> </w:t>
      </w:r>
      <w:r>
        <w:rPr>
          <w:spacing w:val="2"/>
        </w:rPr>
        <w:t>to</w:t>
      </w:r>
      <w:r>
        <w:rPr>
          <w:spacing w:val="-14"/>
        </w:rPr>
        <w:t xml:space="preserve"> </w:t>
      </w:r>
      <w:r>
        <w:t>three</w:t>
      </w:r>
      <w:r>
        <w:rPr>
          <w:spacing w:val="-15"/>
        </w:rPr>
        <w:t xml:space="preserve"> </w:t>
      </w:r>
      <w:r>
        <w:t>criteria</w:t>
      </w:r>
      <w:r>
        <w:rPr>
          <w:spacing w:val="-16"/>
        </w:rPr>
        <w:t xml:space="preserve"> </w:t>
      </w:r>
      <w:r>
        <w:t>‘on</w:t>
      </w:r>
      <w:r>
        <w:rPr>
          <w:spacing w:val="-19"/>
        </w:rPr>
        <w:t xml:space="preserve"> </w:t>
      </w:r>
      <w:r>
        <w:t>grounds</w:t>
      </w:r>
      <w:r>
        <w:rPr>
          <w:spacing w:val="-17"/>
        </w:rPr>
        <w:t xml:space="preserve"> </w:t>
      </w:r>
      <w:r>
        <w:rPr>
          <w:spacing w:val="4"/>
        </w:rPr>
        <w:t>of</w:t>
      </w:r>
      <w:r>
        <w:rPr>
          <w:spacing w:val="-18"/>
        </w:rPr>
        <w:t xml:space="preserve"> </w:t>
      </w:r>
      <w:r>
        <w:t xml:space="preserve">neutrality, availability </w:t>
      </w:r>
      <w:r>
        <w:rPr>
          <w:spacing w:val="4"/>
        </w:rPr>
        <w:t xml:space="preserve">of </w:t>
      </w:r>
      <w:r>
        <w:t>legal services and the unobstructive effectiveness</w:t>
      </w:r>
      <w:r>
        <w:t xml:space="preserve"> of the supervisory jurisdiction’.</w:t>
      </w:r>
      <w:hyperlink w:anchor="_bookmark200" w:history="1">
        <w:r>
          <w:rPr>
            <w:position w:val="9"/>
            <w:sz w:val="16"/>
          </w:rPr>
          <w:t>18</w:t>
        </w:r>
      </w:hyperlink>
    </w:p>
    <w:p w:rsidR="00DD5C4B" w:rsidRDefault="00DD5C4B">
      <w:pPr>
        <w:pStyle w:val="BodyText"/>
        <w:spacing w:before="9"/>
      </w:pPr>
    </w:p>
    <w:p w:rsidR="00DD5C4B" w:rsidRDefault="00620863">
      <w:pPr>
        <w:pStyle w:val="BodyText"/>
        <w:spacing w:line="352" w:lineRule="auto"/>
        <w:ind w:left="1239" w:right="1276"/>
        <w:jc w:val="both"/>
      </w:pPr>
      <w:r>
        <w:t xml:space="preserve">It </w:t>
      </w:r>
      <w:r>
        <w:rPr>
          <w:spacing w:val="-5"/>
        </w:rPr>
        <w:t xml:space="preserve">is </w:t>
      </w:r>
      <w:r>
        <w:t xml:space="preserve">argued that the English legal framework upholds all </w:t>
      </w:r>
      <w:r>
        <w:rPr>
          <w:spacing w:val="4"/>
        </w:rPr>
        <w:t xml:space="preserve">of </w:t>
      </w:r>
      <w:r>
        <w:t xml:space="preserve">these values </w:t>
      </w:r>
      <w:r>
        <w:rPr>
          <w:spacing w:val="-3"/>
        </w:rPr>
        <w:t xml:space="preserve">in </w:t>
      </w:r>
      <w:r>
        <w:t xml:space="preserve">a way unlikely to </w:t>
      </w:r>
      <w:r>
        <w:rPr>
          <w:spacing w:val="-3"/>
        </w:rPr>
        <w:t xml:space="preserve">be </w:t>
      </w:r>
      <w:r>
        <w:t>affected by Brexit. First, the EU’s Council Regulation 1215/2012 explicitly states that the EU</w:t>
      </w:r>
      <w:r>
        <w:rPr>
          <w:spacing w:val="-14"/>
        </w:rPr>
        <w:t xml:space="preserve"> </w:t>
      </w:r>
      <w:r>
        <w:t>has</w:t>
      </w:r>
      <w:r>
        <w:rPr>
          <w:spacing w:val="-15"/>
        </w:rPr>
        <w:t xml:space="preserve"> </w:t>
      </w:r>
      <w:r>
        <w:rPr>
          <w:spacing w:val="-3"/>
        </w:rPr>
        <w:t>no</w:t>
      </w:r>
      <w:r>
        <w:rPr>
          <w:spacing w:val="-9"/>
        </w:rPr>
        <w:t xml:space="preserve"> </w:t>
      </w:r>
      <w:r>
        <w:t>jurisdiction</w:t>
      </w:r>
      <w:r>
        <w:rPr>
          <w:spacing w:val="-16"/>
        </w:rPr>
        <w:t xml:space="preserve"> </w:t>
      </w:r>
      <w:r>
        <w:t>as</w:t>
      </w:r>
      <w:r>
        <w:rPr>
          <w:spacing w:val="-15"/>
        </w:rPr>
        <w:t xml:space="preserve"> </w:t>
      </w:r>
      <w:r>
        <w:t>regards</w:t>
      </w:r>
      <w:r>
        <w:rPr>
          <w:spacing w:val="-16"/>
        </w:rPr>
        <w:t xml:space="preserve"> </w:t>
      </w:r>
      <w:r>
        <w:t>arbitration</w:t>
      </w:r>
      <w:r>
        <w:rPr>
          <w:spacing w:val="-16"/>
        </w:rPr>
        <w:t xml:space="preserve"> </w:t>
      </w:r>
      <w:r>
        <w:t>anyway.</w:t>
      </w:r>
      <w:r>
        <w:rPr>
          <w:spacing w:val="-41"/>
        </w:rPr>
        <w:t xml:space="preserve"> </w:t>
      </w:r>
      <w:hyperlink w:anchor="_bookmark201" w:history="1">
        <w:r>
          <w:rPr>
            <w:position w:val="9"/>
            <w:sz w:val="16"/>
          </w:rPr>
          <w:t>19</w:t>
        </w:r>
        <w:r>
          <w:rPr>
            <w:spacing w:val="9"/>
            <w:position w:val="9"/>
            <w:sz w:val="16"/>
          </w:rPr>
          <w:t xml:space="preserve"> </w:t>
        </w:r>
      </w:hyperlink>
      <w:r>
        <w:rPr>
          <w:spacing w:val="-3"/>
        </w:rPr>
        <w:t>Secondly,</w:t>
      </w:r>
      <w:r>
        <w:rPr>
          <w:spacing w:val="-11"/>
        </w:rPr>
        <w:t xml:space="preserve"> </w:t>
      </w:r>
      <w:r>
        <w:t>and</w:t>
      </w:r>
      <w:r>
        <w:rPr>
          <w:spacing w:val="-8"/>
        </w:rPr>
        <w:t xml:space="preserve"> </w:t>
      </w:r>
      <w:r>
        <w:t>importantly,</w:t>
      </w:r>
      <w:r>
        <w:rPr>
          <w:spacing w:val="-6"/>
        </w:rPr>
        <w:t xml:space="preserve"> </w:t>
      </w:r>
      <w:r>
        <w:t>its</w:t>
      </w:r>
      <w:r>
        <w:rPr>
          <w:spacing w:val="-15"/>
        </w:rPr>
        <w:t xml:space="preserve"> </w:t>
      </w:r>
      <w:r>
        <w:t>attendant attractiveness</w:t>
      </w:r>
      <w:r>
        <w:rPr>
          <w:spacing w:val="-2"/>
        </w:rPr>
        <w:t xml:space="preserve"> </w:t>
      </w:r>
      <w:r>
        <w:rPr>
          <w:spacing w:val="-3"/>
        </w:rPr>
        <w:t>is</w:t>
      </w:r>
      <w:r>
        <w:rPr>
          <w:spacing w:val="-6"/>
        </w:rPr>
        <w:t xml:space="preserve"> </w:t>
      </w:r>
      <w:r>
        <w:t>encapsulated</w:t>
      </w:r>
      <w:r>
        <w:rPr>
          <w:spacing w:val="-5"/>
        </w:rPr>
        <w:t xml:space="preserve"> </w:t>
      </w:r>
      <w:r>
        <w:rPr>
          <w:spacing w:val="-3"/>
        </w:rPr>
        <w:t>in</w:t>
      </w:r>
      <w:r>
        <w:rPr>
          <w:spacing w:val="-4"/>
        </w:rPr>
        <w:t xml:space="preserve"> </w:t>
      </w:r>
      <w:r>
        <w:t>national</w:t>
      </w:r>
      <w:r>
        <w:rPr>
          <w:spacing w:val="-8"/>
        </w:rPr>
        <w:t xml:space="preserve"> </w:t>
      </w:r>
      <w:r>
        <w:t>law</w:t>
      </w:r>
      <w:r>
        <w:rPr>
          <w:spacing w:val="-5"/>
        </w:rPr>
        <w:t xml:space="preserve"> </w:t>
      </w:r>
      <w:r>
        <w:t>which</w:t>
      </w:r>
      <w:r>
        <w:rPr>
          <w:spacing w:val="-4"/>
        </w:rPr>
        <w:t xml:space="preserve"> </w:t>
      </w:r>
      <w:r>
        <w:rPr>
          <w:spacing w:val="-3"/>
        </w:rPr>
        <w:t>is</w:t>
      </w:r>
      <w:r>
        <w:rPr>
          <w:spacing w:val="-6"/>
        </w:rPr>
        <w:t xml:space="preserve"> </w:t>
      </w:r>
      <w:r>
        <w:t>unaffected</w:t>
      </w:r>
      <w:r>
        <w:rPr>
          <w:spacing w:val="-5"/>
        </w:rPr>
        <w:t xml:space="preserve"> </w:t>
      </w:r>
      <w:r>
        <w:t>by</w:t>
      </w:r>
      <w:r>
        <w:rPr>
          <w:spacing w:val="-13"/>
        </w:rPr>
        <w:t xml:space="preserve"> </w:t>
      </w:r>
      <w:r>
        <w:t>our</w:t>
      </w:r>
      <w:r>
        <w:rPr>
          <w:spacing w:val="-2"/>
        </w:rPr>
        <w:t xml:space="preserve"> </w:t>
      </w:r>
      <w:r>
        <w:t>eventual</w:t>
      </w:r>
      <w:r>
        <w:rPr>
          <w:spacing w:val="-14"/>
        </w:rPr>
        <w:t xml:space="preserve"> </w:t>
      </w:r>
      <w:r>
        <w:rPr>
          <w:spacing w:val="-3"/>
        </w:rPr>
        <w:t>exit</w:t>
      </w:r>
      <w:r>
        <w:rPr>
          <w:spacing w:val="6"/>
        </w:rPr>
        <w:t xml:space="preserve"> </w:t>
      </w:r>
      <w:r>
        <w:t>from</w:t>
      </w:r>
      <w:r>
        <w:rPr>
          <w:spacing w:val="-13"/>
        </w:rPr>
        <w:t xml:space="preserve"> </w:t>
      </w:r>
      <w:r>
        <w:t>the EU.</w:t>
      </w:r>
      <w:hyperlink w:anchor="_bookmark202" w:history="1">
        <w:r>
          <w:rPr>
            <w:position w:val="9"/>
            <w:sz w:val="16"/>
          </w:rPr>
          <w:t>20</w:t>
        </w:r>
      </w:hyperlink>
      <w:r>
        <w:rPr>
          <w:position w:val="9"/>
          <w:sz w:val="16"/>
        </w:rPr>
        <w:t xml:space="preserve"> </w:t>
      </w:r>
      <w:r>
        <w:t xml:space="preserve">This </w:t>
      </w:r>
      <w:r>
        <w:rPr>
          <w:spacing w:val="-5"/>
        </w:rPr>
        <w:t xml:space="preserve">is </w:t>
      </w:r>
      <w:r>
        <w:t>as discussed</w:t>
      </w:r>
      <w:r>
        <w:rPr>
          <w:spacing w:val="-6"/>
        </w:rPr>
        <w:t xml:space="preserve"> </w:t>
      </w:r>
      <w:r>
        <w:t>below.</w:t>
      </w:r>
    </w:p>
    <w:p w:rsidR="00DD5C4B" w:rsidRDefault="00DD5C4B">
      <w:pPr>
        <w:pStyle w:val="BodyText"/>
        <w:spacing w:before="10"/>
        <w:rPr>
          <w:sz w:val="25"/>
        </w:rPr>
      </w:pPr>
    </w:p>
    <w:p w:rsidR="00DD5C4B" w:rsidRDefault="00620863">
      <w:pPr>
        <w:pStyle w:val="Heading2"/>
        <w:spacing w:before="1"/>
        <w:ind w:left="1239" w:firstLine="0"/>
        <w:jc w:val="both"/>
      </w:pPr>
      <w:r>
        <w:t>The content of the English Arbitration Act 1996</w:t>
      </w:r>
    </w:p>
    <w:p w:rsidR="00DD5C4B" w:rsidRDefault="00DD5C4B">
      <w:pPr>
        <w:pStyle w:val="BodyText"/>
        <w:spacing w:before="4"/>
        <w:rPr>
          <w:b/>
          <w:sz w:val="34"/>
        </w:rPr>
      </w:pPr>
    </w:p>
    <w:p w:rsidR="00DD5C4B" w:rsidRDefault="00620863">
      <w:pPr>
        <w:pStyle w:val="BodyText"/>
        <w:spacing w:line="357" w:lineRule="auto"/>
        <w:ind w:left="1240" w:right="1268"/>
        <w:jc w:val="both"/>
      </w:pPr>
      <w:r>
        <w:t xml:space="preserve">The Arbitration </w:t>
      </w:r>
      <w:r>
        <w:rPr>
          <w:spacing w:val="-3"/>
        </w:rPr>
        <w:t xml:space="preserve">Act </w:t>
      </w:r>
      <w:r>
        <w:t>1996, which came into force on the 31</w:t>
      </w:r>
      <w:r>
        <w:rPr>
          <w:position w:val="9"/>
          <w:sz w:val="16"/>
        </w:rPr>
        <w:t xml:space="preserve">st </w:t>
      </w:r>
      <w:r>
        <w:t xml:space="preserve">January 1997, can be argued to provide a highly supportive legislative environment to which Brexit will have </w:t>
      </w:r>
      <w:r>
        <w:rPr>
          <w:spacing w:val="-3"/>
        </w:rPr>
        <w:t xml:space="preserve">no </w:t>
      </w:r>
      <w:r>
        <w:t>effect. It applies</w:t>
      </w:r>
      <w:r>
        <w:rPr>
          <w:spacing w:val="-14"/>
        </w:rPr>
        <w:t xml:space="preserve"> </w:t>
      </w:r>
      <w:r>
        <w:t>where</w:t>
      </w:r>
      <w:r>
        <w:rPr>
          <w:spacing w:val="-12"/>
        </w:rPr>
        <w:t xml:space="preserve"> </w:t>
      </w:r>
      <w:r>
        <w:t>the</w:t>
      </w:r>
      <w:r>
        <w:rPr>
          <w:spacing w:val="-8"/>
        </w:rPr>
        <w:t xml:space="preserve"> </w:t>
      </w:r>
      <w:r>
        <w:t>legal</w:t>
      </w:r>
      <w:r>
        <w:rPr>
          <w:spacing w:val="-15"/>
        </w:rPr>
        <w:t xml:space="preserve"> </w:t>
      </w:r>
      <w:r>
        <w:t>‘seat’</w:t>
      </w:r>
      <w:r>
        <w:rPr>
          <w:spacing w:val="-15"/>
        </w:rPr>
        <w:t xml:space="preserve"> </w:t>
      </w:r>
      <w:r>
        <w:t>(place)</w:t>
      </w:r>
      <w:r>
        <w:rPr>
          <w:spacing w:val="-9"/>
        </w:rPr>
        <w:t xml:space="preserve"> </w:t>
      </w:r>
      <w:r>
        <w:t>of</w:t>
      </w:r>
      <w:r>
        <w:rPr>
          <w:spacing w:val="-19"/>
        </w:rPr>
        <w:t xml:space="preserve"> </w:t>
      </w:r>
      <w:r>
        <w:t>arbitration</w:t>
      </w:r>
      <w:r>
        <w:rPr>
          <w:spacing w:val="-12"/>
        </w:rPr>
        <w:t xml:space="preserve"> </w:t>
      </w:r>
      <w:r>
        <w:t>is</w:t>
      </w:r>
      <w:r>
        <w:rPr>
          <w:spacing w:val="-13"/>
        </w:rPr>
        <w:t xml:space="preserve"> </w:t>
      </w:r>
      <w:r>
        <w:t>England</w:t>
      </w:r>
      <w:r>
        <w:rPr>
          <w:spacing w:val="-12"/>
        </w:rPr>
        <w:t xml:space="preserve"> </w:t>
      </w:r>
      <w:r>
        <w:t>and</w:t>
      </w:r>
      <w:r>
        <w:rPr>
          <w:spacing w:val="-7"/>
        </w:rPr>
        <w:t xml:space="preserve"> </w:t>
      </w:r>
      <w:r>
        <w:t>Wales.</w:t>
      </w:r>
      <w:r>
        <w:rPr>
          <w:spacing w:val="-8"/>
        </w:rPr>
        <w:t xml:space="preserve"> </w:t>
      </w:r>
      <w:r>
        <w:t>First,</w:t>
      </w:r>
      <w:r>
        <w:rPr>
          <w:spacing w:val="-9"/>
        </w:rPr>
        <w:t xml:space="preserve"> </w:t>
      </w:r>
      <w:r>
        <w:rPr>
          <w:spacing w:val="-5"/>
        </w:rPr>
        <w:t>it</w:t>
      </w:r>
      <w:r>
        <w:rPr>
          <w:spacing w:val="-6"/>
        </w:rPr>
        <w:t xml:space="preserve"> </w:t>
      </w:r>
      <w:r>
        <w:rPr>
          <w:spacing w:val="-5"/>
        </w:rPr>
        <w:t>is</w:t>
      </w:r>
      <w:r>
        <w:rPr>
          <w:spacing w:val="-9"/>
        </w:rPr>
        <w:t xml:space="preserve"> </w:t>
      </w:r>
      <w:r>
        <w:t>note</w:t>
      </w:r>
      <w:r>
        <w:t xml:space="preserve">worthy that neither the 1996 Arbitration </w:t>
      </w:r>
      <w:r>
        <w:rPr>
          <w:spacing w:val="-3"/>
        </w:rPr>
        <w:t xml:space="preserve">Act </w:t>
      </w:r>
      <w:r>
        <w:t xml:space="preserve">nor its previous variations place restrictions on which disputes are capable </w:t>
      </w:r>
      <w:r>
        <w:rPr>
          <w:spacing w:val="4"/>
        </w:rPr>
        <w:t xml:space="preserve">of </w:t>
      </w:r>
      <w:r>
        <w:t xml:space="preserve">or suitable for arbitration. This allows for a broad application </w:t>
      </w:r>
      <w:r>
        <w:rPr>
          <w:spacing w:val="4"/>
        </w:rPr>
        <w:t xml:space="preserve">of </w:t>
      </w:r>
      <w:r>
        <w:t>arbitration for all manner of disputes,</w:t>
      </w:r>
      <w:hyperlink w:anchor="_bookmark203" w:history="1">
        <w:r>
          <w:rPr>
            <w:position w:val="9"/>
            <w:sz w:val="16"/>
          </w:rPr>
          <w:t>21</w:t>
        </w:r>
      </w:hyperlink>
      <w:r>
        <w:rPr>
          <w:position w:val="9"/>
          <w:sz w:val="16"/>
        </w:rPr>
        <w:t xml:space="preserve"> </w:t>
      </w:r>
      <w:r>
        <w:t>which provides reassurance which will remain attractive to commercial parties.</w:t>
      </w:r>
      <w:hyperlink w:anchor="_bookmark204" w:history="1">
        <w:r>
          <w:rPr>
            <w:position w:val="9"/>
            <w:sz w:val="16"/>
          </w:rPr>
          <w:t>22</w:t>
        </w:r>
      </w:hyperlink>
      <w:r>
        <w:rPr>
          <w:position w:val="9"/>
          <w:sz w:val="16"/>
        </w:rPr>
        <w:t xml:space="preserve"> </w:t>
      </w:r>
      <w:r>
        <w:t xml:space="preserve">Importantly, however, the aspiration for a London arbitration entails that they shall </w:t>
      </w:r>
      <w:r>
        <w:rPr>
          <w:spacing w:val="-3"/>
        </w:rPr>
        <w:t xml:space="preserve">be </w:t>
      </w:r>
      <w:r>
        <w:t>so heard according to the general principle</w:t>
      </w:r>
      <w:r>
        <w:t xml:space="preserve">s outlined </w:t>
      </w:r>
      <w:r>
        <w:rPr>
          <w:spacing w:val="-3"/>
        </w:rPr>
        <w:t xml:space="preserve">in </w:t>
      </w:r>
      <w:r>
        <w:t xml:space="preserve">section 1(a) of the Act. This </w:t>
      </w:r>
      <w:r>
        <w:rPr>
          <w:spacing w:val="-3"/>
        </w:rPr>
        <w:t xml:space="preserve">is </w:t>
      </w:r>
      <w:r>
        <w:t>the operative feature of the Arbitration Act 1996 from which the</w:t>
      </w:r>
      <w:r>
        <w:rPr>
          <w:spacing w:val="9"/>
        </w:rPr>
        <w:t xml:space="preserve"> </w:t>
      </w:r>
      <w:r>
        <w:t>attractiveness</w:t>
      </w:r>
      <w:r>
        <w:rPr>
          <w:spacing w:val="7"/>
        </w:rPr>
        <w:t xml:space="preserve"> </w:t>
      </w:r>
      <w:r>
        <w:t>of</w:t>
      </w:r>
      <w:r>
        <w:rPr>
          <w:spacing w:val="2"/>
        </w:rPr>
        <w:t xml:space="preserve"> </w:t>
      </w:r>
      <w:r>
        <w:t>arbitrating</w:t>
      </w:r>
      <w:r>
        <w:rPr>
          <w:spacing w:val="10"/>
        </w:rPr>
        <w:t xml:space="preserve"> </w:t>
      </w:r>
      <w:r>
        <w:t>disputes</w:t>
      </w:r>
      <w:r>
        <w:rPr>
          <w:spacing w:val="12"/>
        </w:rPr>
        <w:t xml:space="preserve"> </w:t>
      </w:r>
      <w:r>
        <w:rPr>
          <w:spacing w:val="-3"/>
        </w:rPr>
        <w:t>in</w:t>
      </w:r>
      <w:r>
        <w:rPr>
          <w:spacing w:val="5"/>
        </w:rPr>
        <w:t xml:space="preserve"> </w:t>
      </w:r>
      <w:r>
        <w:t>London</w:t>
      </w:r>
      <w:r>
        <w:rPr>
          <w:spacing w:val="10"/>
        </w:rPr>
        <w:t xml:space="preserve"> </w:t>
      </w:r>
      <w:r>
        <w:rPr>
          <w:spacing w:val="-3"/>
        </w:rPr>
        <w:t>is</w:t>
      </w:r>
      <w:r>
        <w:rPr>
          <w:spacing w:val="8"/>
        </w:rPr>
        <w:t xml:space="preserve"> </w:t>
      </w:r>
      <w:r>
        <w:t>best</w:t>
      </w:r>
      <w:r>
        <w:rPr>
          <w:spacing w:val="14"/>
        </w:rPr>
        <w:t xml:space="preserve"> </w:t>
      </w:r>
      <w:r>
        <w:t>borne</w:t>
      </w:r>
      <w:r>
        <w:rPr>
          <w:spacing w:val="5"/>
        </w:rPr>
        <w:t xml:space="preserve"> </w:t>
      </w:r>
      <w:r>
        <w:t>out.</w:t>
      </w:r>
      <w:r>
        <w:rPr>
          <w:spacing w:val="7"/>
        </w:rPr>
        <w:t xml:space="preserve"> </w:t>
      </w:r>
      <w:r>
        <w:rPr>
          <w:spacing w:val="-3"/>
        </w:rPr>
        <w:t>While</w:t>
      </w:r>
      <w:r>
        <w:rPr>
          <w:spacing w:val="13"/>
        </w:rPr>
        <w:t xml:space="preserve"> </w:t>
      </w:r>
      <w:r>
        <w:t>making</w:t>
      </w:r>
      <w:r>
        <w:rPr>
          <w:spacing w:val="10"/>
        </w:rPr>
        <w:t xml:space="preserve"> </w:t>
      </w:r>
      <w:r>
        <w:rPr>
          <w:spacing w:val="-3"/>
        </w:rPr>
        <w:t>no</w:t>
      </w:r>
      <w:r>
        <w:rPr>
          <w:spacing w:val="14"/>
        </w:rPr>
        <w:t xml:space="preserve"> </w:t>
      </w:r>
      <w:r>
        <w:t>effort</w:t>
      </w: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A55594">
      <w:pPr>
        <w:pStyle w:val="BodyText"/>
        <w:spacing w:before="3"/>
        <w:rPr>
          <w:sz w:val="15"/>
        </w:rPr>
      </w:pPr>
      <w:r>
        <w:rPr>
          <w:noProof/>
        </w:rPr>
        <mc:AlternateContent>
          <mc:Choice Requires="wps">
            <w:drawing>
              <wp:anchor distT="0" distB="0" distL="0" distR="0" simplePos="0" relativeHeight="251696128" behindDoc="1" locked="0" layoutInCell="1" allowOverlap="1">
                <wp:simplePos x="0" y="0"/>
                <wp:positionH relativeFrom="page">
                  <wp:posOffset>914400</wp:posOffset>
                </wp:positionH>
                <wp:positionV relativeFrom="paragraph">
                  <wp:posOffset>141605</wp:posOffset>
                </wp:positionV>
                <wp:extent cx="1828800" cy="1270"/>
                <wp:effectExtent l="0" t="0" r="0" b="0"/>
                <wp:wrapTopAndBottom/>
                <wp:docPr id="45"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29FE7" id="Freeform 36" o:spid="_x0000_s1026" style="position:absolute;margin-left:1in;margin-top:11.15pt;width:2in;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" path="m,l2880,e" filled="f" strokeweight=".72pt">
                <v:path arrowok="t" o:connecttype="custom" o:connectlocs="0,0;1828800,0" o:connectangles="0,0"/>
                <w10:wrap type="topAndBottom" anchorx="page"/>
              </v:shape>
            </w:pict>
          </mc:Fallback>
        </mc:AlternateContent>
      </w:r>
    </w:p>
    <w:p w:rsidR="00DD5C4B" w:rsidRDefault="00620863">
      <w:pPr>
        <w:spacing w:before="62"/>
        <w:ind w:left="1240" w:right="1277" w:hanging="1"/>
        <w:jc w:val="both"/>
        <w:rPr>
          <w:sz w:val="20"/>
        </w:rPr>
      </w:pPr>
      <w:bookmarkStart w:id="209" w:name="_bookmark200"/>
      <w:bookmarkEnd w:id="209"/>
      <w:r>
        <w:rPr>
          <w:position w:val="7"/>
          <w:sz w:val="13"/>
        </w:rPr>
        <w:t xml:space="preserve">18 </w:t>
      </w:r>
      <w:hyperlink r:id="rId65">
        <w:r>
          <w:rPr>
            <w:i/>
            <w:sz w:val="20"/>
          </w:rPr>
          <w:t xml:space="preserve">West Tankers Inc v Ras Riunione Adriatica di Sicurta SpA (The Front Comor) </w:t>
        </w:r>
        <w:r>
          <w:rPr>
            <w:sz w:val="20"/>
          </w:rPr>
          <w:t xml:space="preserve">[2007] UKHL 4, </w:t>
        </w:r>
      </w:hyperlink>
      <w:r>
        <w:rPr>
          <w:sz w:val="20"/>
        </w:rPr>
        <w:t>[200</w:t>
      </w:r>
      <w:r>
        <w:rPr>
          <w:sz w:val="20"/>
        </w:rPr>
        <w:t>7] 1 All ER (Comm) 794 [12].</w:t>
      </w:r>
    </w:p>
    <w:p w:rsidR="00DD5C4B" w:rsidRDefault="00620863">
      <w:pPr>
        <w:spacing w:line="237" w:lineRule="auto"/>
        <w:ind w:left="1240" w:right="1272" w:hanging="1"/>
        <w:jc w:val="both"/>
        <w:rPr>
          <w:sz w:val="20"/>
        </w:rPr>
      </w:pPr>
      <w:bookmarkStart w:id="210" w:name="_bookmark201"/>
      <w:bookmarkEnd w:id="210"/>
      <w:r>
        <w:rPr>
          <w:position w:val="7"/>
          <w:sz w:val="13"/>
        </w:rPr>
        <w:t xml:space="preserve">19 </w:t>
      </w:r>
      <w:r>
        <w:rPr>
          <w:sz w:val="20"/>
        </w:rPr>
        <w:t xml:space="preserve">Council Regulation (EC) No 1215/2012 </w:t>
      </w:r>
      <w:r>
        <w:rPr>
          <w:spacing w:val="-3"/>
          <w:sz w:val="20"/>
        </w:rPr>
        <w:t xml:space="preserve">of </w:t>
      </w:r>
      <w:r>
        <w:rPr>
          <w:sz w:val="20"/>
        </w:rPr>
        <w:t xml:space="preserve">the European Parliament and the Council </w:t>
      </w:r>
      <w:r>
        <w:rPr>
          <w:spacing w:val="-3"/>
          <w:sz w:val="20"/>
        </w:rPr>
        <w:t xml:space="preserve">of </w:t>
      </w:r>
      <w:r>
        <w:rPr>
          <w:sz w:val="20"/>
        </w:rPr>
        <w:t xml:space="preserve">12th </w:t>
      </w:r>
      <w:r>
        <w:rPr>
          <w:spacing w:val="-3"/>
          <w:sz w:val="20"/>
        </w:rPr>
        <w:t xml:space="preserve">December </w:t>
      </w:r>
      <w:r>
        <w:rPr>
          <w:sz w:val="20"/>
        </w:rPr>
        <w:t xml:space="preserve">2012 </w:t>
      </w:r>
      <w:r>
        <w:rPr>
          <w:spacing w:val="-3"/>
          <w:sz w:val="20"/>
        </w:rPr>
        <w:t xml:space="preserve">on </w:t>
      </w:r>
      <w:r>
        <w:rPr>
          <w:sz w:val="20"/>
        </w:rPr>
        <w:t xml:space="preserve">jurisdiction and the recognition and enforcement </w:t>
      </w:r>
      <w:r>
        <w:rPr>
          <w:spacing w:val="-3"/>
          <w:sz w:val="20"/>
        </w:rPr>
        <w:t xml:space="preserve">of </w:t>
      </w:r>
      <w:r>
        <w:rPr>
          <w:sz w:val="20"/>
        </w:rPr>
        <w:t>judgments in civil and commercial matters (recast) 351/1, art</w:t>
      </w:r>
      <w:r>
        <w:rPr>
          <w:spacing w:val="-1"/>
          <w:sz w:val="20"/>
        </w:rPr>
        <w:t xml:space="preserve"> </w:t>
      </w:r>
      <w:r>
        <w:rPr>
          <w:spacing w:val="-4"/>
          <w:sz w:val="20"/>
        </w:rPr>
        <w:t>12.</w:t>
      </w:r>
    </w:p>
    <w:p w:rsidR="00DD5C4B" w:rsidRDefault="00620863">
      <w:pPr>
        <w:ind w:left="1240" w:right="1273" w:hanging="1"/>
        <w:jc w:val="both"/>
        <w:rPr>
          <w:sz w:val="20"/>
        </w:rPr>
      </w:pPr>
      <w:bookmarkStart w:id="211" w:name="_bookmark202"/>
      <w:bookmarkEnd w:id="211"/>
      <w:r>
        <w:rPr>
          <w:position w:val="7"/>
          <w:sz w:val="13"/>
        </w:rPr>
        <w:t xml:space="preserve">20 </w:t>
      </w:r>
      <w:r>
        <w:rPr>
          <w:sz w:val="20"/>
        </w:rPr>
        <w:t>Gordon Blanke, ‘Brexit and private competition law enforcement under the Arbitration Act 1996: taking stock (Part 1)’ (2016) Global Competition Litigation Review 154, 155.</w:t>
      </w:r>
    </w:p>
    <w:p w:rsidR="00DD5C4B" w:rsidRDefault="00620863">
      <w:pPr>
        <w:ind w:left="1240" w:right="1277" w:hanging="1"/>
        <w:jc w:val="both"/>
        <w:rPr>
          <w:sz w:val="20"/>
        </w:rPr>
      </w:pPr>
      <w:bookmarkStart w:id="212" w:name="_bookmark203"/>
      <w:bookmarkEnd w:id="212"/>
      <w:r>
        <w:rPr>
          <w:position w:val="7"/>
          <w:sz w:val="13"/>
        </w:rPr>
        <w:t xml:space="preserve">21 </w:t>
      </w:r>
      <w:r>
        <w:rPr>
          <w:sz w:val="20"/>
        </w:rPr>
        <w:t xml:space="preserve">David St John Sutton, Judith Gill and Matthew Gearing, </w:t>
      </w:r>
      <w:r>
        <w:rPr>
          <w:i/>
          <w:sz w:val="20"/>
        </w:rPr>
        <w:t xml:space="preserve">Russell on Arbitration </w:t>
      </w:r>
      <w:r>
        <w:rPr>
          <w:sz w:val="20"/>
        </w:rPr>
        <w:t>(23rd edn, Sweet &amp; Maxwell 2007) para 1-033.</w:t>
      </w:r>
    </w:p>
    <w:p w:rsidR="00DD5C4B" w:rsidRDefault="00620863">
      <w:pPr>
        <w:spacing w:line="231" w:lineRule="exact"/>
        <w:ind w:left="1240"/>
        <w:jc w:val="both"/>
        <w:rPr>
          <w:sz w:val="20"/>
        </w:rPr>
      </w:pPr>
      <w:bookmarkStart w:id="213" w:name="_bookmark204"/>
      <w:bookmarkEnd w:id="213"/>
      <w:r>
        <w:rPr>
          <w:position w:val="7"/>
          <w:sz w:val="13"/>
        </w:rPr>
        <w:t xml:space="preserve">22 </w:t>
      </w:r>
      <w:r>
        <w:rPr>
          <w:sz w:val="20"/>
        </w:rPr>
        <w:t>Arbitration Act 1996, section 1(b).</w:t>
      </w:r>
    </w:p>
    <w:p w:rsidR="00DD5C4B" w:rsidRDefault="00DD5C4B">
      <w:pPr>
        <w:spacing w:line="231" w:lineRule="exact"/>
        <w:jc w:val="both"/>
        <w:rPr>
          <w:sz w:val="20"/>
        </w:rPr>
        <w:sectPr w:rsidR="00DD5C4B">
          <w:pgSz w:w="11910" w:h="16840"/>
          <w:pgMar w:top="1340" w:right="160" w:bottom="1200" w:left="200" w:header="0" w:footer="1014" w:gutter="0"/>
          <w:cols w:space="720"/>
        </w:sectPr>
      </w:pPr>
    </w:p>
    <w:p w:rsidR="00DD5C4B" w:rsidRDefault="00620863">
      <w:pPr>
        <w:pStyle w:val="BodyText"/>
        <w:spacing w:before="78" w:line="350" w:lineRule="auto"/>
        <w:ind w:left="1240" w:right="1276"/>
        <w:jc w:val="both"/>
        <w:rPr>
          <w:sz w:val="16"/>
        </w:rPr>
      </w:pPr>
      <w:r>
        <w:t>to define arbitration,</w:t>
      </w:r>
      <w:hyperlink w:anchor="_bookmark205" w:history="1">
        <w:r>
          <w:rPr>
            <w:position w:val="9"/>
            <w:sz w:val="16"/>
          </w:rPr>
          <w:t>23</w:t>
        </w:r>
      </w:hyperlink>
      <w:r>
        <w:rPr>
          <w:position w:val="9"/>
          <w:sz w:val="16"/>
        </w:rPr>
        <w:t xml:space="preserve"> </w:t>
      </w:r>
      <w:r>
        <w:t xml:space="preserve">its purpose and objective are defined, namely to ‘obtain the fair resolution of disputes without </w:t>
      </w:r>
      <w:r>
        <w:t>unnecessary delay’.</w:t>
      </w:r>
      <w:hyperlink w:anchor="_bookmark206" w:history="1">
        <w:r>
          <w:rPr>
            <w:position w:val="9"/>
            <w:sz w:val="16"/>
          </w:rPr>
          <w:t>24</w:t>
        </w:r>
      </w:hyperlink>
      <w:r>
        <w:rPr>
          <w:position w:val="9"/>
          <w:sz w:val="16"/>
        </w:rPr>
        <w:t xml:space="preserve"> </w:t>
      </w:r>
      <w:r>
        <w:t>It is clear that it has been drafted with the relevant commercial scene in mind; it sets out an objective which manifests conditions ideal for industry and the resolution of disputes by arbitration in that industry.</w:t>
      </w:r>
      <w:hyperlink w:anchor="_bookmark207" w:history="1">
        <w:r>
          <w:rPr>
            <w:position w:val="9"/>
            <w:sz w:val="16"/>
          </w:rPr>
          <w:t>25</w:t>
        </w:r>
      </w:hyperlink>
    </w:p>
    <w:p w:rsidR="00DD5C4B" w:rsidRDefault="00DD5C4B">
      <w:pPr>
        <w:pStyle w:val="BodyText"/>
        <w:spacing w:before="4"/>
        <w:rPr>
          <w:sz w:val="25"/>
        </w:rPr>
      </w:pPr>
    </w:p>
    <w:p w:rsidR="00DD5C4B" w:rsidRDefault="00620863">
      <w:pPr>
        <w:pStyle w:val="BodyText"/>
        <w:spacing w:before="1" w:line="355" w:lineRule="auto"/>
        <w:ind w:left="1239" w:right="1274"/>
        <w:jc w:val="both"/>
      </w:pPr>
      <w:r>
        <w:t>Secti</w:t>
      </w:r>
      <w:r>
        <w:t xml:space="preserve">on 1(b) speaks to an arbitration </w:t>
      </w:r>
      <w:r>
        <w:rPr>
          <w:spacing w:val="-3"/>
        </w:rPr>
        <w:t xml:space="preserve">in </w:t>
      </w:r>
      <w:r>
        <w:t xml:space="preserve">London as, </w:t>
      </w:r>
      <w:r>
        <w:rPr>
          <w:spacing w:val="-3"/>
        </w:rPr>
        <w:t xml:space="preserve">at </w:t>
      </w:r>
      <w:r>
        <w:t xml:space="preserve">all times, promoting and upholding paradigms </w:t>
      </w:r>
      <w:r>
        <w:rPr>
          <w:spacing w:val="4"/>
        </w:rPr>
        <w:t xml:space="preserve">of </w:t>
      </w:r>
      <w:r>
        <w:t xml:space="preserve">party autonomy which </w:t>
      </w:r>
      <w:r>
        <w:rPr>
          <w:spacing w:val="-3"/>
        </w:rPr>
        <w:t xml:space="preserve">is </w:t>
      </w:r>
      <w:r>
        <w:t xml:space="preserve">important for certainty for commercial parties. Section 1(c) sets out a limited </w:t>
      </w:r>
      <w:r>
        <w:rPr>
          <w:spacing w:val="-3"/>
        </w:rPr>
        <w:t xml:space="preserve">role </w:t>
      </w:r>
      <w:r>
        <w:t xml:space="preserve">for the courts as intervening when arbitration </w:t>
      </w:r>
      <w:r>
        <w:rPr>
          <w:spacing w:val="-5"/>
        </w:rPr>
        <w:t>is</w:t>
      </w:r>
      <w:r>
        <w:rPr>
          <w:spacing w:val="-5"/>
        </w:rPr>
        <w:t xml:space="preserve"> </w:t>
      </w:r>
      <w:r>
        <w:t xml:space="preserve">not satisfactory, for various reasons. The </w:t>
      </w:r>
      <w:r>
        <w:rPr>
          <w:spacing w:val="-3"/>
        </w:rPr>
        <w:t xml:space="preserve">Act </w:t>
      </w:r>
      <w:r>
        <w:rPr>
          <w:spacing w:val="-5"/>
        </w:rPr>
        <w:t xml:space="preserve">is </w:t>
      </w:r>
      <w:r>
        <w:t xml:space="preserve">certainly drafted with the commercial considerations </w:t>
      </w:r>
      <w:r>
        <w:rPr>
          <w:spacing w:val="-3"/>
        </w:rPr>
        <w:t xml:space="preserve">in </w:t>
      </w:r>
      <w:r>
        <w:t>mind; its user-friendly drafting and avoidance of obscure terminology</w:t>
      </w:r>
      <w:hyperlink w:anchor="_bookmark208" w:history="1">
        <w:r>
          <w:rPr>
            <w:position w:val="9"/>
            <w:sz w:val="16"/>
          </w:rPr>
          <w:t>26</w:t>
        </w:r>
      </w:hyperlink>
      <w:r>
        <w:rPr>
          <w:position w:val="9"/>
          <w:sz w:val="16"/>
        </w:rPr>
        <w:t xml:space="preserve"> </w:t>
      </w:r>
      <w:r>
        <w:rPr>
          <w:spacing w:val="-3"/>
        </w:rPr>
        <w:t xml:space="preserve">make </w:t>
      </w:r>
      <w:r>
        <w:rPr>
          <w:spacing w:val="-5"/>
        </w:rPr>
        <w:t xml:space="preserve">it </w:t>
      </w:r>
      <w:r>
        <w:t>layman-friendly for the commercial pa</w:t>
      </w:r>
      <w:r>
        <w:t xml:space="preserve">rties who arbitrate here and rely greatly on its provisions. Section 69 confers a very limited right of appeal on a point of </w:t>
      </w:r>
      <w:r>
        <w:rPr>
          <w:spacing w:val="-4"/>
        </w:rPr>
        <w:t xml:space="preserve">law </w:t>
      </w:r>
      <w:r>
        <w:rPr>
          <w:spacing w:val="-3"/>
        </w:rPr>
        <w:t xml:space="preserve">in </w:t>
      </w:r>
      <w:r>
        <w:t xml:space="preserve">relation to an arbitral award (which may also </w:t>
      </w:r>
      <w:r>
        <w:rPr>
          <w:spacing w:val="-3"/>
        </w:rPr>
        <w:t xml:space="preserve">be </w:t>
      </w:r>
      <w:r>
        <w:t xml:space="preserve">challenged as allowed </w:t>
      </w:r>
      <w:r>
        <w:rPr>
          <w:spacing w:val="-3"/>
        </w:rPr>
        <w:t xml:space="preserve">in </w:t>
      </w:r>
      <w:r>
        <w:t xml:space="preserve">sections 67 and 68). As Liu argues, this respects </w:t>
      </w:r>
      <w:r>
        <w:t xml:space="preserve">the finality </w:t>
      </w:r>
      <w:r>
        <w:rPr>
          <w:spacing w:val="4"/>
        </w:rPr>
        <w:t xml:space="preserve">of </w:t>
      </w:r>
      <w:r>
        <w:t>an award</w:t>
      </w:r>
      <w:r>
        <w:rPr>
          <w:spacing w:val="-5"/>
        </w:rPr>
        <w:t xml:space="preserve"> </w:t>
      </w:r>
      <w:r>
        <w:t>and</w:t>
      </w:r>
      <w:r>
        <w:rPr>
          <w:spacing w:val="-5"/>
        </w:rPr>
        <w:t xml:space="preserve"> </w:t>
      </w:r>
      <w:r>
        <w:t>enhances</w:t>
      </w:r>
      <w:r>
        <w:rPr>
          <w:spacing w:val="-7"/>
        </w:rPr>
        <w:t xml:space="preserve"> </w:t>
      </w:r>
      <w:r>
        <w:t>the</w:t>
      </w:r>
      <w:r>
        <w:rPr>
          <w:spacing w:val="-6"/>
        </w:rPr>
        <w:t xml:space="preserve"> </w:t>
      </w:r>
      <w:r>
        <w:t>integrity</w:t>
      </w:r>
      <w:r>
        <w:rPr>
          <w:spacing w:val="-13"/>
        </w:rPr>
        <w:t xml:space="preserve"> </w:t>
      </w:r>
      <w:r>
        <w:t>of</w:t>
      </w:r>
      <w:r>
        <w:rPr>
          <w:spacing w:val="-13"/>
        </w:rPr>
        <w:t xml:space="preserve"> </w:t>
      </w:r>
      <w:r>
        <w:t xml:space="preserve">arbitrating </w:t>
      </w:r>
      <w:r>
        <w:rPr>
          <w:spacing w:val="-3"/>
        </w:rPr>
        <w:t>in</w:t>
      </w:r>
      <w:r>
        <w:rPr>
          <w:spacing w:val="-9"/>
        </w:rPr>
        <w:t xml:space="preserve"> </w:t>
      </w:r>
      <w:r>
        <w:t>London.</w:t>
      </w:r>
      <w:hyperlink w:anchor="_bookmark209" w:history="1">
        <w:r>
          <w:rPr>
            <w:position w:val="9"/>
            <w:sz w:val="16"/>
          </w:rPr>
          <w:t>27</w:t>
        </w:r>
        <w:r>
          <w:rPr>
            <w:spacing w:val="13"/>
            <w:position w:val="9"/>
            <w:sz w:val="16"/>
          </w:rPr>
          <w:t xml:space="preserve"> </w:t>
        </w:r>
      </w:hyperlink>
      <w:r>
        <w:t>The</w:t>
      </w:r>
      <w:r>
        <w:rPr>
          <w:spacing w:val="-6"/>
        </w:rPr>
        <w:t xml:space="preserve"> </w:t>
      </w:r>
      <w:r>
        <w:rPr>
          <w:spacing w:val="-3"/>
        </w:rPr>
        <w:t>Act</w:t>
      </w:r>
      <w:r>
        <w:t xml:space="preserve"> remains</w:t>
      </w:r>
      <w:r>
        <w:rPr>
          <w:spacing w:val="-7"/>
        </w:rPr>
        <w:t xml:space="preserve"> </w:t>
      </w:r>
      <w:r>
        <w:t xml:space="preserve">distinct </w:t>
      </w:r>
      <w:r>
        <w:rPr>
          <w:spacing w:val="-3"/>
        </w:rPr>
        <w:t>from,</w:t>
      </w:r>
      <w:r>
        <w:rPr>
          <w:spacing w:val="-2"/>
        </w:rPr>
        <w:t xml:space="preserve"> </w:t>
      </w:r>
      <w:r>
        <w:t>for example, the UNICTRAL rules</w:t>
      </w:r>
      <w:hyperlink w:anchor="_bookmark210" w:history="1">
        <w:r>
          <w:rPr>
            <w:position w:val="9"/>
            <w:sz w:val="16"/>
          </w:rPr>
          <w:t>28</w:t>
        </w:r>
      </w:hyperlink>
      <w:r>
        <w:rPr>
          <w:position w:val="9"/>
          <w:sz w:val="16"/>
        </w:rPr>
        <w:t xml:space="preserve"> </w:t>
      </w:r>
      <w:r>
        <w:t xml:space="preserve">as a source of arbitration law, helping </w:t>
      </w:r>
      <w:r>
        <w:rPr>
          <w:spacing w:val="-5"/>
        </w:rPr>
        <w:t xml:space="preserve">it </w:t>
      </w:r>
      <w:r>
        <w:t>reta</w:t>
      </w:r>
      <w:r>
        <w:t xml:space="preserve">in much of its marketability </w:t>
      </w:r>
      <w:r>
        <w:rPr>
          <w:spacing w:val="2"/>
        </w:rPr>
        <w:t xml:space="preserve">to </w:t>
      </w:r>
      <w:r>
        <w:t xml:space="preserve">the extent the national legal framework </w:t>
      </w:r>
      <w:r>
        <w:rPr>
          <w:spacing w:val="-3"/>
        </w:rPr>
        <w:t>is</w:t>
      </w:r>
      <w:r>
        <w:rPr>
          <w:spacing w:val="-11"/>
        </w:rPr>
        <w:t xml:space="preserve"> </w:t>
      </w:r>
      <w:r>
        <w:t>unique.</w:t>
      </w:r>
    </w:p>
    <w:p w:rsidR="00DD5C4B" w:rsidRDefault="00DD5C4B">
      <w:pPr>
        <w:pStyle w:val="BodyText"/>
        <w:spacing w:before="7"/>
        <w:rPr>
          <w:sz w:val="25"/>
        </w:rPr>
      </w:pPr>
    </w:p>
    <w:p w:rsidR="00DD5C4B" w:rsidRDefault="00620863">
      <w:pPr>
        <w:pStyle w:val="BodyText"/>
        <w:spacing w:line="355" w:lineRule="auto"/>
        <w:ind w:left="1239" w:right="1273"/>
        <w:jc w:val="both"/>
      </w:pPr>
      <w:r>
        <w:t>The</w:t>
      </w:r>
      <w:r>
        <w:rPr>
          <w:spacing w:val="-11"/>
        </w:rPr>
        <w:t xml:space="preserve"> </w:t>
      </w:r>
      <w:r>
        <w:t>practicality</w:t>
      </w:r>
      <w:r>
        <w:rPr>
          <w:spacing w:val="-18"/>
        </w:rPr>
        <w:t xml:space="preserve"> </w:t>
      </w:r>
      <w:r>
        <w:rPr>
          <w:spacing w:val="4"/>
        </w:rPr>
        <w:t>of</w:t>
      </w:r>
      <w:r>
        <w:rPr>
          <w:spacing w:val="-17"/>
        </w:rPr>
        <w:t xml:space="preserve"> </w:t>
      </w:r>
      <w:r>
        <w:t>the</w:t>
      </w:r>
      <w:r>
        <w:rPr>
          <w:spacing w:val="-10"/>
        </w:rPr>
        <w:t xml:space="preserve"> </w:t>
      </w:r>
      <w:r>
        <w:rPr>
          <w:spacing w:val="-3"/>
        </w:rPr>
        <w:t xml:space="preserve">Act </w:t>
      </w:r>
      <w:r>
        <w:t>may</w:t>
      </w:r>
      <w:r>
        <w:rPr>
          <w:spacing w:val="-13"/>
        </w:rPr>
        <w:t xml:space="preserve"> </w:t>
      </w:r>
      <w:r>
        <w:rPr>
          <w:spacing w:val="-3"/>
        </w:rPr>
        <w:t>be</w:t>
      </w:r>
      <w:r>
        <w:rPr>
          <w:spacing w:val="-5"/>
        </w:rPr>
        <w:t xml:space="preserve"> </w:t>
      </w:r>
      <w:r>
        <w:t>better</w:t>
      </w:r>
      <w:r>
        <w:rPr>
          <w:spacing w:val="-7"/>
        </w:rPr>
        <w:t xml:space="preserve"> </w:t>
      </w:r>
      <w:r>
        <w:t>borne</w:t>
      </w:r>
      <w:r>
        <w:rPr>
          <w:spacing w:val="-11"/>
        </w:rPr>
        <w:t xml:space="preserve"> </w:t>
      </w:r>
      <w:r>
        <w:t>out</w:t>
      </w:r>
      <w:r>
        <w:rPr>
          <w:spacing w:val="-8"/>
        </w:rPr>
        <w:t xml:space="preserve"> </w:t>
      </w:r>
      <w:r>
        <w:rPr>
          <w:spacing w:val="-3"/>
        </w:rPr>
        <w:t>in</w:t>
      </w:r>
      <w:r>
        <w:rPr>
          <w:spacing w:val="-13"/>
        </w:rPr>
        <w:t xml:space="preserve"> </w:t>
      </w:r>
      <w:r>
        <w:t>an</w:t>
      </w:r>
      <w:r>
        <w:rPr>
          <w:spacing w:val="-13"/>
        </w:rPr>
        <w:t xml:space="preserve"> </w:t>
      </w:r>
      <w:r>
        <w:t>analysis</w:t>
      </w:r>
      <w:r>
        <w:rPr>
          <w:spacing w:val="-11"/>
        </w:rPr>
        <w:t xml:space="preserve"> </w:t>
      </w:r>
      <w:r>
        <w:t>of</w:t>
      </w:r>
      <w:r>
        <w:rPr>
          <w:spacing w:val="-17"/>
        </w:rPr>
        <w:t xml:space="preserve"> </w:t>
      </w:r>
      <w:r>
        <w:t>comparative</w:t>
      </w:r>
      <w:r>
        <w:rPr>
          <w:spacing w:val="-5"/>
        </w:rPr>
        <w:t xml:space="preserve"> </w:t>
      </w:r>
      <w:r>
        <w:rPr>
          <w:spacing w:val="-3"/>
        </w:rPr>
        <w:t>law.</w:t>
      </w:r>
      <w:r>
        <w:rPr>
          <w:spacing w:val="-6"/>
        </w:rPr>
        <w:t xml:space="preserve"> </w:t>
      </w:r>
      <w:r>
        <w:t>In</w:t>
      </w:r>
      <w:r>
        <w:rPr>
          <w:spacing w:val="-13"/>
        </w:rPr>
        <w:t xml:space="preserve"> </w:t>
      </w:r>
      <w:r>
        <w:t xml:space="preserve">French law, the existence and scope of the arbitration agreement </w:t>
      </w:r>
      <w:r>
        <w:rPr>
          <w:spacing w:val="-5"/>
        </w:rPr>
        <w:t xml:space="preserve">is </w:t>
      </w:r>
      <w:r>
        <w:t>determined exclusively by the parties’ common intention.</w:t>
      </w:r>
      <w:hyperlink w:anchor="_bookmark211" w:history="1">
        <w:r>
          <w:rPr>
            <w:position w:val="9"/>
            <w:sz w:val="16"/>
          </w:rPr>
          <w:t>29</w:t>
        </w:r>
      </w:hyperlink>
      <w:r>
        <w:rPr>
          <w:position w:val="9"/>
          <w:sz w:val="16"/>
        </w:rPr>
        <w:t xml:space="preserve"> </w:t>
      </w:r>
      <w:r>
        <w:t xml:space="preserve">This </w:t>
      </w:r>
      <w:r>
        <w:rPr>
          <w:spacing w:val="-3"/>
        </w:rPr>
        <w:t xml:space="preserve">is </w:t>
      </w:r>
      <w:r>
        <w:t xml:space="preserve">fundamentally different to the English ideation of party autonomy </w:t>
      </w:r>
      <w:r>
        <w:rPr>
          <w:spacing w:val="-3"/>
        </w:rPr>
        <w:t xml:space="preserve">in </w:t>
      </w:r>
      <w:r>
        <w:t xml:space="preserve">a way which </w:t>
      </w:r>
      <w:r>
        <w:rPr>
          <w:spacing w:val="-3"/>
        </w:rPr>
        <w:t xml:space="preserve">leads </w:t>
      </w:r>
      <w:r>
        <w:t>to</w:t>
      </w:r>
      <w:r>
        <w:t xml:space="preserve"> a very subjective measure </w:t>
      </w:r>
      <w:r>
        <w:rPr>
          <w:spacing w:val="-3"/>
        </w:rPr>
        <w:t xml:space="preserve">in </w:t>
      </w:r>
      <w:r>
        <w:t xml:space="preserve">which the inconsistency </w:t>
      </w:r>
      <w:r>
        <w:rPr>
          <w:spacing w:val="4"/>
        </w:rPr>
        <w:t xml:space="preserve">of </w:t>
      </w:r>
      <w:r>
        <w:t>‘party intention’ becomes the gateway to litigation;</w:t>
      </w:r>
      <w:hyperlink w:anchor="_bookmark212" w:history="1">
        <w:r>
          <w:rPr>
            <w:position w:val="9"/>
            <w:sz w:val="16"/>
          </w:rPr>
          <w:t>30</w:t>
        </w:r>
      </w:hyperlink>
      <w:r>
        <w:rPr>
          <w:position w:val="9"/>
          <w:sz w:val="16"/>
        </w:rPr>
        <w:t xml:space="preserve"> </w:t>
      </w:r>
      <w:r>
        <w:t xml:space="preserve">a situation already seen to </w:t>
      </w:r>
      <w:r>
        <w:rPr>
          <w:spacing w:val="-5"/>
        </w:rPr>
        <w:t xml:space="preserve">be </w:t>
      </w:r>
      <w:r>
        <w:t>commercially</w:t>
      </w:r>
      <w:r>
        <w:rPr>
          <w:spacing w:val="-4"/>
        </w:rPr>
        <w:t xml:space="preserve"> </w:t>
      </w:r>
      <w:r>
        <w:t>inefficient.</w:t>
      </w: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A55594">
      <w:pPr>
        <w:pStyle w:val="BodyText"/>
        <w:spacing w:before="2"/>
        <w:rPr>
          <w:sz w:val="11"/>
        </w:rPr>
      </w:pPr>
      <w:r>
        <w:rPr>
          <w:noProof/>
        </w:rPr>
        <mc:AlternateContent>
          <mc:Choice Requires="wps">
            <w:drawing>
              <wp:anchor distT="0" distB="0" distL="0" distR="0" simplePos="0" relativeHeight="251697152" behindDoc="1" locked="0" layoutInCell="1" allowOverlap="1">
                <wp:simplePos x="0" y="0"/>
                <wp:positionH relativeFrom="page">
                  <wp:posOffset>914400</wp:posOffset>
                </wp:positionH>
                <wp:positionV relativeFrom="paragraph">
                  <wp:posOffset>111760</wp:posOffset>
                </wp:positionV>
                <wp:extent cx="1828800" cy="1270"/>
                <wp:effectExtent l="0" t="0" r="0" b="0"/>
                <wp:wrapTopAndBottom/>
                <wp:docPr id="44"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C2016" id="Freeform 35" o:spid="_x0000_s1026" style="position:absolute;margin-left:1in;margin-top:8.8pt;width:2in;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" path="m,l2880,e" filled="f" strokeweight=".72pt">
                <v:path arrowok="t" o:connecttype="custom" o:connectlocs="0,0;1828800,0" o:connectangles="0,0"/>
                <w10:wrap type="topAndBottom" anchorx="page"/>
              </v:shape>
            </w:pict>
          </mc:Fallback>
        </mc:AlternateContent>
      </w:r>
    </w:p>
    <w:p w:rsidR="00DD5C4B" w:rsidRDefault="00620863">
      <w:pPr>
        <w:spacing w:before="52" w:line="244" w:lineRule="auto"/>
        <w:ind w:left="1240" w:right="1202"/>
        <w:rPr>
          <w:sz w:val="20"/>
        </w:rPr>
      </w:pPr>
      <w:bookmarkStart w:id="214" w:name="_bookmark205"/>
      <w:bookmarkEnd w:id="214"/>
      <w:r>
        <w:rPr>
          <w:position w:val="9"/>
          <w:sz w:val="16"/>
        </w:rPr>
        <w:t xml:space="preserve">23 </w:t>
      </w:r>
      <w:r>
        <w:rPr>
          <w:sz w:val="20"/>
        </w:rPr>
        <w:t>Bruce</w:t>
      </w:r>
      <w:r>
        <w:rPr>
          <w:spacing w:val="-15"/>
          <w:sz w:val="20"/>
        </w:rPr>
        <w:t xml:space="preserve"> </w:t>
      </w:r>
      <w:r>
        <w:rPr>
          <w:sz w:val="20"/>
        </w:rPr>
        <w:t>Harris,</w:t>
      </w:r>
      <w:r>
        <w:rPr>
          <w:spacing w:val="-9"/>
          <w:sz w:val="20"/>
        </w:rPr>
        <w:t xml:space="preserve"> </w:t>
      </w:r>
      <w:r>
        <w:rPr>
          <w:spacing w:val="-4"/>
          <w:sz w:val="20"/>
        </w:rPr>
        <w:t>Rowan</w:t>
      </w:r>
      <w:r>
        <w:rPr>
          <w:spacing w:val="-7"/>
          <w:sz w:val="20"/>
        </w:rPr>
        <w:t xml:space="preserve"> </w:t>
      </w:r>
      <w:r>
        <w:rPr>
          <w:sz w:val="20"/>
        </w:rPr>
        <w:t>Planterose</w:t>
      </w:r>
      <w:r>
        <w:rPr>
          <w:spacing w:val="-14"/>
          <w:sz w:val="20"/>
        </w:rPr>
        <w:t xml:space="preserve"> </w:t>
      </w:r>
      <w:r>
        <w:rPr>
          <w:sz w:val="20"/>
        </w:rPr>
        <w:t>and</w:t>
      </w:r>
      <w:r>
        <w:rPr>
          <w:spacing w:val="-12"/>
          <w:sz w:val="20"/>
        </w:rPr>
        <w:t xml:space="preserve"> </w:t>
      </w:r>
      <w:r>
        <w:rPr>
          <w:sz w:val="20"/>
        </w:rPr>
        <w:t>Jonathan</w:t>
      </w:r>
      <w:r>
        <w:rPr>
          <w:spacing w:val="-6"/>
          <w:sz w:val="20"/>
        </w:rPr>
        <w:t xml:space="preserve"> </w:t>
      </w:r>
      <w:r>
        <w:rPr>
          <w:sz w:val="20"/>
        </w:rPr>
        <w:t>Tecks,</w:t>
      </w:r>
      <w:r>
        <w:rPr>
          <w:spacing w:val="-10"/>
          <w:sz w:val="20"/>
        </w:rPr>
        <w:t xml:space="preserve"> </w:t>
      </w:r>
      <w:r>
        <w:rPr>
          <w:i/>
          <w:spacing w:val="-3"/>
          <w:sz w:val="20"/>
        </w:rPr>
        <w:t>The</w:t>
      </w:r>
      <w:r>
        <w:rPr>
          <w:i/>
          <w:spacing w:val="-10"/>
          <w:sz w:val="20"/>
        </w:rPr>
        <w:t xml:space="preserve"> </w:t>
      </w:r>
      <w:r>
        <w:rPr>
          <w:i/>
          <w:sz w:val="20"/>
        </w:rPr>
        <w:t>Arbitration</w:t>
      </w:r>
      <w:r>
        <w:rPr>
          <w:i/>
          <w:spacing w:val="-16"/>
          <w:sz w:val="20"/>
        </w:rPr>
        <w:t xml:space="preserve"> </w:t>
      </w:r>
      <w:r>
        <w:rPr>
          <w:i/>
          <w:sz w:val="20"/>
        </w:rPr>
        <w:t>Act</w:t>
      </w:r>
      <w:r>
        <w:rPr>
          <w:i/>
          <w:spacing w:val="-10"/>
          <w:sz w:val="20"/>
        </w:rPr>
        <w:t xml:space="preserve"> </w:t>
      </w:r>
      <w:r>
        <w:rPr>
          <w:i/>
          <w:sz w:val="20"/>
        </w:rPr>
        <w:t>1996:</w:t>
      </w:r>
      <w:r>
        <w:rPr>
          <w:i/>
          <w:spacing w:val="-16"/>
          <w:sz w:val="20"/>
        </w:rPr>
        <w:t xml:space="preserve"> </w:t>
      </w:r>
      <w:r>
        <w:rPr>
          <w:i/>
          <w:sz w:val="20"/>
        </w:rPr>
        <w:t>A</w:t>
      </w:r>
      <w:r>
        <w:rPr>
          <w:i/>
          <w:spacing w:val="-10"/>
          <w:sz w:val="20"/>
        </w:rPr>
        <w:t xml:space="preserve"> </w:t>
      </w:r>
      <w:r>
        <w:rPr>
          <w:i/>
          <w:sz w:val="20"/>
        </w:rPr>
        <w:t>Commentary</w:t>
      </w:r>
      <w:r>
        <w:rPr>
          <w:i/>
          <w:spacing w:val="-9"/>
          <w:sz w:val="20"/>
        </w:rPr>
        <w:t xml:space="preserve"> </w:t>
      </w:r>
      <w:r>
        <w:rPr>
          <w:spacing w:val="-3"/>
          <w:sz w:val="20"/>
        </w:rPr>
        <w:t>(5th</w:t>
      </w:r>
      <w:r>
        <w:rPr>
          <w:spacing w:val="-7"/>
          <w:sz w:val="20"/>
        </w:rPr>
        <w:t xml:space="preserve"> </w:t>
      </w:r>
      <w:r>
        <w:rPr>
          <w:sz w:val="20"/>
        </w:rPr>
        <w:t>edn,</w:t>
      </w:r>
      <w:r>
        <w:rPr>
          <w:spacing w:val="-9"/>
          <w:sz w:val="20"/>
        </w:rPr>
        <w:t xml:space="preserve"> </w:t>
      </w:r>
      <w:r>
        <w:rPr>
          <w:spacing w:val="-3"/>
          <w:sz w:val="20"/>
        </w:rPr>
        <w:t xml:space="preserve">Wiley- </w:t>
      </w:r>
      <w:r>
        <w:rPr>
          <w:sz w:val="20"/>
        </w:rPr>
        <w:t>Blackwell</w:t>
      </w:r>
      <w:r>
        <w:rPr>
          <w:spacing w:val="3"/>
          <w:sz w:val="20"/>
        </w:rPr>
        <w:t xml:space="preserve"> </w:t>
      </w:r>
      <w:r>
        <w:rPr>
          <w:sz w:val="20"/>
        </w:rPr>
        <w:t>2014).</w:t>
      </w:r>
    </w:p>
    <w:p w:rsidR="00DD5C4B" w:rsidRDefault="00620863">
      <w:pPr>
        <w:spacing w:line="224" w:lineRule="exact"/>
        <w:ind w:left="1240"/>
        <w:rPr>
          <w:sz w:val="20"/>
        </w:rPr>
      </w:pPr>
      <w:bookmarkStart w:id="215" w:name="_bookmark206"/>
      <w:bookmarkEnd w:id="215"/>
      <w:r>
        <w:rPr>
          <w:position w:val="7"/>
          <w:sz w:val="13"/>
        </w:rPr>
        <w:t xml:space="preserve">24 </w:t>
      </w:r>
      <w:r>
        <w:rPr>
          <w:sz w:val="20"/>
        </w:rPr>
        <w:t>Arbitration Act 1996, section 1(a).</w:t>
      </w:r>
    </w:p>
    <w:p w:rsidR="00DD5C4B" w:rsidRDefault="00620863">
      <w:pPr>
        <w:spacing w:line="230" w:lineRule="exact"/>
        <w:ind w:left="1240"/>
        <w:rPr>
          <w:sz w:val="20"/>
        </w:rPr>
      </w:pPr>
      <w:bookmarkStart w:id="216" w:name="_bookmark207"/>
      <w:bookmarkEnd w:id="216"/>
      <w:r>
        <w:rPr>
          <w:position w:val="7"/>
          <w:sz w:val="13"/>
        </w:rPr>
        <w:t xml:space="preserve">25 </w:t>
      </w:r>
      <w:r>
        <w:rPr>
          <w:sz w:val="20"/>
        </w:rPr>
        <w:t>Jonathan Hill, ‘Onward appeals under the Arbitration Act 1996’ (2012) 31(2) Civil Justice Quarterly 194.</w:t>
      </w:r>
    </w:p>
    <w:p w:rsidR="00DD5C4B" w:rsidRDefault="00620863">
      <w:pPr>
        <w:spacing w:line="230" w:lineRule="exact"/>
        <w:ind w:left="1240"/>
        <w:rPr>
          <w:sz w:val="20"/>
        </w:rPr>
      </w:pPr>
      <w:bookmarkStart w:id="217" w:name="_bookmark208"/>
      <w:bookmarkEnd w:id="217"/>
      <w:r>
        <w:rPr>
          <w:position w:val="7"/>
          <w:sz w:val="13"/>
        </w:rPr>
        <w:t xml:space="preserve">26 </w:t>
      </w:r>
      <w:r>
        <w:rPr>
          <w:sz w:val="20"/>
        </w:rPr>
        <w:t>Bruce Harris, Row</w:t>
      </w:r>
      <w:r>
        <w:rPr>
          <w:sz w:val="20"/>
        </w:rPr>
        <w:t>an Planterose and Jonathan Tecks (n 23).</w:t>
      </w:r>
    </w:p>
    <w:p w:rsidR="00DD5C4B" w:rsidRDefault="00620863">
      <w:pPr>
        <w:ind w:left="1239" w:right="1272"/>
        <w:jc w:val="both"/>
        <w:rPr>
          <w:sz w:val="20"/>
        </w:rPr>
      </w:pPr>
      <w:bookmarkStart w:id="218" w:name="_bookmark209"/>
      <w:bookmarkEnd w:id="218"/>
      <w:r>
        <w:rPr>
          <w:position w:val="7"/>
          <w:sz w:val="13"/>
        </w:rPr>
        <w:t xml:space="preserve">27 </w:t>
      </w:r>
      <w:r>
        <w:rPr>
          <w:sz w:val="20"/>
        </w:rPr>
        <w:t xml:space="preserve">Richard Liu, ‘A balancing act: section 69 </w:t>
      </w:r>
      <w:r>
        <w:rPr>
          <w:spacing w:val="-3"/>
          <w:sz w:val="20"/>
        </w:rPr>
        <w:t xml:space="preserve">of </w:t>
      </w:r>
      <w:r>
        <w:rPr>
          <w:sz w:val="20"/>
        </w:rPr>
        <w:t xml:space="preserve">the Arbitration </w:t>
      </w:r>
      <w:r>
        <w:rPr>
          <w:spacing w:val="-2"/>
          <w:sz w:val="20"/>
        </w:rPr>
        <w:t xml:space="preserve">Act </w:t>
      </w:r>
      <w:r>
        <w:rPr>
          <w:sz w:val="20"/>
        </w:rPr>
        <w:t xml:space="preserve">1996’ (2018) 21(1) International Arbitration Law Review 18. This tension </w:t>
      </w:r>
      <w:r>
        <w:rPr>
          <w:spacing w:val="-3"/>
          <w:sz w:val="20"/>
        </w:rPr>
        <w:t xml:space="preserve">between </w:t>
      </w:r>
      <w:r>
        <w:rPr>
          <w:sz w:val="20"/>
        </w:rPr>
        <w:t xml:space="preserve">finality and legality is, however, one which divides opinion: </w:t>
      </w:r>
      <w:r>
        <w:rPr>
          <w:spacing w:val="-2"/>
          <w:sz w:val="20"/>
        </w:rPr>
        <w:t xml:space="preserve">see </w:t>
      </w:r>
      <w:r>
        <w:rPr>
          <w:sz w:val="20"/>
        </w:rPr>
        <w:t>William Knull</w:t>
      </w:r>
      <w:r>
        <w:rPr>
          <w:spacing w:val="-8"/>
          <w:sz w:val="20"/>
        </w:rPr>
        <w:t xml:space="preserve"> </w:t>
      </w:r>
      <w:r>
        <w:rPr>
          <w:sz w:val="20"/>
        </w:rPr>
        <w:t>III</w:t>
      </w:r>
      <w:r>
        <w:rPr>
          <w:spacing w:val="-8"/>
          <w:sz w:val="20"/>
        </w:rPr>
        <w:t xml:space="preserve"> </w:t>
      </w:r>
      <w:r>
        <w:rPr>
          <w:sz w:val="20"/>
        </w:rPr>
        <w:t>and</w:t>
      </w:r>
      <w:r>
        <w:rPr>
          <w:spacing w:val="-9"/>
          <w:sz w:val="20"/>
        </w:rPr>
        <w:t xml:space="preserve"> </w:t>
      </w:r>
      <w:r>
        <w:rPr>
          <w:sz w:val="20"/>
        </w:rPr>
        <w:t>Noah</w:t>
      </w:r>
      <w:r>
        <w:rPr>
          <w:spacing w:val="-4"/>
          <w:sz w:val="20"/>
        </w:rPr>
        <w:t xml:space="preserve"> </w:t>
      </w:r>
      <w:r>
        <w:rPr>
          <w:sz w:val="20"/>
        </w:rPr>
        <w:t>Rubins,</w:t>
      </w:r>
      <w:r>
        <w:rPr>
          <w:spacing w:val="-2"/>
          <w:sz w:val="20"/>
        </w:rPr>
        <w:t xml:space="preserve"> </w:t>
      </w:r>
      <w:r>
        <w:rPr>
          <w:sz w:val="20"/>
        </w:rPr>
        <w:t>‘Betting</w:t>
      </w:r>
      <w:r>
        <w:rPr>
          <w:spacing w:val="-8"/>
          <w:sz w:val="20"/>
        </w:rPr>
        <w:t xml:space="preserve"> </w:t>
      </w:r>
      <w:r>
        <w:rPr>
          <w:sz w:val="20"/>
        </w:rPr>
        <w:t>the</w:t>
      </w:r>
      <w:r>
        <w:rPr>
          <w:spacing w:val="-8"/>
          <w:sz w:val="20"/>
        </w:rPr>
        <w:t xml:space="preserve"> </w:t>
      </w:r>
      <w:r>
        <w:rPr>
          <w:sz w:val="20"/>
        </w:rPr>
        <w:t>Farm</w:t>
      </w:r>
      <w:r>
        <w:rPr>
          <w:spacing w:val="-7"/>
          <w:sz w:val="20"/>
        </w:rPr>
        <w:t xml:space="preserve"> </w:t>
      </w:r>
      <w:r>
        <w:rPr>
          <w:spacing w:val="-3"/>
          <w:sz w:val="20"/>
        </w:rPr>
        <w:t>on</w:t>
      </w:r>
      <w:r>
        <w:rPr>
          <w:spacing w:val="-5"/>
          <w:sz w:val="20"/>
        </w:rPr>
        <w:t xml:space="preserve"> </w:t>
      </w:r>
      <w:r>
        <w:rPr>
          <w:sz w:val="20"/>
        </w:rPr>
        <w:t>International</w:t>
      </w:r>
      <w:r>
        <w:rPr>
          <w:spacing w:val="-2"/>
          <w:sz w:val="20"/>
        </w:rPr>
        <w:t xml:space="preserve"> </w:t>
      </w:r>
      <w:r>
        <w:rPr>
          <w:sz w:val="20"/>
        </w:rPr>
        <w:t>Arbitration:</w:t>
      </w:r>
      <w:r>
        <w:rPr>
          <w:spacing w:val="-8"/>
          <w:sz w:val="20"/>
        </w:rPr>
        <w:t xml:space="preserve"> </w:t>
      </w:r>
      <w:r>
        <w:rPr>
          <w:sz w:val="20"/>
        </w:rPr>
        <w:t>Is</w:t>
      </w:r>
      <w:r>
        <w:rPr>
          <w:spacing w:val="-10"/>
          <w:sz w:val="20"/>
        </w:rPr>
        <w:t xml:space="preserve"> </w:t>
      </w:r>
      <w:r>
        <w:rPr>
          <w:sz w:val="20"/>
        </w:rPr>
        <w:t>it</w:t>
      </w:r>
      <w:r>
        <w:rPr>
          <w:spacing w:val="-8"/>
          <w:sz w:val="20"/>
        </w:rPr>
        <w:t xml:space="preserve"> </w:t>
      </w:r>
      <w:r>
        <w:rPr>
          <w:sz w:val="20"/>
        </w:rPr>
        <w:t>Time</w:t>
      </w:r>
      <w:r>
        <w:rPr>
          <w:spacing w:val="-11"/>
          <w:sz w:val="20"/>
        </w:rPr>
        <w:t xml:space="preserve"> </w:t>
      </w:r>
      <w:r>
        <w:rPr>
          <w:sz w:val="20"/>
        </w:rPr>
        <w:t>to</w:t>
      </w:r>
      <w:r>
        <w:rPr>
          <w:spacing w:val="-8"/>
          <w:sz w:val="20"/>
        </w:rPr>
        <w:t xml:space="preserve"> </w:t>
      </w:r>
      <w:r>
        <w:rPr>
          <w:spacing w:val="-3"/>
          <w:sz w:val="20"/>
        </w:rPr>
        <w:t>Offer</w:t>
      </w:r>
      <w:r>
        <w:rPr>
          <w:spacing w:val="-4"/>
          <w:sz w:val="20"/>
        </w:rPr>
        <w:t xml:space="preserve"> </w:t>
      </w:r>
      <w:r>
        <w:rPr>
          <w:sz w:val="20"/>
        </w:rPr>
        <w:t>an</w:t>
      </w:r>
      <w:r>
        <w:rPr>
          <w:spacing w:val="-4"/>
          <w:sz w:val="20"/>
        </w:rPr>
        <w:t xml:space="preserve"> </w:t>
      </w:r>
      <w:r>
        <w:rPr>
          <w:sz w:val="20"/>
        </w:rPr>
        <w:t>Appeal</w:t>
      </w:r>
      <w:r>
        <w:rPr>
          <w:spacing w:val="-8"/>
          <w:sz w:val="20"/>
        </w:rPr>
        <w:t xml:space="preserve"> </w:t>
      </w:r>
      <w:r>
        <w:rPr>
          <w:sz w:val="20"/>
        </w:rPr>
        <w:t xml:space="preserve">Option?’ (2000) 11 </w:t>
      </w:r>
      <w:r>
        <w:rPr>
          <w:spacing w:val="-3"/>
          <w:sz w:val="20"/>
        </w:rPr>
        <w:t xml:space="preserve">American </w:t>
      </w:r>
      <w:r>
        <w:rPr>
          <w:sz w:val="20"/>
        </w:rPr>
        <w:t>Review of Interational Arbitration</w:t>
      </w:r>
      <w:r>
        <w:rPr>
          <w:spacing w:val="5"/>
          <w:sz w:val="20"/>
        </w:rPr>
        <w:t xml:space="preserve"> </w:t>
      </w:r>
      <w:r>
        <w:rPr>
          <w:sz w:val="20"/>
        </w:rPr>
        <w:t>531.</w:t>
      </w:r>
    </w:p>
    <w:p w:rsidR="00DD5C4B" w:rsidRDefault="00620863">
      <w:pPr>
        <w:spacing w:line="232" w:lineRule="exact"/>
        <w:ind w:left="1240"/>
        <w:jc w:val="both"/>
        <w:rPr>
          <w:sz w:val="20"/>
        </w:rPr>
      </w:pPr>
      <w:bookmarkStart w:id="219" w:name="_bookmark210"/>
      <w:bookmarkEnd w:id="219"/>
      <w:r>
        <w:rPr>
          <w:position w:val="7"/>
          <w:sz w:val="13"/>
        </w:rPr>
        <w:t xml:space="preserve">28 </w:t>
      </w:r>
      <w:r>
        <w:rPr>
          <w:sz w:val="20"/>
        </w:rPr>
        <w:t>UNCITRAL Model Law on International Commercial Arbitration 1985, as amen</w:t>
      </w:r>
      <w:r>
        <w:rPr>
          <w:sz w:val="20"/>
        </w:rPr>
        <w:t>ded in 2006.</w:t>
      </w:r>
    </w:p>
    <w:p w:rsidR="00DD5C4B" w:rsidRDefault="00620863">
      <w:pPr>
        <w:spacing w:before="2" w:line="235" w:lineRule="auto"/>
        <w:ind w:left="1240" w:right="1274" w:hanging="1"/>
        <w:jc w:val="both"/>
        <w:rPr>
          <w:sz w:val="20"/>
        </w:rPr>
      </w:pPr>
      <w:bookmarkStart w:id="220" w:name="_bookmark211"/>
      <w:bookmarkEnd w:id="220"/>
      <w:r>
        <w:rPr>
          <w:position w:val="7"/>
          <w:sz w:val="13"/>
        </w:rPr>
        <w:t xml:space="preserve">29 </w:t>
      </w:r>
      <w:r>
        <w:rPr>
          <w:sz w:val="20"/>
        </w:rPr>
        <w:t>This was affirmed in Municipalit</w:t>
      </w:r>
      <w:r>
        <w:rPr>
          <w:rFonts w:ascii="Cambria Math" w:hAnsi="Cambria Math"/>
          <w:sz w:val="20"/>
        </w:rPr>
        <w:t xml:space="preserve">é </w:t>
      </w:r>
      <w:r>
        <w:rPr>
          <w:sz w:val="20"/>
        </w:rPr>
        <w:t>de Khmos El Mergets c/st</w:t>
      </w:r>
      <w:r>
        <w:rPr>
          <w:rFonts w:ascii="Cambria Math" w:hAnsi="Cambria Math"/>
          <w:sz w:val="20"/>
        </w:rPr>
        <w:t xml:space="preserve">é </w:t>
      </w:r>
      <w:r>
        <w:rPr>
          <w:sz w:val="20"/>
        </w:rPr>
        <w:t>Dalico, Cass. Civ. 1ere, 20th December 1993, [1994] Rev Arb 116.</w:t>
      </w:r>
    </w:p>
    <w:p w:rsidR="00DD5C4B" w:rsidRDefault="00620863">
      <w:pPr>
        <w:spacing w:line="242" w:lineRule="auto"/>
        <w:ind w:left="1239" w:right="1273"/>
        <w:jc w:val="both"/>
        <w:rPr>
          <w:sz w:val="20"/>
        </w:rPr>
      </w:pPr>
      <w:bookmarkStart w:id="221" w:name="_bookmark212"/>
      <w:bookmarkEnd w:id="221"/>
      <w:r>
        <w:rPr>
          <w:position w:val="7"/>
          <w:sz w:val="13"/>
        </w:rPr>
        <w:t xml:space="preserve">30 </w:t>
      </w:r>
      <w:r>
        <w:rPr>
          <w:sz w:val="20"/>
        </w:rPr>
        <w:t xml:space="preserve">John Savage and Emmanuel Gaillard, </w:t>
      </w:r>
      <w:r>
        <w:rPr>
          <w:i/>
          <w:sz w:val="20"/>
        </w:rPr>
        <w:t xml:space="preserve">Fouchard, Gaillard, Goldman on International Commercial Arbitration </w:t>
      </w:r>
      <w:r>
        <w:rPr>
          <w:sz w:val="20"/>
        </w:rPr>
        <w:t>(Kluwer</w:t>
      </w:r>
      <w:r>
        <w:rPr>
          <w:sz w:val="20"/>
        </w:rPr>
        <w:t xml:space="preserve"> Law International 1999) para 388; see also Julian Lew, Loukas Mistelis, Stephen Michael Kr</w:t>
      </w:r>
      <w:r>
        <w:rPr>
          <w:rFonts w:ascii="Cambria Math" w:hAnsi="Cambria Math"/>
          <w:sz w:val="20"/>
        </w:rPr>
        <w:t>ö</w:t>
      </w:r>
      <w:r>
        <w:rPr>
          <w:sz w:val="20"/>
        </w:rPr>
        <w:t>ll, Stefan Kr</w:t>
      </w:r>
      <w:r>
        <w:rPr>
          <w:rFonts w:ascii="Cambria Math" w:hAnsi="Cambria Math"/>
          <w:sz w:val="20"/>
        </w:rPr>
        <w:t>ö</w:t>
      </w:r>
      <w:r>
        <w:rPr>
          <w:sz w:val="20"/>
        </w:rPr>
        <w:t xml:space="preserve">ll, </w:t>
      </w:r>
      <w:r>
        <w:rPr>
          <w:i/>
          <w:sz w:val="20"/>
        </w:rPr>
        <w:t xml:space="preserve">Comparative International Commercial Arbitration </w:t>
      </w:r>
      <w:r>
        <w:rPr>
          <w:sz w:val="20"/>
        </w:rPr>
        <w:t>(Kluwer Law International 2003).</w:t>
      </w:r>
    </w:p>
    <w:p w:rsidR="00DD5C4B" w:rsidRDefault="00DD5C4B">
      <w:pPr>
        <w:spacing w:line="242" w:lineRule="auto"/>
        <w:jc w:val="both"/>
        <w:rPr>
          <w:sz w:val="20"/>
        </w:rPr>
        <w:sectPr w:rsidR="00DD5C4B">
          <w:pgSz w:w="11910" w:h="16840"/>
          <w:pgMar w:top="1320" w:right="160" w:bottom="1200" w:left="200" w:header="0" w:footer="1014" w:gutter="0"/>
          <w:cols w:space="720"/>
        </w:sectPr>
      </w:pPr>
    </w:p>
    <w:p w:rsidR="00DD5C4B" w:rsidRDefault="00620863">
      <w:pPr>
        <w:pStyle w:val="Heading2"/>
        <w:spacing w:before="78"/>
        <w:ind w:left="1240" w:firstLine="0"/>
        <w:jc w:val="both"/>
      </w:pPr>
      <w:r>
        <w:t>Enforcement of arbitral awards: the 1958 New</w:t>
      </w:r>
      <w:r>
        <w:t xml:space="preserve"> York Convention</w:t>
      </w:r>
    </w:p>
    <w:p w:rsidR="00DD5C4B" w:rsidRDefault="00DD5C4B">
      <w:pPr>
        <w:pStyle w:val="BodyText"/>
        <w:spacing w:before="1"/>
        <w:rPr>
          <w:b/>
          <w:sz w:val="36"/>
        </w:rPr>
      </w:pPr>
    </w:p>
    <w:p w:rsidR="00DD5C4B" w:rsidRDefault="00620863">
      <w:pPr>
        <w:pStyle w:val="BodyText"/>
        <w:spacing w:line="355" w:lineRule="auto"/>
        <w:ind w:left="1240" w:right="1271"/>
        <w:jc w:val="both"/>
      </w:pPr>
      <w:r>
        <w:t xml:space="preserve">An arbitral award </w:t>
      </w:r>
      <w:r>
        <w:rPr>
          <w:spacing w:val="-5"/>
        </w:rPr>
        <w:t xml:space="preserve">is </w:t>
      </w:r>
      <w:r>
        <w:t xml:space="preserve">enforced via the 1958 </w:t>
      </w:r>
      <w:r>
        <w:rPr>
          <w:spacing w:val="-3"/>
        </w:rPr>
        <w:t xml:space="preserve">New </w:t>
      </w:r>
      <w:r>
        <w:t xml:space="preserve">York Convention on Recognition </w:t>
      </w:r>
      <w:r>
        <w:rPr>
          <w:spacing w:val="-4"/>
        </w:rPr>
        <w:t xml:space="preserve">and </w:t>
      </w:r>
      <w:r>
        <w:t xml:space="preserve">Enforcement of Foreign Arbitral Awards (New </w:t>
      </w:r>
      <w:r>
        <w:rPr>
          <w:spacing w:val="2"/>
        </w:rPr>
        <w:t xml:space="preserve">York </w:t>
      </w:r>
      <w:r>
        <w:t xml:space="preserve">Convention). This aims </w:t>
      </w:r>
      <w:r>
        <w:rPr>
          <w:spacing w:val="2"/>
        </w:rPr>
        <w:t xml:space="preserve">to </w:t>
      </w:r>
      <w:r>
        <w:t>provide an effective framework for the straightforward enforcement of international arbitral awards.</w:t>
      </w:r>
      <w:hyperlink w:anchor="_bookmark213" w:history="1">
        <w:r>
          <w:rPr>
            <w:position w:val="9"/>
            <w:sz w:val="16"/>
          </w:rPr>
          <w:t>31</w:t>
        </w:r>
      </w:hyperlink>
      <w:r>
        <w:rPr>
          <w:position w:val="9"/>
          <w:sz w:val="16"/>
        </w:rPr>
        <w:t xml:space="preserve"> </w:t>
      </w:r>
      <w:r>
        <w:t>Its central</w:t>
      </w:r>
      <w:r>
        <w:rPr>
          <w:spacing w:val="-14"/>
        </w:rPr>
        <w:t xml:space="preserve"> </w:t>
      </w:r>
      <w:r>
        <w:t>substantive</w:t>
      </w:r>
      <w:r>
        <w:rPr>
          <w:spacing w:val="-7"/>
        </w:rPr>
        <w:t xml:space="preserve"> </w:t>
      </w:r>
      <w:r>
        <w:t>provisions</w:t>
      </w:r>
      <w:r>
        <w:rPr>
          <w:spacing w:val="-7"/>
        </w:rPr>
        <w:t xml:space="preserve"> </w:t>
      </w:r>
      <w:r>
        <w:t>–</w:t>
      </w:r>
      <w:r>
        <w:rPr>
          <w:spacing w:val="-5"/>
        </w:rPr>
        <w:t xml:space="preserve"> </w:t>
      </w:r>
      <w:r>
        <w:rPr>
          <w:spacing w:val="-3"/>
        </w:rPr>
        <w:t>like</w:t>
      </w:r>
      <w:r>
        <w:rPr>
          <w:spacing w:val="-7"/>
        </w:rPr>
        <w:t xml:space="preserve"> </w:t>
      </w:r>
      <w:r>
        <w:t>the</w:t>
      </w:r>
      <w:r>
        <w:rPr>
          <w:spacing w:val="-11"/>
        </w:rPr>
        <w:t xml:space="preserve"> </w:t>
      </w:r>
      <w:r>
        <w:t>overriding</w:t>
      </w:r>
      <w:r>
        <w:rPr>
          <w:spacing w:val="-5"/>
        </w:rPr>
        <w:t xml:space="preserve"> </w:t>
      </w:r>
      <w:r>
        <w:t>objective</w:t>
      </w:r>
      <w:r>
        <w:rPr>
          <w:spacing w:val="-2"/>
        </w:rPr>
        <w:t xml:space="preserve"> </w:t>
      </w:r>
      <w:r>
        <w:rPr>
          <w:spacing w:val="-3"/>
        </w:rPr>
        <w:t>in</w:t>
      </w:r>
      <w:r>
        <w:rPr>
          <w:spacing w:val="-10"/>
        </w:rPr>
        <w:t xml:space="preserve"> </w:t>
      </w:r>
      <w:r>
        <w:t>section</w:t>
      </w:r>
      <w:r>
        <w:rPr>
          <w:spacing w:val="-10"/>
        </w:rPr>
        <w:t xml:space="preserve"> </w:t>
      </w:r>
      <w:r>
        <w:t>1</w:t>
      </w:r>
      <w:r>
        <w:rPr>
          <w:spacing w:val="-10"/>
        </w:rPr>
        <w:t xml:space="preserve"> </w:t>
      </w:r>
      <w:r>
        <w:t>of</w:t>
      </w:r>
      <w:r>
        <w:rPr>
          <w:spacing w:val="-13"/>
        </w:rPr>
        <w:t xml:space="preserve"> </w:t>
      </w:r>
      <w:r>
        <w:t>the</w:t>
      </w:r>
      <w:r>
        <w:rPr>
          <w:spacing w:val="-7"/>
        </w:rPr>
        <w:t xml:space="preserve"> </w:t>
      </w:r>
      <w:r>
        <w:t>Arbitration</w:t>
      </w:r>
      <w:r>
        <w:rPr>
          <w:spacing w:val="-5"/>
        </w:rPr>
        <w:t xml:space="preserve"> </w:t>
      </w:r>
      <w:r>
        <w:rPr>
          <w:spacing w:val="-3"/>
        </w:rPr>
        <w:t>Act</w:t>
      </w:r>
    </w:p>
    <w:p w:rsidR="00DD5C4B" w:rsidRDefault="00620863">
      <w:pPr>
        <w:pStyle w:val="BodyText"/>
        <w:spacing w:before="7" w:line="355" w:lineRule="auto"/>
        <w:ind w:left="1240" w:right="1273"/>
        <w:jc w:val="both"/>
        <w:rPr>
          <w:sz w:val="16"/>
        </w:rPr>
      </w:pPr>
      <w:r>
        <w:t xml:space="preserve">– </w:t>
      </w:r>
      <w:r>
        <w:rPr>
          <w:spacing w:val="-5"/>
        </w:rPr>
        <w:t xml:space="preserve">is </w:t>
      </w:r>
      <w:r>
        <w:rPr>
          <w:spacing w:val="2"/>
        </w:rPr>
        <w:t xml:space="preserve">to </w:t>
      </w:r>
      <w:r>
        <w:t xml:space="preserve">compel the national courts of all its 156 state signatories to, essentially, take arbitral awards seriously. Article II(1) provides that all parties will at </w:t>
      </w:r>
      <w:r>
        <w:rPr>
          <w:spacing w:val="-3"/>
        </w:rPr>
        <w:t xml:space="preserve">least </w:t>
      </w:r>
      <w:r>
        <w:t>recognise an agreement to arbitrate,</w:t>
      </w:r>
      <w:r>
        <w:rPr>
          <w:spacing w:val="-7"/>
        </w:rPr>
        <w:t xml:space="preserve"> </w:t>
      </w:r>
      <w:r>
        <w:t>with</w:t>
      </w:r>
      <w:r>
        <w:rPr>
          <w:spacing w:val="-10"/>
        </w:rPr>
        <w:t xml:space="preserve"> </w:t>
      </w:r>
      <w:r>
        <w:t>Article</w:t>
      </w:r>
      <w:r>
        <w:rPr>
          <w:spacing w:val="-11"/>
        </w:rPr>
        <w:t xml:space="preserve"> </w:t>
      </w:r>
      <w:r>
        <w:t>III</w:t>
      </w:r>
      <w:r>
        <w:rPr>
          <w:spacing w:val="-8"/>
        </w:rPr>
        <w:t xml:space="preserve"> </w:t>
      </w:r>
      <w:r>
        <w:t>stating</w:t>
      </w:r>
      <w:r>
        <w:rPr>
          <w:spacing w:val="-10"/>
        </w:rPr>
        <w:t xml:space="preserve"> </w:t>
      </w:r>
      <w:r>
        <w:t>that</w:t>
      </w:r>
      <w:r>
        <w:rPr>
          <w:spacing w:val="-4"/>
        </w:rPr>
        <w:t xml:space="preserve"> </w:t>
      </w:r>
      <w:r>
        <w:t>all</w:t>
      </w:r>
      <w:r>
        <w:rPr>
          <w:spacing w:val="-14"/>
        </w:rPr>
        <w:t xml:space="preserve"> </w:t>
      </w:r>
      <w:r>
        <w:t>states</w:t>
      </w:r>
      <w:r>
        <w:rPr>
          <w:spacing w:val="-11"/>
        </w:rPr>
        <w:t xml:space="preserve"> </w:t>
      </w:r>
      <w:r>
        <w:t>will</w:t>
      </w:r>
      <w:r>
        <w:rPr>
          <w:spacing w:val="-19"/>
        </w:rPr>
        <w:t xml:space="preserve"> </w:t>
      </w:r>
      <w:r>
        <w:t>recognise</w:t>
      </w:r>
      <w:r>
        <w:rPr>
          <w:spacing w:val="-11"/>
        </w:rPr>
        <w:t xml:space="preserve"> </w:t>
      </w:r>
      <w:r>
        <w:t>arbitral</w:t>
      </w:r>
      <w:r>
        <w:rPr>
          <w:spacing w:val="-18"/>
        </w:rPr>
        <w:t xml:space="preserve"> </w:t>
      </w:r>
      <w:r>
        <w:t>awards</w:t>
      </w:r>
      <w:r>
        <w:rPr>
          <w:spacing w:val="-12"/>
        </w:rPr>
        <w:t xml:space="preserve"> </w:t>
      </w:r>
      <w:r>
        <w:t>as</w:t>
      </w:r>
      <w:r>
        <w:rPr>
          <w:spacing w:val="-7"/>
        </w:rPr>
        <w:t xml:space="preserve"> </w:t>
      </w:r>
      <w:r>
        <w:t>binding</w:t>
      </w:r>
      <w:r>
        <w:rPr>
          <w:spacing w:val="-10"/>
        </w:rPr>
        <w:t xml:space="preserve"> </w:t>
      </w:r>
      <w:r>
        <w:t>on</w:t>
      </w:r>
      <w:r>
        <w:rPr>
          <w:spacing w:val="-13"/>
        </w:rPr>
        <w:t xml:space="preserve"> </w:t>
      </w:r>
      <w:r>
        <w:t>their respective court and enforce</w:t>
      </w:r>
      <w:r>
        <w:rPr>
          <w:spacing w:val="5"/>
        </w:rPr>
        <w:t xml:space="preserve"> </w:t>
      </w:r>
      <w:r>
        <w:t>them.</w:t>
      </w:r>
      <w:hyperlink w:anchor="_bookmark214" w:history="1">
        <w:r>
          <w:rPr>
            <w:position w:val="9"/>
            <w:sz w:val="16"/>
          </w:rPr>
          <w:t>32</w:t>
        </w:r>
      </w:hyperlink>
    </w:p>
    <w:p w:rsidR="00DD5C4B" w:rsidRDefault="00DD5C4B">
      <w:pPr>
        <w:pStyle w:val="BodyText"/>
        <w:spacing w:before="9"/>
      </w:pPr>
    </w:p>
    <w:p w:rsidR="00DD5C4B" w:rsidRDefault="00620863">
      <w:pPr>
        <w:pStyle w:val="BodyText"/>
        <w:spacing w:before="1" w:line="350" w:lineRule="auto"/>
        <w:ind w:left="1240" w:right="1268"/>
        <w:jc w:val="both"/>
      </w:pPr>
      <w:r>
        <w:t>The</w:t>
      </w:r>
      <w:r>
        <w:rPr>
          <w:spacing w:val="-15"/>
        </w:rPr>
        <w:t xml:space="preserve"> </w:t>
      </w:r>
      <w:r>
        <w:t>wide</w:t>
      </w:r>
      <w:r>
        <w:rPr>
          <w:spacing w:val="-15"/>
        </w:rPr>
        <w:t xml:space="preserve"> </w:t>
      </w:r>
      <w:r>
        <w:t>scope</w:t>
      </w:r>
      <w:r>
        <w:rPr>
          <w:spacing w:val="-11"/>
        </w:rPr>
        <w:t xml:space="preserve"> </w:t>
      </w:r>
      <w:r>
        <w:rPr>
          <w:spacing w:val="-5"/>
        </w:rPr>
        <w:t>it</w:t>
      </w:r>
      <w:r>
        <w:rPr>
          <w:spacing w:val="-8"/>
        </w:rPr>
        <w:t xml:space="preserve"> </w:t>
      </w:r>
      <w:r>
        <w:t>provides</w:t>
      </w:r>
      <w:r>
        <w:rPr>
          <w:spacing w:val="-12"/>
        </w:rPr>
        <w:t xml:space="preserve"> </w:t>
      </w:r>
      <w:r>
        <w:t>for</w:t>
      </w:r>
      <w:r>
        <w:rPr>
          <w:spacing w:val="-13"/>
        </w:rPr>
        <w:t xml:space="preserve"> </w:t>
      </w:r>
      <w:r>
        <w:t>enforceability</w:t>
      </w:r>
      <w:r>
        <w:rPr>
          <w:spacing w:val="-13"/>
        </w:rPr>
        <w:t xml:space="preserve"> </w:t>
      </w:r>
      <w:r>
        <w:t>means</w:t>
      </w:r>
      <w:r>
        <w:rPr>
          <w:spacing w:val="-12"/>
        </w:rPr>
        <w:t xml:space="preserve"> </w:t>
      </w:r>
      <w:r>
        <w:t>that</w:t>
      </w:r>
      <w:r>
        <w:rPr>
          <w:spacing w:val="-14"/>
        </w:rPr>
        <w:t xml:space="preserve"> </w:t>
      </w:r>
      <w:r>
        <w:rPr>
          <w:spacing w:val="-3"/>
        </w:rPr>
        <w:t>if</w:t>
      </w:r>
      <w:r>
        <w:rPr>
          <w:spacing w:val="-17"/>
        </w:rPr>
        <w:t xml:space="preserve"> </w:t>
      </w:r>
      <w:r>
        <w:t>one</w:t>
      </w:r>
      <w:r>
        <w:rPr>
          <w:spacing w:val="-15"/>
        </w:rPr>
        <w:t xml:space="preserve"> </w:t>
      </w:r>
      <w:r>
        <w:t>party</w:t>
      </w:r>
      <w:r>
        <w:rPr>
          <w:spacing w:val="-23"/>
        </w:rPr>
        <w:t xml:space="preserve"> </w:t>
      </w:r>
      <w:r>
        <w:t>refuses</w:t>
      </w:r>
      <w:r>
        <w:rPr>
          <w:spacing w:val="-17"/>
        </w:rPr>
        <w:t xml:space="preserve"> </w:t>
      </w:r>
      <w:r>
        <w:t>to</w:t>
      </w:r>
      <w:r>
        <w:rPr>
          <w:spacing w:val="-10"/>
        </w:rPr>
        <w:t xml:space="preserve"> </w:t>
      </w:r>
      <w:r>
        <w:t>honour</w:t>
      </w:r>
      <w:r>
        <w:rPr>
          <w:spacing w:val="-12"/>
        </w:rPr>
        <w:t xml:space="preserve"> </w:t>
      </w:r>
      <w:r>
        <w:t>an</w:t>
      </w:r>
      <w:r>
        <w:rPr>
          <w:spacing w:val="-19"/>
        </w:rPr>
        <w:t xml:space="preserve"> </w:t>
      </w:r>
      <w:r>
        <w:t xml:space="preserve">award made out at the end of arbitral proceedings, there </w:t>
      </w:r>
      <w:r>
        <w:rPr>
          <w:spacing w:val="-3"/>
        </w:rPr>
        <w:t xml:space="preserve">is </w:t>
      </w:r>
      <w:r>
        <w:t xml:space="preserve">a guarantee that </w:t>
      </w:r>
      <w:r>
        <w:rPr>
          <w:spacing w:val="-5"/>
        </w:rPr>
        <w:t xml:space="preserve">it </w:t>
      </w:r>
      <w:r>
        <w:t>will be recognised and accordingly enforced by national courts all over the world.</w:t>
      </w:r>
      <w:hyperlink w:anchor="_bookmark215" w:history="1">
        <w:r>
          <w:rPr>
            <w:position w:val="9"/>
            <w:sz w:val="16"/>
          </w:rPr>
          <w:t>33</w:t>
        </w:r>
      </w:hyperlink>
      <w:r>
        <w:rPr>
          <w:position w:val="9"/>
          <w:sz w:val="16"/>
        </w:rPr>
        <w:t xml:space="preserve"> </w:t>
      </w:r>
      <w:r>
        <w:t xml:space="preserve">This ensures that the ‘arbitral award </w:t>
      </w:r>
      <w:r>
        <w:rPr>
          <w:spacing w:val="-5"/>
        </w:rPr>
        <w:t xml:space="preserve">is </w:t>
      </w:r>
      <w:r>
        <w:t>final’</w:t>
      </w:r>
      <w:hyperlink w:anchor="_bookmark216" w:history="1">
        <w:r>
          <w:rPr>
            <w:position w:val="9"/>
            <w:sz w:val="16"/>
          </w:rPr>
          <w:t>34</w:t>
        </w:r>
      </w:hyperlink>
      <w:r>
        <w:rPr>
          <w:position w:val="9"/>
          <w:sz w:val="16"/>
        </w:rPr>
        <w:t xml:space="preserve"> </w:t>
      </w:r>
      <w:r>
        <w:t>and generates certainty for</w:t>
      </w:r>
      <w:r>
        <w:rPr>
          <w:spacing w:val="2"/>
        </w:rPr>
        <w:t xml:space="preserve"> </w:t>
      </w:r>
      <w:r>
        <w:t>parties.</w:t>
      </w:r>
    </w:p>
    <w:p w:rsidR="00DD5C4B" w:rsidRDefault="00DD5C4B">
      <w:pPr>
        <w:pStyle w:val="BodyText"/>
        <w:spacing w:before="4"/>
        <w:rPr>
          <w:sz w:val="25"/>
        </w:rPr>
      </w:pPr>
    </w:p>
    <w:p w:rsidR="00DD5C4B" w:rsidRDefault="00620863">
      <w:pPr>
        <w:pStyle w:val="BodyText"/>
        <w:spacing w:line="350" w:lineRule="auto"/>
        <w:ind w:left="1240" w:right="1268"/>
        <w:jc w:val="both"/>
      </w:pPr>
      <w:r>
        <w:t>The success of the New York Convention as a means of enforcing arbitral awards stems not only in the way that it is ‘adhered to by… all the major trading countries’,</w:t>
      </w:r>
      <w:hyperlink w:anchor="_bookmark217" w:history="1">
        <w:r>
          <w:rPr>
            <w:position w:val="9"/>
            <w:sz w:val="16"/>
          </w:rPr>
          <w:t>35</w:t>
        </w:r>
      </w:hyperlink>
      <w:r>
        <w:rPr>
          <w:position w:val="9"/>
          <w:sz w:val="16"/>
        </w:rPr>
        <w:t xml:space="preserve"> </w:t>
      </w:r>
      <w:r>
        <w:t>but crucially from the way it makes arbitral awards ‘transportable’.</w:t>
      </w:r>
      <w:hyperlink w:anchor="_bookmark218" w:history="1">
        <w:r>
          <w:rPr>
            <w:position w:val="9"/>
            <w:sz w:val="16"/>
          </w:rPr>
          <w:t>36</w:t>
        </w:r>
      </w:hyperlink>
      <w:r>
        <w:rPr>
          <w:position w:val="9"/>
          <w:sz w:val="16"/>
        </w:rPr>
        <w:t xml:space="preserve"> </w:t>
      </w:r>
      <w:r>
        <w:t>It ensures there is no onerous court action post-arbitration to renegotiate an award;</w:t>
      </w:r>
      <w:hyperlink w:anchor="_bookmark219" w:history="1">
        <w:r>
          <w:rPr>
            <w:position w:val="9"/>
            <w:sz w:val="16"/>
          </w:rPr>
          <w:t>37</w:t>
        </w:r>
      </w:hyperlink>
      <w:r>
        <w:rPr>
          <w:position w:val="9"/>
          <w:sz w:val="16"/>
        </w:rPr>
        <w:t xml:space="preserve"> </w:t>
      </w:r>
      <w:r>
        <w:t>the New York Convention compels parties to take awards seriously and adhere to them.</w:t>
      </w:r>
    </w:p>
    <w:p w:rsidR="00DD5C4B" w:rsidRDefault="00DD5C4B">
      <w:pPr>
        <w:pStyle w:val="BodyText"/>
        <w:spacing w:before="4"/>
        <w:rPr>
          <w:sz w:val="25"/>
        </w:rPr>
      </w:pPr>
    </w:p>
    <w:p w:rsidR="00DD5C4B" w:rsidRDefault="00620863">
      <w:pPr>
        <w:pStyle w:val="BodyText"/>
        <w:spacing w:line="360" w:lineRule="auto"/>
        <w:ind w:left="1240" w:right="1273"/>
        <w:jc w:val="both"/>
      </w:pPr>
      <w:r>
        <w:t xml:space="preserve">Arbitration’s collaborative nature </w:t>
      </w:r>
      <w:r>
        <w:rPr>
          <w:spacing w:val="-3"/>
        </w:rPr>
        <w:t xml:space="preserve">is </w:t>
      </w:r>
      <w:r>
        <w:t xml:space="preserve">a sentiment echoed </w:t>
      </w:r>
      <w:r>
        <w:rPr>
          <w:spacing w:val="-3"/>
        </w:rPr>
        <w:t xml:space="preserve">in </w:t>
      </w:r>
      <w:r>
        <w:t xml:space="preserve">the New York Convention too. When enforcing this clause, the arbitration clause </w:t>
      </w:r>
      <w:r>
        <w:rPr>
          <w:spacing w:val="-5"/>
        </w:rPr>
        <w:t xml:space="preserve">is </w:t>
      </w:r>
      <w:r>
        <w:t xml:space="preserve">severed from the agreement </w:t>
      </w:r>
      <w:r>
        <w:t>and enforcement</w:t>
      </w:r>
      <w:r>
        <w:rPr>
          <w:spacing w:val="-1"/>
        </w:rPr>
        <w:t xml:space="preserve"> </w:t>
      </w:r>
      <w:r>
        <w:rPr>
          <w:spacing w:val="-3"/>
        </w:rPr>
        <w:t>is</w:t>
      </w:r>
      <w:r>
        <w:rPr>
          <w:spacing w:val="-7"/>
        </w:rPr>
        <w:t xml:space="preserve"> </w:t>
      </w:r>
      <w:r>
        <w:t>sought</w:t>
      </w:r>
      <w:r>
        <w:rPr>
          <w:spacing w:val="-1"/>
        </w:rPr>
        <w:t xml:space="preserve"> </w:t>
      </w:r>
      <w:r>
        <w:t>for</w:t>
      </w:r>
      <w:r>
        <w:rPr>
          <w:spacing w:val="-3"/>
        </w:rPr>
        <w:t xml:space="preserve"> </w:t>
      </w:r>
      <w:r>
        <w:rPr>
          <w:spacing w:val="-5"/>
        </w:rPr>
        <w:t>it</w:t>
      </w:r>
      <w:r>
        <w:rPr>
          <w:spacing w:val="-1"/>
        </w:rPr>
        <w:t xml:space="preserve"> </w:t>
      </w:r>
      <w:r>
        <w:t>alone;</w:t>
      </w:r>
      <w:r>
        <w:rPr>
          <w:spacing w:val="-9"/>
        </w:rPr>
        <w:t xml:space="preserve"> </w:t>
      </w:r>
      <w:r>
        <w:t>the</w:t>
      </w:r>
      <w:r>
        <w:rPr>
          <w:spacing w:val="-6"/>
        </w:rPr>
        <w:t xml:space="preserve"> </w:t>
      </w:r>
      <w:r>
        <w:t>courts</w:t>
      </w:r>
      <w:r>
        <w:rPr>
          <w:spacing w:val="-8"/>
        </w:rPr>
        <w:t xml:space="preserve"> </w:t>
      </w:r>
      <w:r>
        <w:t>see</w:t>
      </w:r>
      <w:r>
        <w:rPr>
          <w:spacing w:val="-6"/>
        </w:rPr>
        <w:t xml:space="preserve"> </w:t>
      </w:r>
      <w:r>
        <w:rPr>
          <w:spacing w:val="-3"/>
        </w:rPr>
        <w:t>no</w:t>
      </w:r>
      <w:r>
        <w:rPr>
          <w:spacing w:val="-5"/>
        </w:rPr>
        <w:t xml:space="preserve"> </w:t>
      </w:r>
      <w:r>
        <w:t>reason</w:t>
      </w:r>
      <w:r>
        <w:rPr>
          <w:spacing w:val="-14"/>
        </w:rPr>
        <w:t xml:space="preserve"> </w:t>
      </w:r>
      <w:r>
        <w:t>to</w:t>
      </w:r>
      <w:r>
        <w:rPr>
          <w:spacing w:val="-1"/>
        </w:rPr>
        <w:t xml:space="preserve"> </w:t>
      </w:r>
      <w:r>
        <w:t>invalidate</w:t>
      </w:r>
      <w:r>
        <w:rPr>
          <w:spacing w:val="-11"/>
        </w:rPr>
        <w:t xml:space="preserve"> </w:t>
      </w:r>
      <w:r>
        <w:t>the</w:t>
      </w:r>
      <w:r>
        <w:rPr>
          <w:spacing w:val="-6"/>
        </w:rPr>
        <w:t xml:space="preserve"> </w:t>
      </w:r>
      <w:r>
        <w:t>whole</w:t>
      </w:r>
      <w:r>
        <w:rPr>
          <w:spacing w:val="-6"/>
        </w:rPr>
        <w:t xml:space="preserve"> </w:t>
      </w:r>
      <w:r>
        <w:t>commercial</w:t>
      </w: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A55594">
      <w:pPr>
        <w:pStyle w:val="BodyText"/>
        <w:spacing w:before="1"/>
        <w:rPr>
          <w:sz w:val="27"/>
        </w:rPr>
      </w:pPr>
      <w:r>
        <w:rPr>
          <w:noProof/>
        </w:rPr>
        <mc:AlternateContent>
          <mc:Choice Requires="wps">
            <w:drawing>
              <wp:anchor distT="0" distB="0" distL="0" distR="0" simplePos="0" relativeHeight="251698176" behindDoc="1" locked="0" layoutInCell="1" allowOverlap="1">
                <wp:simplePos x="0" y="0"/>
                <wp:positionH relativeFrom="page">
                  <wp:posOffset>914400</wp:posOffset>
                </wp:positionH>
                <wp:positionV relativeFrom="paragraph">
                  <wp:posOffset>227965</wp:posOffset>
                </wp:positionV>
                <wp:extent cx="1828800" cy="1270"/>
                <wp:effectExtent l="0" t="0" r="0" b="0"/>
                <wp:wrapTopAndBottom/>
                <wp:docPr id="4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FCDCA" id="Freeform 34" o:spid="_x0000_s1026" style="position:absolute;margin-left:1in;margin-top:17.95pt;width:2in;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" path="m,l2880,e" filled="f" strokeweight=".72pt">
                <v:path arrowok="t" o:connecttype="custom" o:connectlocs="0,0;1828800,0" o:connectangles="0,0"/>
                <w10:wrap type="topAndBottom" anchorx="page"/>
              </v:shape>
            </w:pict>
          </mc:Fallback>
        </mc:AlternateContent>
      </w:r>
    </w:p>
    <w:p w:rsidR="00DD5C4B" w:rsidRDefault="00620863">
      <w:pPr>
        <w:spacing w:before="62"/>
        <w:ind w:left="1239" w:right="1283"/>
        <w:rPr>
          <w:sz w:val="20"/>
        </w:rPr>
      </w:pPr>
      <w:bookmarkStart w:id="222" w:name="_bookmark213"/>
      <w:bookmarkEnd w:id="222"/>
      <w:r>
        <w:rPr>
          <w:position w:val="7"/>
          <w:sz w:val="13"/>
        </w:rPr>
        <w:t xml:space="preserve">31 </w:t>
      </w:r>
      <w:r>
        <w:rPr>
          <w:sz w:val="20"/>
        </w:rPr>
        <w:t>Peter Gillies, ‘Enforcement of International Arbitration Awards – The New York Convention’ (2005) 9 International Trade and Business Law Review 199</w:t>
      </w:r>
      <w:r>
        <w:rPr>
          <w:sz w:val="20"/>
        </w:rPr>
        <w:t>.</w:t>
      </w:r>
    </w:p>
    <w:p w:rsidR="00DD5C4B" w:rsidRDefault="00620863">
      <w:pPr>
        <w:ind w:left="1239" w:right="1283"/>
        <w:rPr>
          <w:sz w:val="20"/>
        </w:rPr>
      </w:pPr>
      <w:bookmarkStart w:id="223" w:name="_bookmark214"/>
      <w:bookmarkEnd w:id="223"/>
      <w:r>
        <w:rPr>
          <w:position w:val="7"/>
          <w:sz w:val="13"/>
        </w:rPr>
        <w:t xml:space="preserve">32 </w:t>
      </w:r>
      <w:r>
        <w:rPr>
          <w:sz w:val="20"/>
        </w:rPr>
        <w:t>Christopher Drahozal, ‘The New York Convention and the American Federal System’ (2012) 2012(1) Journal of Dispute Resolution 101, 103.</w:t>
      </w:r>
    </w:p>
    <w:p w:rsidR="00DD5C4B" w:rsidRDefault="00620863">
      <w:pPr>
        <w:spacing w:line="229" w:lineRule="exact"/>
        <w:ind w:left="1240"/>
        <w:rPr>
          <w:sz w:val="20"/>
        </w:rPr>
      </w:pPr>
      <w:bookmarkStart w:id="224" w:name="_bookmark215"/>
      <w:bookmarkEnd w:id="224"/>
      <w:r>
        <w:rPr>
          <w:position w:val="7"/>
          <w:sz w:val="13"/>
        </w:rPr>
        <w:t xml:space="preserve">33 </w:t>
      </w:r>
      <w:r>
        <w:rPr>
          <w:sz w:val="20"/>
        </w:rPr>
        <w:t>Equal to the number of states who are signatories to this Convention.</w:t>
      </w:r>
    </w:p>
    <w:p w:rsidR="00DD5C4B" w:rsidRDefault="00620863">
      <w:pPr>
        <w:spacing w:line="235" w:lineRule="auto"/>
        <w:ind w:left="1239" w:right="1283"/>
        <w:rPr>
          <w:sz w:val="20"/>
        </w:rPr>
      </w:pPr>
      <w:bookmarkStart w:id="225" w:name="_bookmark216"/>
      <w:bookmarkEnd w:id="225"/>
      <w:r>
        <w:rPr>
          <w:position w:val="7"/>
          <w:sz w:val="13"/>
        </w:rPr>
        <w:t xml:space="preserve">34 </w:t>
      </w:r>
      <w:r>
        <w:rPr>
          <w:sz w:val="20"/>
        </w:rPr>
        <w:t>Peter Gillies, ‘Enforcement of International Arbitration Awards – The New York Convention’ (2005) 9 International Trade and Business Law Review 199.</w:t>
      </w:r>
    </w:p>
    <w:p w:rsidR="00DD5C4B" w:rsidRDefault="00620863">
      <w:pPr>
        <w:ind w:left="1239" w:right="1280"/>
        <w:rPr>
          <w:sz w:val="20"/>
        </w:rPr>
      </w:pPr>
      <w:bookmarkStart w:id="226" w:name="_bookmark217"/>
      <w:bookmarkEnd w:id="226"/>
      <w:r>
        <w:rPr>
          <w:position w:val="7"/>
          <w:sz w:val="13"/>
        </w:rPr>
        <w:t xml:space="preserve">35 </w:t>
      </w:r>
      <w:r>
        <w:rPr>
          <w:sz w:val="20"/>
        </w:rPr>
        <w:t>Mohamed Aboul-Eneim, ‘The New York Convention of 1958 on the Recognition and Enforcement of Foreign Arbi</w:t>
      </w:r>
      <w:r>
        <w:rPr>
          <w:sz w:val="20"/>
        </w:rPr>
        <w:t>tral Awards: What Needs To Be Done for the Future’ 2(1) Dispute Resolution International 178, 181</w:t>
      </w:r>
    </w:p>
    <w:p w:rsidR="00DD5C4B" w:rsidRDefault="00620863">
      <w:pPr>
        <w:ind w:left="1240" w:right="1202" w:hanging="1"/>
        <w:rPr>
          <w:sz w:val="20"/>
        </w:rPr>
      </w:pPr>
      <w:bookmarkStart w:id="227" w:name="_bookmark218"/>
      <w:bookmarkEnd w:id="227"/>
      <w:r>
        <w:rPr>
          <w:position w:val="7"/>
          <w:sz w:val="13"/>
        </w:rPr>
        <w:t xml:space="preserve">36 </w:t>
      </w:r>
      <w:r>
        <w:rPr>
          <w:sz w:val="20"/>
        </w:rPr>
        <w:t>Alan Redfern and Martin Hunter, ‘</w:t>
      </w:r>
      <w:r>
        <w:rPr>
          <w:i/>
          <w:sz w:val="20"/>
        </w:rPr>
        <w:t xml:space="preserve">Law and Practice of International Commercial Arbitration’ </w:t>
      </w:r>
      <w:r>
        <w:rPr>
          <w:sz w:val="20"/>
        </w:rPr>
        <w:t>(4th edn, Sweet &amp; Maxwell 2004) 438-9.</w:t>
      </w:r>
    </w:p>
    <w:p w:rsidR="00DD5C4B" w:rsidRDefault="00620863">
      <w:pPr>
        <w:spacing w:line="231" w:lineRule="exact"/>
        <w:ind w:left="1240"/>
        <w:rPr>
          <w:sz w:val="20"/>
        </w:rPr>
      </w:pPr>
      <w:bookmarkStart w:id="228" w:name="_bookmark219"/>
      <w:bookmarkEnd w:id="228"/>
      <w:r>
        <w:rPr>
          <w:position w:val="7"/>
          <w:sz w:val="13"/>
        </w:rPr>
        <w:t xml:space="preserve">37 </w:t>
      </w:r>
      <w:r>
        <w:rPr>
          <w:sz w:val="20"/>
        </w:rPr>
        <w:t>Aristides Diaz-Pedrosa, ‘Shaffers Footnote’ (2006) 36(109) West Virginia Law Review 17, 22.</w:t>
      </w:r>
    </w:p>
    <w:p w:rsidR="00DD5C4B" w:rsidRDefault="00DD5C4B">
      <w:pPr>
        <w:spacing w:line="231" w:lineRule="exact"/>
        <w:rPr>
          <w:sz w:val="20"/>
        </w:rPr>
        <w:sectPr w:rsidR="00DD5C4B">
          <w:pgSz w:w="11910" w:h="16840"/>
          <w:pgMar w:top="1340" w:right="160" w:bottom="1200" w:left="200" w:header="0" w:footer="1014" w:gutter="0"/>
          <w:cols w:space="720"/>
        </w:sectPr>
      </w:pPr>
    </w:p>
    <w:p w:rsidR="00DD5C4B" w:rsidRDefault="00620863">
      <w:pPr>
        <w:pStyle w:val="BodyText"/>
        <w:spacing w:before="73" w:line="345" w:lineRule="auto"/>
        <w:ind w:left="1239" w:right="1274"/>
        <w:jc w:val="both"/>
        <w:rPr>
          <w:sz w:val="16"/>
        </w:rPr>
      </w:pPr>
      <w:r>
        <w:t>relationship, especially where – as is evident in case law – this runs contrary to the spirit of alternative dispute resolution.</w:t>
      </w:r>
      <w:hyperlink w:anchor="_bookmark220" w:history="1">
        <w:r>
          <w:rPr>
            <w:position w:val="9"/>
            <w:sz w:val="16"/>
          </w:rPr>
          <w:t>38</w:t>
        </w:r>
      </w:hyperlink>
    </w:p>
    <w:p w:rsidR="00DD5C4B" w:rsidRDefault="00DD5C4B">
      <w:pPr>
        <w:pStyle w:val="BodyText"/>
        <w:rPr>
          <w:sz w:val="26"/>
        </w:rPr>
      </w:pPr>
    </w:p>
    <w:p w:rsidR="00DD5C4B" w:rsidRDefault="00620863">
      <w:pPr>
        <w:pStyle w:val="BodyText"/>
        <w:spacing w:line="357" w:lineRule="auto"/>
        <w:ind w:left="1240" w:right="1272"/>
        <w:jc w:val="both"/>
      </w:pPr>
      <w:r>
        <w:t>The</w:t>
      </w:r>
      <w:r>
        <w:rPr>
          <w:spacing w:val="-11"/>
        </w:rPr>
        <w:t xml:space="preserve"> </w:t>
      </w:r>
      <w:r>
        <w:t>same</w:t>
      </w:r>
      <w:r>
        <w:rPr>
          <w:spacing w:val="-11"/>
        </w:rPr>
        <w:t xml:space="preserve"> </w:t>
      </w:r>
      <w:r>
        <w:t>can</w:t>
      </w:r>
      <w:r>
        <w:rPr>
          <w:spacing w:val="-10"/>
        </w:rPr>
        <w:t xml:space="preserve"> </w:t>
      </w:r>
      <w:r>
        <w:rPr>
          <w:spacing w:val="-3"/>
        </w:rPr>
        <w:t>be</w:t>
      </w:r>
      <w:r>
        <w:rPr>
          <w:spacing w:val="-11"/>
        </w:rPr>
        <w:t xml:space="preserve"> </w:t>
      </w:r>
      <w:r>
        <w:t>said</w:t>
      </w:r>
      <w:r>
        <w:rPr>
          <w:spacing w:val="-10"/>
        </w:rPr>
        <w:t xml:space="preserve"> </w:t>
      </w:r>
      <w:r>
        <w:t>regarding</w:t>
      </w:r>
      <w:r>
        <w:rPr>
          <w:spacing w:val="-10"/>
        </w:rPr>
        <w:t xml:space="preserve"> </w:t>
      </w:r>
      <w:r>
        <w:t>whether</w:t>
      </w:r>
      <w:r>
        <w:rPr>
          <w:spacing w:val="-7"/>
        </w:rPr>
        <w:t xml:space="preserve"> </w:t>
      </w:r>
      <w:r>
        <w:t>arbitral</w:t>
      </w:r>
      <w:r>
        <w:rPr>
          <w:spacing w:val="-14"/>
        </w:rPr>
        <w:t xml:space="preserve"> </w:t>
      </w:r>
      <w:r>
        <w:t>awards</w:t>
      </w:r>
      <w:r>
        <w:rPr>
          <w:spacing w:val="-12"/>
        </w:rPr>
        <w:t xml:space="preserve"> </w:t>
      </w:r>
      <w:r>
        <w:t>will</w:t>
      </w:r>
      <w:r>
        <w:rPr>
          <w:spacing w:val="-14"/>
        </w:rPr>
        <w:t xml:space="preserve"> </w:t>
      </w:r>
      <w:r>
        <w:t>be</w:t>
      </w:r>
      <w:r>
        <w:rPr>
          <w:spacing w:val="-11"/>
        </w:rPr>
        <w:t xml:space="preserve"> </w:t>
      </w:r>
      <w:r>
        <w:t>as</w:t>
      </w:r>
      <w:r>
        <w:rPr>
          <w:spacing w:val="-11"/>
        </w:rPr>
        <w:t xml:space="preserve"> </w:t>
      </w:r>
      <w:r>
        <w:t>enforceable</w:t>
      </w:r>
      <w:r>
        <w:rPr>
          <w:spacing w:val="-11"/>
        </w:rPr>
        <w:t xml:space="preserve"> </w:t>
      </w:r>
      <w:r>
        <w:t>on</w:t>
      </w:r>
      <w:r>
        <w:rPr>
          <w:spacing w:val="-14"/>
        </w:rPr>
        <w:t xml:space="preserve"> </w:t>
      </w:r>
      <w:r>
        <w:t>the</w:t>
      </w:r>
      <w:r>
        <w:rPr>
          <w:spacing w:val="-11"/>
        </w:rPr>
        <w:t xml:space="preserve"> </w:t>
      </w:r>
      <w:r>
        <w:t>UK’s</w:t>
      </w:r>
      <w:r>
        <w:rPr>
          <w:spacing w:val="-12"/>
        </w:rPr>
        <w:t xml:space="preserve"> </w:t>
      </w:r>
      <w:r>
        <w:t xml:space="preserve">exit from the EU. Like the Arbitration </w:t>
      </w:r>
      <w:r>
        <w:rPr>
          <w:spacing w:val="-3"/>
        </w:rPr>
        <w:t xml:space="preserve">Act </w:t>
      </w:r>
      <w:r>
        <w:t xml:space="preserve">1996, the New York Convention operates as totally separate from the EU and remains intact as </w:t>
      </w:r>
      <w:r>
        <w:rPr>
          <w:spacing w:val="-3"/>
        </w:rPr>
        <w:t xml:space="preserve">long </w:t>
      </w:r>
      <w:r>
        <w:t xml:space="preserve">as the </w:t>
      </w:r>
      <w:r>
        <w:t xml:space="preserve">UK remains a signatory </w:t>
      </w:r>
      <w:r>
        <w:rPr>
          <w:spacing w:val="2"/>
        </w:rPr>
        <w:t xml:space="preserve">to </w:t>
      </w:r>
      <w:r>
        <w:t xml:space="preserve">the Convention. Even </w:t>
      </w:r>
      <w:r>
        <w:rPr>
          <w:spacing w:val="-3"/>
        </w:rPr>
        <w:t xml:space="preserve">if </w:t>
      </w:r>
      <w:r>
        <w:t xml:space="preserve">this were not so, the Convention’s 156 signatory states include all 27 of the remaining EU </w:t>
      </w:r>
      <w:r>
        <w:rPr>
          <w:spacing w:val="-3"/>
        </w:rPr>
        <w:t xml:space="preserve">member </w:t>
      </w:r>
      <w:r>
        <w:t xml:space="preserve">states; </w:t>
      </w:r>
      <w:r>
        <w:rPr>
          <w:spacing w:val="-5"/>
        </w:rPr>
        <w:t xml:space="preserve">it </w:t>
      </w:r>
      <w:r>
        <w:rPr>
          <w:spacing w:val="-3"/>
        </w:rPr>
        <w:t xml:space="preserve">is </w:t>
      </w:r>
      <w:r>
        <w:t xml:space="preserve">imperative to consider that the Convention </w:t>
      </w:r>
      <w:r>
        <w:rPr>
          <w:spacing w:val="-3"/>
        </w:rPr>
        <w:t xml:space="preserve">is </w:t>
      </w:r>
      <w:r>
        <w:t>not a product</w:t>
      </w:r>
      <w:r>
        <w:rPr>
          <w:spacing w:val="-4"/>
        </w:rPr>
        <w:t xml:space="preserve"> </w:t>
      </w:r>
      <w:r>
        <w:t>of</w:t>
      </w:r>
      <w:r>
        <w:rPr>
          <w:spacing w:val="-13"/>
        </w:rPr>
        <w:t xml:space="preserve"> </w:t>
      </w:r>
      <w:r>
        <w:t>our</w:t>
      </w:r>
      <w:r>
        <w:rPr>
          <w:spacing w:val="-2"/>
        </w:rPr>
        <w:t xml:space="preserve"> </w:t>
      </w:r>
      <w:r>
        <w:t>membership</w:t>
      </w:r>
      <w:r>
        <w:rPr>
          <w:spacing w:val="-5"/>
        </w:rPr>
        <w:t xml:space="preserve"> </w:t>
      </w:r>
      <w:r>
        <w:t>of</w:t>
      </w:r>
      <w:r>
        <w:rPr>
          <w:spacing w:val="-12"/>
        </w:rPr>
        <w:t xml:space="preserve"> </w:t>
      </w:r>
      <w:r>
        <w:t>the</w:t>
      </w:r>
      <w:r>
        <w:rPr>
          <w:spacing w:val="-6"/>
        </w:rPr>
        <w:t xml:space="preserve"> </w:t>
      </w:r>
      <w:r>
        <w:t>EU,</w:t>
      </w:r>
      <w:r>
        <w:rPr>
          <w:spacing w:val="-2"/>
        </w:rPr>
        <w:t xml:space="preserve"> </w:t>
      </w:r>
      <w:r>
        <w:t>so</w:t>
      </w:r>
      <w:r>
        <w:rPr>
          <w:spacing w:val="1"/>
        </w:rPr>
        <w:t xml:space="preserve"> </w:t>
      </w:r>
      <w:r>
        <w:t>parties</w:t>
      </w:r>
      <w:r>
        <w:rPr>
          <w:spacing w:val="-7"/>
        </w:rPr>
        <w:t xml:space="preserve"> </w:t>
      </w:r>
      <w:r>
        <w:t>who arbitrate</w:t>
      </w:r>
      <w:r>
        <w:rPr>
          <w:spacing w:val="-5"/>
        </w:rPr>
        <w:t xml:space="preserve"> </w:t>
      </w:r>
      <w:r>
        <w:t>here</w:t>
      </w:r>
      <w:r>
        <w:rPr>
          <w:spacing w:val="-6"/>
        </w:rPr>
        <w:t xml:space="preserve"> </w:t>
      </w:r>
      <w:r>
        <w:t>will</w:t>
      </w:r>
      <w:r>
        <w:rPr>
          <w:spacing w:val="-8"/>
        </w:rPr>
        <w:t xml:space="preserve"> </w:t>
      </w:r>
      <w:r>
        <w:t>still</w:t>
      </w:r>
      <w:r>
        <w:rPr>
          <w:spacing w:val="-4"/>
        </w:rPr>
        <w:t xml:space="preserve"> </w:t>
      </w:r>
      <w:r>
        <w:rPr>
          <w:spacing w:val="-3"/>
        </w:rPr>
        <w:t>be</w:t>
      </w:r>
      <w:r>
        <w:rPr>
          <w:spacing w:val="-6"/>
        </w:rPr>
        <w:t xml:space="preserve"> </w:t>
      </w:r>
      <w:r>
        <w:t>able</w:t>
      </w:r>
      <w:r>
        <w:rPr>
          <w:spacing w:val="-5"/>
        </w:rPr>
        <w:t xml:space="preserve"> </w:t>
      </w:r>
      <w:r>
        <w:rPr>
          <w:spacing w:val="2"/>
        </w:rPr>
        <w:t>to</w:t>
      </w:r>
      <w:r>
        <w:t xml:space="preserve"> enforce </w:t>
      </w:r>
      <w:r>
        <w:rPr>
          <w:spacing w:val="-3"/>
        </w:rPr>
        <w:t xml:space="preserve">in </w:t>
      </w:r>
      <w:r>
        <w:t>156 jurisdictions all over the world</w:t>
      </w:r>
      <w:hyperlink w:anchor="_bookmark221" w:history="1">
        <w:r>
          <w:rPr>
            <w:position w:val="9"/>
            <w:sz w:val="16"/>
          </w:rPr>
          <w:t>39</w:t>
        </w:r>
      </w:hyperlink>
      <w:r>
        <w:rPr>
          <w:position w:val="9"/>
          <w:sz w:val="16"/>
        </w:rPr>
        <w:t xml:space="preserve"> </w:t>
      </w:r>
      <w:r>
        <w:t>notwithstanding our departure from the</w:t>
      </w:r>
      <w:r>
        <w:rPr>
          <w:spacing w:val="-19"/>
        </w:rPr>
        <w:t xml:space="preserve"> </w:t>
      </w:r>
      <w:r>
        <w:t>EU.</w:t>
      </w:r>
    </w:p>
    <w:p w:rsidR="00DD5C4B" w:rsidRDefault="00DD5C4B">
      <w:pPr>
        <w:pStyle w:val="BodyText"/>
        <w:spacing w:before="8"/>
      </w:pPr>
    </w:p>
    <w:p w:rsidR="00DD5C4B" w:rsidRDefault="00620863">
      <w:pPr>
        <w:pStyle w:val="BodyText"/>
        <w:spacing w:line="357" w:lineRule="auto"/>
        <w:ind w:left="1239" w:right="1275"/>
        <w:jc w:val="both"/>
      </w:pPr>
      <w:r>
        <w:t>While such progressive features peculiar to arbitration are either governed by na</w:t>
      </w:r>
      <w:r>
        <w:t xml:space="preserve">tional </w:t>
      </w:r>
      <w:r>
        <w:rPr>
          <w:spacing w:val="-3"/>
        </w:rPr>
        <w:t xml:space="preserve">law </w:t>
      </w:r>
      <w:r>
        <w:t xml:space="preserve">created and subsisting independently of the EU, or are otherwise independent of the latter, its provisions, and accordingly, the uniquely commercial receptiveness </w:t>
      </w:r>
      <w:r>
        <w:rPr>
          <w:spacing w:val="-5"/>
        </w:rPr>
        <w:t xml:space="preserve">it </w:t>
      </w:r>
      <w:r>
        <w:t>encourages and its positive</w:t>
      </w:r>
      <w:r>
        <w:rPr>
          <w:spacing w:val="-13"/>
        </w:rPr>
        <w:t xml:space="preserve"> </w:t>
      </w:r>
      <w:r>
        <w:t>consequences</w:t>
      </w:r>
      <w:r>
        <w:rPr>
          <w:spacing w:val="-9"/>
        </w:rPr>
        <w:t xml:space="preserve"> </w:t>
      </w:r>
      <w:r>
        <w:t>for</w:t>
      </w:r>
      <w:r>
        <w:rPr>
          <w:spacing w:val="-10"/>
        </w:rPr>
        <w:t xml:space="preserve"> </w:t>
      </w:r>
      <w:r>
        <w:t>London</w:t>
      </w:r>
      <w:r>
        <w:rPr>
          <w:spacing w:val="-16"/>
        </w:rPr>
        <w:t xml:space="preserve"> </w:t>
      </w:r>
      <w:r>
        <w:t>as</w:t>
      </w:r>
      <w:r>
        <w:rPr>
          <w:spacing w:val="-14"/>
        </w:rPr>
        <w:t xml:space="preserve"> </w:t>
      </w:r>
      <w:r>
        <w:t>a</w:t>
      </w:r>
      <w:r>
        <w:rPr>
          <w:spacing w:val="-12"/>
        </w:rPr>
        <w:t xml:space="preserve"> </w:t>
      </w:r>
      <w:r>
        <w:rPr>
          <w:spacing w:val="-3"/>
        </w:rPr>
        <w:t>seat</w:t>
      </w:r>
      <w:r>
        <w:rPr>
          <w:spacing w:val="-11"/>
        </w:rPr>
        <w:t xml:space="preserve"> </w:t>
      </w:r>
      <w:r>
        <w:t>of</w:t>
      </w:r>
      <w:r>
        <w:rPr>
          <w:spacing w:val="-19"/>
        </w:rPr>
        <w:t xml:space="preserve"> </w:t>
      </w:r>
      <w:r>
        <w:t>arbitration,</w:t>
      </w:r>
      <w:r>
        <w:rPr>
          <w:spacing w:val="-10"/>
        </w:rPr>
        <w:t xml:space="preserve"> </w:t>
      </w:r>
      <w:r>
        <w:t>s</w:t>
      </w:r>
      <w:r>
        <w:t>hould</w:t>
      </w:r>
      <w:r>
        <w:rPr>
          <w:spacing w:val="-11"/>
        </w:rPr>
        <w:t xml:space="preserve"> </w:t>
      </w:r>
      <w:r>
        <w:t>remain</w:t>
      </w:r>
      <w:r>
        <w:rPr>
          <w:spacing w:val="-16"/>
        </w:rPr>
        <w:t xml:space="preserve"> </w:t>
      </w:r>
      <w:r>
        <w:t>unchanged.</w:t>
      </w:r>
      <w:r>
        <w:rPr>
          <w:spacing w:val="-9"/>
        </w:rPr>
        <w:t xml:space="preserve"> </w:t>
      </w:r>
      <w:r>
        <w:t>There</w:t>
      </w:r>
      <w:r>
        <w:rPr>
          <w:spacing w:val="-13"/>
        </w:rPr>
        <w:t xml:space="preserve"> </w:t>
      </w:r>
      <w:r>
        <w:t xml:space="preserve">will </w:t>
      </w:r>
      <w:r>
        <w:rPr>
          <w:spacing w:val="-3"/>
        </w:rPr>
        <w:t xml:space="preserve">most </w:t>
      </w:r>
      <w:r>
        <w:t xml:space="preserve">likely </w:t>
      </w:r>
      <w:r>
        <w:rPr>
          <w:spacing w:val="-3"/>
        </w:rPr>
        <w:t xml:space="preserve">be no </w:t>
      </w:r>
      <w:r>
        <w:t xml:space="preserve">adverse effects on the way </w:t>
      </w:r>
      <w:r>
        <w:rPr>
          <w:spacing w:val="-5"/>
        </w:rPr>
        <w:t xml:space="preserve">it </w:t>
      </w:r>
      <w:r>
        <w:t xml:space="preserve">continues </w:t>
      </w:r>
      <w:r>
        <w:rPr>
          <w:spacing w:val="2"/>
        </w:rPr>
        <w:t xml:space="preserve">to </w:t>
      </w:r>
      <w:r>
        <w:rPr>
          <w:spacing w:val="-3"/>
        </w:rPr>
        <w:t xml:space="preserve">be </w:t>
      </w:r>
      <w:r>
        <w:t>interpreted by English courts,</w:t>
      </w:r>
      <w:hyperlink w:anchor="_bookmark222" w:history="1">
        <w:r>
          <w:rPr>
            <w:position w:val="9"/>
            <w:sz w:val="16"/>
          </w:rPr>
          <w:t>40</w:t>
        </w:r>
      </w:hyperlink>
      <w:r>
        <w:rPr>
          <w:position w:val="9"/>
          <w:sz w:val="16"/>
        </w:rPr>
        <w:t xml:space="preserve"> </w:t>
      </w:r>
      <w:r>
        <w:t>and,</w:t>
      </w:r>
      <w:r>
        <w:rPr>
          <w:spacing w:val="-3"/>
        </w:rPr>
        <w:t xml:space="preserve"> </w:t>
      </w:r>
      <w:r>
        <w:t>importantly,</w:t>
      </w:r>
      <w:r>
        <w:rPr>
          <w:spacing w:val="-2"/>
        </w:rPr>
        <w:t xml:space="preserve"> </w:t>
      </w:r>
      <w:r>
        <w:rPr>
          <w:spacing w:val="-5"/>
        </w:rPr>
        <w:t xml:space="preserve">it </w:t>
      </w:r>
      <w:r>
        <w:t>will</w:t>
      </w:r>
      <w:r>
        <w:rPr>
          <w:spacing w:val="-9"/>
        </w:rPr>
        <w:t xml:space="preserve"> </w:t>
      </w:r>
      <w:r>
        <w:t>not</w:t>
      </w:r>
      <w:r>
        <w:rPr>
          <w:spacing w:val="-4"/>
        </w:rPr>
        <w:t xml:space="preserve"> </w:t>
      </w:r>
      <w:r>
        <w:t>stunt</w:t>
      </w:r>
      <w:r>
        <w:rPr>
          <w:spacing w:val="-10"/>
        </w:rPr>
        <w:t xml:space="preserve"> </w:t>
      </w:r>
      <w:r>
        <w:t>the</w:t>
      </w:r>
      <w:r>
        <w:rPr>
          <w:spacing w:val="-11"/>
        </w:rPr>
        <w:t xml:space="preserve"> </w:t>
      </w:r>
      <w:r>
        <w:t>beneficial</w:t>
      </w:r>
      <w:r>
        <w:rPr>
          <w:spacing w:val="-14"/>
        </w:rPr>
        <w:t xml:space="preserve"> </w:t>
      </w:r>
      <w:r>
        <w:t>effects</w:t>
      </w:r>
      <w:r>
        <w:rPr>
          <w:spacing w:val="-12"/>
        </w:rPr>
        <w:t xml:space="preserve"> </w:t>
      </w:r>
      <w:r>
        <w:rPr>
          <w:spacing w:val="-5"/>
        </w:rPr>
        <w:t>it</w:t>
      </w:r>
      <w:r>
        <w:rPr>
          <w:spacing w:val="-4"/>
        </w:rPr>
        <w:t xml:space="preserve"> </w:t>
      </w:r>
      <w:r>
        <w:t>confers</w:t>
      </w:r>
      <w:r>
        <w:rPr>
          <w:spacing w:val="-12"/>
        </w:rPr>
        <w:t xml:space="preserve"> </w:t>
      </w:r>
      <w:r>
        <w:t>which</w:t>
      </w:r>
      <w:r>
        <w:rPr>
          <w:spacing w:val="-10"/>
        </w:rPr>
        <w:t xml:space="preserve"> </w:t>
      </w:r>
      <w:r>
        <w:t>makes</w:t>
      </w:r>
      <w:r>
        <w:rPr>
          <w:spacing w:val="-7"/>
        </w:rPr>
        <w:t xml:space="preserve"> </w:t>
      </w:r>
      <w:r>
        <w:t>London</w:t>
      </w:r>
      <w:r>
        <w:rPr>
          <w:spacing w:val="-14"/>
        </w:rPr>
        <w:t xml:space="preserve"> </w:t>
      </w:r>
      <w:r>
        <w:t>a</w:t>
      </w:r>
      <w:r>
        <w:rPr>
          <w:spacing w:val="-11"/>
        </w:rPr>
        <w:t xml:space="preserve"> </w:t>
      </w:r>
      <w:r>
        <w:t>prized seat of</w:t>
      </w:r>
      <w:r>
        <w:rPr>
          <w:spacing w:val="-5"/>
        </w:rPr>
        <w:t xml:space="preserve"> </w:t>
      </w:r>
      <w:r>
        <w:t>arbitration.</w:t>
      </w:r>
    </w:p>
    <w:p w:rsidR="00DD5C4B" w:rsidRDefault="00DD5C4B">
      <w:pPr>
        <w:pStyle w:val="BodyText"/>
        <w:spacing w:before="1"/>
        <w:rPr>
          <w:sz w:val="25"/>
        </w:rPr>
      </w:pPr>
    </w:p>
    <w:p w:rsidR="00DD5C4B" w:rsidRDefault="00620863">
      <w:pPr>
        <w:pStyle w:val="Heading2"/>
        <w:numPr>
          <w:ilvl w:val="0"/>
          <w:numId w:val="4"/>
        </w:numPr>
        <w:tabs>
          <w:tab w:val="left" w:pos="2426"/>
        </w:tabs>
        <w:ind w:left="2425" w:hanging="361"/>
        <w:jc w:val="left"/>
      </w:pPr>
      <w:r>
        <w:t>Things London can do without the constraints of EU membership:</w:t>
      </w:r>
      <w:r>
        <w:rPr>
          <w:spacing w:val="-9"/>
        </w:rPr>
        <w:t xml:space="preserve"> </w:t>
      </w:r>
      <w:r>
        <w:t>some</w:t>
      </w:r>
    </w:p>
    <w:p w:rsidR="00DD5C4B" w:rsidRDefault="00620863">
      <w:pPr>
        <w:spacing w:before="137"/>
        <w:ind w:left="4412"/>
        <w:rPr>
          <w:b/>
          <w:sz w:val="24"/>
        </w:rPr>
      </w:pPr>
      <w:r>
        <w:rPr>
          <w:b/>
          <w:sz w:val="24"/>
        </w:rPr>
        <w:t>positives to Brexit for arbitration</w:t>
      </w:r>
    </w:p>
    <w:p w:rsidR="00DD5C4B" w:rsidRDefault="00DD5C4B">
      <w:pPr>
        <w:pStyle w:val="BodyText"/>
        <w:spacing w:before="1"/>
        <w:rPr>
          <w:b/>
          <w:sz w:val="36"/>
        </w:rPr>
      </w:pPr>
    </w:p>
    <w:p w:rsidR="00DD5C4B" w:rsidRDefault="00620863">
      <w:pPr>
        <w:pStyle w:val="BodyText"/>
        <w:spacing w:line="360" w:lineRule="auto"/>
        <w:ind w:left="1240" w:right="1275"/>
        <w:jc w:val="both"/>
      </w:pPr>
      <w:r>
        <w:t>In theory, and assuming no deal has been reached, the below outlines things the UK can do as of right on its departure from the EU. The fact that they manifest positive outcomes for arbitration make them relevant and worthy of discussion.</w:t>
      </w:r>
    </w:p>
    <w:p w:rsidR="00DD5C4B" w:rsidRDefault="00DD5C4B">
      <w:pPr>
        <w:pStyle w:val="BodyText"/>
        <w:spacing w:before="8"/>
      </w:pPr>
    </w:p>
    <w:p w:rsidR="00DD5C4B" w:rsidRDefault="00620863">
      <w:pPr>
        <w:pStyle w:val="Heading2"/>
        <w:spacing w:before="1"/>
        <w:ind w:left="1240" w:firstLine="0"/>
        <w:jc w:val="both"/>
      </w:pPr>
      <w:r>
        <w:t>Anti-suit injunc</w:t>
      </w:r>
      <w:r>
        <w:t>tions</w:t>
      </w:r>
    </w:p>
    <w:p w:rsidR="00DD5C4B" w:rsidRDefault="00DD5C4B">
      <w:pPr>
        <w:pStyle w:val="BodyText"/>
        <w:spacing w:before="7"/>
        <w:rPr>
          <w:b/>
          <w:sz w:val="35"/>
        </w:rPr>
      </w:pPr>
    </w:p>
    <w:p w:rsidR="00DD5C4B" w:rsidRDefault="00620863">
      <w:pPr>
        <w:pStyle w:val="BodyText"/>
        <w:spacing w:before="1" w:line="360" w:lineRule="auto"/>
        <w:ind w:left="1240" w:right="1276"/>
        <w:jc w:val="both"/>
      </w:pPr>
      <w:r>
        <w:t>London’s</w:t>
      </w:r>
      <w:r>
        <w:rPr>
          <w:spacing w:val="-8"/>
        </w:rPr>
        <w:t xml:space="preserve"> </w:t>
      </w:r>
      <w:r>
        <w:t>desirability</w:t>
      </w:r>
      <w:r>
        <w:rPr>
          <w:spacing w:val="-10"/>
        </w:rPr>
        <w:t xml:space="preserve"> </w:t>
      </w:r>
      <w:r>
        <w:t>as</w:t>
      </w:r>
      <w:r>
        <w:rPr>
          <w:spacing w:val="-8"/>
        </w:rPr>
        <w:t xml:space="preserve"> </w:t>
      </w:r>
      <w:r>
        <w:t>a</w:t>
      </w:r>
      <w:r>
        <w:rPr>
          <w:spacing w:val="-7"/>
        </w:rPr>
        <w:t xml:space="preserve"> </w:t>
      </w:r>
      <w:r>
        <w:t>centre</w:t>
      </w:r>
      <w:r>
        <w:rPr>
          <w:spacing w:val="-6"/>
        </w:rPr>
        <w:t xml:space="preserve"> </w:t>
      </w:r>
      <w:r>
        <w:t>for</w:t>
      </w:r>
      <w:r>
        <w:rPr>
          <w:spacing w:val="-4"/>
        </w:rPr>
        <w:t xml:space="preserve"> </w:t>
      </w:r>
      <w:r>
        <w:t>commercial</w:t>
      </w:r>
      <w:r>
        <w:rPr>
          <w:spacing w:val="-9"/>
        </w:rPr>
        <w:t xml:space="preserve"> </w:t>
      </w:r>
      <w:r>
        <w:t>arbitration</w:t>
      </w:r>
      <w:r>
        <w:rPr>
          <w:spacing w:val="-6"/>
        </w:rPr>
        <w:t xml:space="preserve"> </w:t>
      </w:r>
      <w:r>
        <w:t>may</w:t>
      </w:r>
      <w:r>
        <w:rPr>
          <w:spacing w:val="-6"/>
        </w:rPr>
        <w:t xml:space="preserve"> </w:t>
      </w:r>
      <w:r>
        <w:rPr>
          <w:spacing w:val="-3"/>
        </w:rPr>
        <w:t>be</w:t>
      </w:r>
      <w:r>
        <w:rPr>
          <w:spacing w:val="-1"/>
        </w:rPr>
        <w:t xml:space="preserve"> </w:t>
      </w:r>
      <w:r>
        <w:t>further</w:t>
      </w:r>
      <w:r>
        <w:rPr>
          <w:spacing w:val="-4"/>
        </w:rPr>
        <w:t xml:space="preserve"> </w:t>
      </w:r>
      <w:r>
        <w:t>strengthened</w:t>
      </w:r>
      <w:r>
        <w:rPr>
          <w:spacing w:val="-1"/>
        </w:rPr>
        <w:t xml:space="preserve"> </w:t>
      </w:r>
      <w:r>
        <w:rPr>
          <w:spacing w:val="-3"/>
        </w:rPr>
        <w:t>in</w:t>
      </w:r>
      <w:r>
        <w:rPr>
          <w:spacing w:val="-10"/>
        </w:rPr>
        <w:t xml:space="preserve"> </w:t>
      </w:r>
      <w:r>
        <w:t>the way</w:t>
      </w:r>
      <w:r>
        <w:rPr>
          <w:spacing w:val="-25"/>
        </w:rPr>
        <w:t xml:space="preserve"> </w:t>
      </w:r>
      <w:r>
        <w:t>that</w:t>
      </w:r>
      <w:r>
        <w:rPr>
          <w:spacing w:val="-6"/>
        </w:rPr>
        <w:t xml:space="preserve"> </w:t>
      </w:r>
      <w:r>
        <w:rPr>
          <w:spacing w:val="-5"/>
        </w:rPr>
        <w:t>it</w:t>
      </w:r>
      <w:r>
        <w:rPr>
          <w:spacing w:val="-10"/>
        </w:rPr>
        <w:t xml:space="preserve"> </w:t>
      </w:r>
      <w:r>
        <w:rPr>
          <w:spacing w:val="-3"/>
        </w:rPr>
        <w:t>would</w:t>
      </w:r>
      <w:r>
        <w:rPr>
          <w:spacing w:val="-11"/>
        </w:rPr>
        <w:t xml:space="preserve"> </w:t>
      </w:r>
      <w:r>
        <w:rPr>
          <w:spacing w:val="-3"/>
        </w:rPr>
        <w:t>be</w:t>
      </w:r>
      <w:r>
        <w:rPr>
          <w:spacing w:val="-16"/>
        </w:rPr>
        <w:t xml:space="preserve"> </w:t>
      </w:r>
      <w:r>
        <w:t>able</w:t>
      </w:r>
      <w:r>
        <w:rPr>
          <w:spacing w:val="-16"/>
        </w:rPr>
        <w:t xml:space="preserve"> </w:t>
      </w:r>
      <w:r>
        <w:rPr>
          <w:spacing w:val="2"/>
        </w:rPr>
        <w:t>to</w:t>
      </w:r>
      <w:r>
        <w:rPr>
          <w:spacing w:val="-12"/>
        </w:rPr>
        <w:t xml:space="preserve"> </w:t>
      </w:r>
      <w:r>
        <w:t>encourage</w:t>
      </w:r>
      <w:r>
        <w:rPr>
          <w:spacing w:val="-16"/>
        </w:rPr>
        <w:t xml:space="preserve"> </w:t>
      </w:r>
      <w:r>
        <w:t>arbitration</w:t>
      </w:r>
      <w:r>
        <w:rPr>
          <w:spacing w:val="-15"/>
        </w:rPr>
        <w:t xml:space="preserve"> </w:t>
      </w:r>
      <w:r>
        <w:t>by</w:t>
      </w:r>
      <w:r>
        <w:rPr>
          <w:spacing w:val="-15"/>
        </w:rPr>
        <w:t xml:space="preserve"> </w:t>
      </w:r>
      <w:r>
        <w:t>issuing</w:t>
      </w:r>
      <w:r>
        <w:rPr>
          <w:spacing w:val="-15"/>
        </w:rPr>
        <w:t xml:space="preserve"> </w:t>
      </w:r>
      <w:r>
        <w:t>anti-suit</w:t>
      </w:r>
      <w:r>
        <w:rPr>
          <w:spacing w:val="-6"/>
        </w:rPr>
        <w:t xml:space="preserve"> </w:t>
      </w:r>
      <w:r>
        <w:t>injunctions</w:t>
      </w:r>
      <w:r>
        <w:rPr>
          <w:spacing w:val="-17"/>
        </w:rPr>
        <w:t xml:space="preserve"> </w:t>
      </w:r>
      <w:r>
        <w:t>which</w:t>
      </w:r>
      <w:r>
        <w:rPr>
          <w:spacing w:val="-20"/>
        </w:rPr>
        <w:t xml:space="preserve"> </w:t>
      </w:r>
      <w:r>
        <w:t xml:space="preserve">restrain proceedings started </w:t>
      </w:r>
      <w:r>
        <w:rPr>
          <w:spacing w:val="-3"/>
        </w:rPr>
        <w:t xml:space="preserve">in </w:t>
      </w:r>
      <w:r>
        <w:t xml:space="preserve">EU </w:t>
      </w:r>
      <w:r>
        <w:rPr>
          <w:spacing w:val="-3"/>
        </w:rPr>
        <w:t xml:space="preserve">member </w:t>
      </w:r>
      <w:r>
        <w:t xml:space="preserve">state courts, </w:t>
      </w:r>
      <w:r>
        <w:rPr>
          <w:spacing w:val="-3"/>
        </w:rPr>
        <w:t xml:space="preserve">in </w:t>
      </w:r>
      <w:r>
        <w:t>breach of an arbitration agreement. A</w:t>
      </w:r>
      <w:r>
        <w:rPr>
          <w:spacing w:val="57"/>
        </w:rPr>
        <w:t xml:space="preserve"> </w:t>
      </w:r>
      <w:r>
        <w:t>legal</w:t>
      </w: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A55594">
      <w:pPr>
        <w:pStyle w:val="BodyText"/>
        <w:spacing w:before="6"/>
        <w:rPr>
          <w:sz w:val="14"/>
        </w:rPr>
      </w:pPr>
      <w:r>
        <w:rPr>
          <w:noProof/>
        </w:rPr>
        <mc:AlternateContent>
          <mc:Choice Requires="wps">
            <w:drawing>
              <wp:anchor distT="0" distB="0" distL="0" distR="0" simplePos="0" relativeHeight="251699200" behindDoc="1" locked="0" layoutInCell="1" allowOverlap="1">
                <wp:simplePos x="0" y="0"/>
                <wp:positionH relativeFrom="page">
                  <wp:posOffset>914400</wp:posOffset>
                </wp:positionH>
                <wp:positionV relativeFrom="paragraph">
                  <wp:posOffset>135890</wp:posOffset>
                </wp:positionV>
                <wp:extent cx="1828800" cy="1270"/>
                <wp:effectExtent l="0" t="0" r="0" b="0"/>
                <wp:wrapTopAndBottom/>
                <wp:docPr id="42"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00173" id="Freeform 33" o:spid="_x0000_s1026" style="position:absolute;margin-left:1in;margin-top:10.7pt;width:2in;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" path="m,l2880,e" filled="f" strokeweight=".72pt">
                <v:path arrowok="t" o:connecttype="custom" o:connectlocs="0,0;1828800,0" o:connectangles="0,0"/>
                <w10:wrap type="topAndBottom" anchorx="page"/>
              </v:shape>
            </w:pict>
          </mc:Fallback>
        </mc:AlternateContent>
      </w:r>
    </w:p>
    <w:p w:rsidR="00DD5C4B" w:rsidRDefault="00620863">
      <w:pPr>
        <w:spacing w:before="62"/>
        <w:ind w:left="1239" w:right="1283"/>
        <w:rPr>
          <w:sz w:val="20"/>
        </w:rPr>
      </w:pPr>
      <w:bookmarkStart w:id="229" w:name="_bookmark220"/>
      <w:bookmarkEnd w:id="229"/>
      <w:r>
        <w:rPr>
          <w:position w:val="7"/>
          <w:sz w:val="13"/>
        </w:rPr>
        <w:t xml:space="preserve">38 </w:t>
      </w:r>
      <w:r>
        <w:rPr>
          <w:i/>
          <w:sz w:val="20"/>
        </w:rPr>
        <w:t xml:space="preserve">Société Nationale Algerienne pour la Recherche, la Production, le Transport, la Transformation et la Commercialisation des Hydrocabures v Distrigas Corp </w:t>
      </w:r>
      <w:r>
        <w:rPr>
          <w:sz w:val="20"/>
        </w:rPr>
        <w:t>(1987) 80 BR 606, 612.</w:t>
      </w:r>
    </w:p>
    <w:p w:rsidR="00DD5C4B" w:rsidRDefault="00620863">
      <w:pPr>
        <w:spacing w:line="229" w:lineRule="exact"/>
        <w:ind w:left="1240"/>
        <w:rPr>
          <w:sz w:val="20"/>
        </w:rPr>
      </w:pPr>
      <w:bookmarkStart w:id="230" w:name="_bookmark221"/>
      <w:bookmarkEnd w:id="230"/>
      <w:r>
        <w:rPr>
          <w:position w:val="7"/>
          <w:sz w:val="13"/>
        </w:rPr>
        <w:t xml:space="preserve">39 </w:t>
      </w:r>
      <w:r>
        <w:rPr>
          <w:sz w:val="20"/>
        </w:rPr>
        <w:t>Rini Agr</w:t>
      </w:r>
      <w:r>
        <w:rPr>
          <w:sz w:val="20"/>
        </w:rPr>
        <w:t>ewal, ‘The Effect of Brexit on International Arbitration’ (2017) 4(3) Ct Uncourt 1.</w:t>
      </w:r>
    </w:p>
    <w:p w:rsidR="00DD5C4B" w:rsidRDefault="00620863">
      <w:pPr>
        <w:spacing w:line="233" w:lineRule="exact"/>
        <w:ind w:left="1240"/>
        <w:rPr>
          <w:sz w:val="20"/>
        </w:rPr>
      </w:pPr>
      <w:bookmarkStart w:id="231" w:name="_bookmark222"/>
      <w:bookmarkEnd w:id="231"/>
      <w:r>
        <w:rPr>
          <w:position w:val="7"/>
          <w:sz w:val="13"/>
        </w:rPr>
        <w:t xml:space="preserve">40 </w:t>
      </w:r>
      <w:r>
        <w:rPr>
          <w:sz w:val="20"/>
        </w:rPr>
        <w:t>ibid.</w:t>
      </w:r>
    </w:p>
    <w:p w:rsidR="00DD5C4B" w:rsidRDefault="00DD5C4B">
      <w:pPr>
        <w:spacing w:line="233" w:lineRule="exact"/>
        <w:rPr>
          <w:sz w:val="20"/>
        </w:rPr>
        <w:sectPr w:rsidR="00DD5C4B">
          <w:pgSz w:w="11910" w:h="16840"/>
          <w:pgMar w:top="1340" w:right="160" w:bottom="1200" w:left="200" w:header="0" w:footer="1014" w:gutter="0"/>
          <w:cols w:space="720"/>
        </w:sectPr>
      </w:pPr>
    </w:p>
    <w:p w:rsidR="00DD5C4B" w:rsidRDefault="00620863">
      <w:pPr>
        <w:pStyle w:val="BodyText"/>
        <w:spacing w:before="78" w:line="350" w:lineRule="auto"/>
        <w:ind w:left="1240" w:right="1274"/>
        <w:jc w:val="both"/>
        <w:rPr>
          <w:sz w:val="16"/>
        </w:rPr>
      </w:pPr>
      <w:r>
        <w:t xml:space="preserve">mechanism that can </w:t>
      </w:r>
      <w:r>
        <w:rPr>
          <w:spacing w:val="-3"/>
        </w:rPr>
        <w:t xml:space="preserve">be </w:t>
      </w:r>
      <w:r>
        <w:t>traced back to the sixteenth century,</w:t>
      </w:r>
      <w:hyperlink w:anchor="_bookmark223" w:history="1">
        <w:r>
          <w:rPr>
            <w:position w:val="9"/>
            <w:sz w:val="16"/>
          </w:rPr>
          <w:t>41</w:t>
        </w:r>
      </w:hyperlink>
      <w:r>
        <w:rPr>
          <w:position w:val="9"/>
          <w:sz w:val="16"/>
        </w:rPr>
        <w:t xml:space="preserve"> </w:t>
      </w:r>
      <w:r>
        <w:t xml:space="preserve">an </w:t>
      </w:r>
      <w:r>
        <w:rPr>
          <w:spacing w:val="-3"/>
        </w:rPr>
        <w:t xml:space="preserve">anti-suit </w:t>
      </w:r>
      <w:r>
        <w:t xml:space="preserve">injunction </w:t>
      </w:r>
      <w:r>
        <w:rPr>
          <w:spacing w:val="-3"/>
        </w:rPr>
        <w:t xml:space="preserve">is </w:t>
      </w:r>
      <w:r>
        <w:t>a means by which a court</w:t>
      </w:r>
      <w:r>
        <w:t xml:space="preserve"> can stop a party from bringing an action </w:t>
      </w:r>
      <w:r>
        <w:rPr>
          <w:spacing w:val="-3"/>
        </w:rPr>
        <w:t xml:space="preserve">in </w:t>
      </w:r>
      <w:r>
        <w:t xml:space="preserve">a foreign court </w:t>
      </w:r>
      <w:r>
        <w:rPr>
          <w:spacing w:val="-3"/>
        </w:rPr>
        <w:t xml:space="preserve">in </w:t>
      </w:r>
      <w:r>
        <w:t>favour of arbitration.</w:t>
      </w:r>
      <w:hyperlink w:anchor="_bookmark224" w:history="1">
        <w:r>
          <w:rPr>
            <w:position w:val="9"/>
            <w:sz w:val="16"/>
          </w:rPr>
          <w:t>42</w:t>
        </w:r>
      </w:hyperlink>
      <w:r>
        <w:rPr>
          <w:position w:val="9"/>
          <w:sz w:val="16"/>
        </w:rPr>
        <w:t xml:space="preserve"> </w:t>
      </w:r>
      <w:r>
        <w:rPr>
          <w:spacing w:val="-3"/>
        </w:rPr>
        <w:t xml:space="preserve">Anti-suit </w:t>
      </w:r>
      <w:r>
        <w:t xml:space="preserve">injunctions may be </w:t>
      </w:r>
      <w:r>
        <w:rPr>
          <w:spacing w:val="-2"/>
        </w:rPr>
        <w:t xml:space="preserve">issued </w:t>
      </w:r>
      <w:r>
        <w:t xml:space="preserve">by courts </w:t>
      </w:r>
      <w:r>
        <w:rPr>
          <w:spacing w:val="-3"/>
        </w:rPr>
        <w:t xml:space="preserve">in </w:t>
      </w:r>
      <w:r>
        <w:t>response to the breach of either an arbitration agreement</w:t>
      </w:r>
      <w:hyperlink w:anchor="_bookmark225" w:history="1">
        <w:r>
          <w:rPr>
            <w:position w:val="9"/>
            <w:sz w:val="16"/>
          </w:rPr>
          <w:t>43</w:t>
        </w:r>
      </w:hyperlink>
      <w:r>
        <w:rPr>
          <w:position w:val="9"/>
          <w:sz w:val="16"/>
        </w:rPr>
        <w:t xml:space="preserve"> </w:t>
      </w:r>
      <w:r>
        <w:t>or an exclusive jurisdiction clause.</w:t>
      </w:r>
      <w:hyperlink w:anchor="_bookmark226" w:history="1">
        <w:r>
          <w:rPr>
            <w:position w:val="9"/>
            <w:sz w:val="16"/>
          </w:rPr>
          <w:t>44</w:t>
        </w:r>
      </w:hyperlink>
    </w:p>
    <w:p w:rsidR="00DD5C4B" w:rsidRDefault="00DD5C4B">
      <w:pPr>
        <w:pStyle w:val="BodyText"/>
        <w:spacing w:before="4"/>
        <w:rPr>
          <w:sz w:val="25"/>
        </w:rPr>
      </w:pPr>
    </w:p>
    <w:p w:rsidR="00DD5C4B" w:rsidRDefault="00620863">
      <w:pPr>
        <w:spacing w:before="1"/>
        <w:ind w:left="1240"/>
        <w:jc w:val="both"/>
        <w:rPr>
          <w:i/>
          <w:sz w:val="24"/>
        </w:rPr>
      </w:pPr>
      <w:r>
        <w:rPr>
          <w:i/>
          <w:sz w:val="24"/>
        </w:rPr>
        <w:t>The official EU position</w:t>
      </w:r>
    </w:p>
    <w:p w:rsidR="00DD5C4B" w:rsidRDefault="00DD5C4B">
      <w:pPr>
        <w:pStyle w:val="BodyText"/>
        <w:spacing w:before="5"/>
        <w:rPr>
          <w:i/>
          <w:sz w:val="36"/>
        </w:rPr>
      </w:pPr>
    </w:p>
    <w:p w:rsidR="00DD5C4B" w:rsidRDefault="00620863">
      <w:pPr>
        <w:pStyle w:val="BodyText"/>
        <w:spacing w:before="1" w:line="357" w:lineRule="auto"/>
        <w:ind w:left="1240" w:right="1273"/>
        <w:jc w:val="both"/>
      </w:pPr>
      <w:r>
        <w:t>While</w:t>
      </w:r>
      <w:r>
        <w:rPr>
          <w:spacing w:val="-7"/>
        </w:rPr>
        <w:t xml:space="preserve"> </w:t>
      </w:r>
      <w:r>
        <w:t>the</w:t>
      </w:r>
      <w:r>
        <w:rPr>
          <w:spacing w:val="-6"/>
        </w:rPr>
        <w:t xml:space="preserve"> </w:t>
      </w:r>
      <w:r>
        <w:t>UK</w:t>
      </w:r>
      <w:r>
        <w:rPr>
          <w:spacing w:val="-10"/>
        </w:rPr>
        <w:t xml:space="preserve"> </w:t>
      </w:r>
      <w:r>
        <w:t>certainly</w:t>
      </w:r>
      <w:r>
        <w:rPr>
          <w:spacing w:val="-5"/>
        </w:rPr>
        <w:t xml:space="preserve"> </w:t>
      </w:r>
      <w:r>
        <w:t>has</w:t>
      </w:r>
      <w:r>
        <w:rPr>
          <w:spacing w:val="-7"/>
        </w:rPr>
        <w:t xml:space="preserve"> </w:t>
      </w:r>
      <w:r>
        <w:t>general</w:t>
      </w:r>
      <w:r>
        <w:rPr>
          <w:spacing w:val="-9"/>
        </w:rPr>
        <w:t xml:space="preserve"> </w:t>
      </w:r>
      <w:r>
        <w:t>authority</w:t>
      </w:r>
      <w:r>
        <w:rPr>
          <w:spacing w:val="-13"/>
        </w:rPr>
        <w:t xml:space="preserve"> </w:t>
      </w:r>
      <w:r>
        <w:rPr>
          <w:spacing w:val="2"/>
        </w:rPr>
        <w:t>to</w:t>
      </w:r>
      <w:r>
        <w:rPr>
          <w:spacing w:val="-1"/>
        </w:rPr>
        <w:t xml:space="preserve"> </w:t>
      </w:r>
      <w:r>
        <w:t>issue</w:t>
      </w:r>
      <w:r>
        <w:rPr>
          <w:spacing w:val="-6"/>
        </w:rPr>
        <w:t xml:space="preserve"> </w:t>
      </w:r>
      <w:r>
        <w:t>anti-suit</w:t>
      </w:r>
      <w:r>
        <w:rPr>
          <w:spacing w:val="5"/>
        </w:rPr>
        <w:t xml:space="preserve"> </w:t>
      </w:r>
      <w:r>
        <w:t>injunctions</w:t>
      </w:r>
      <w:r>
        <w:rPr>
          <w:spacing w:val="-7"/>
        </w:rPr>
        <w:t xml:space="preserve"> </w:t>
      </w:r>
      <w:r>
        <w:t>(and</w:t>
      </w:r>
      <w:r>
        <w:rPr>
          <w:spacing w:val="-5"/>
        </w:rPr>
        <w:t xml:space="preserve"> </w:t>
      </w:r>
      <w:r>
        <w:t>does</w:t>
      </w:r>
      <w:r>
        <w:rPr>
          <w:spacing w:val="-7"/>
        </w:rPr>
        <w:t xml:space="preserve"> </w:t>
      </w:r>
      <w:r>
        <w:t>so</w:t>
      </w:r>
      <w:r>
        <w:rPr>
          <w:spacing w:val="-1"/>
        </w:rPr>
        <w:t xml:space="preserve"> </w:t>
      </w:r>
      <w:r>
        <w:t>‘where convenient’</w:t>
      </w:r>
      <w:hyperlink w:anchor="_bookmark227" w:history="1">
        <w:r>
          <w:rPr>
            <w:position w:val="9"/>
            <w:sz w:val="16"/>
          </w:rPr>
          <w:t>45</w:t>
        </w:r>
      </w:hyperlink>
      <w:r>
        <w:rPr>
          <w:position w:val="9"/>
          <w:sz w:val="16"/>
        </w:rPr>
        <w:t xml:space="preserve"> </w:t>
      </w:r>
      <w:r>
        <w:t xml:space="preserve">under section 37(1) of the Senior Courts </w:t>
      </w:r>
      <w:r>
        <w:rPr>
          <w:spacing w:val="-3"/>
        </w:rPr>
        <w:t xml:space="preserve">Act </w:t>
      </w:r>
      <w:r>
        <w:t xml:space="preserve">1981), generally, the EU position levels that the granting of an anti-suit injunction to restrain a party from carrying on </w:t>
      </w:r>
      <w:r>
        <w:t xml:space="preserve">proceedings </w:t>
      </w:r>
      <w:r>
        <w:rPr>
          <w:spacing w:val="-3"/>
        </w:rPr>
        <w:t xml:space="preserve">in </w:t>
      </w:r>
      <w:r>
        <w:t xml:space="preserve">another EU member state </w:t>
      </w:r>
      <w:r>
        <w:rPr>
          <w:spacing w:val="-5"/>
        </w:rPr>
        <w:t xml:space="preserve">is </w:t>
      </w:r>
      <w:r>
        <w:t xml:space="preserve">deemed incompatible with laws and authority </w:t>
      </w:r>
      <w:r>
        <w:rPr>
          <w:spacing w:val="4"/>
        </w:rPr>
        <w:t xml:space="preserve">of </w:t>
      </w:r>
      <w:r>
        <w:t xml:space="preserve">the EU. Put simply, EU </w:t>
      </w:r>
      <w:r>
        <w:rPr>
          <w:spacing w:val="-3"/>
        </w:rPr>
        <w:t xml:space="preserve">member </w:t>
      </w:r>
      <w:r>
        <w:t xml:space="preserve">states cannot </w:t>
      </w:r>
      <w:r>
        <w:rPr>
          <w:spacing w:val="-3"/>
        </w:rPr>
        <w:t xml:space="preserve">issue </w:t>
      </w:r>
      <w:r>
        <w:t xml:space="preserve">them </w:t>
      </w:r>
      <w:r>
        <w:rPr>
          <w:spacing w:val="-3"/>
        </w:rPr>
        <w:t xml:space="preserve">in </w:t>
      </w:r>
      <w:r>
        <w:t xml:space="preserve">response to certain proceedings </w:t>
      </w:r>
      <w:r>
        <w:rPr>
          <w:spacing w:val="-3"/>
        </w:rPr>
        <w:t xml:space="preserve">in </w:t>
      </w:r>
      <w:r>
        <w:t>other EU states.</w:t>
      </w:r>
    </w:p>
    <w:p w:rsidR="00DD5C4B" w:rsidRDefault="00DD5C4B">
      <w:pPr>
        <w:pStyle w:val="BodyText"/>
        <w:spacing w:before="6"/>
      </w:pPr>
    </w:p>
    <w:p w:rsidR="00DD5C4B" w:rsidRDefault="00620863">
      <w:pPr>
        <w:pStyle w:val="BodyText"/>
        <w:spacing w:line="350" w:lineRule="auto"/>
        <w:ind w:left="1240" w:right="1272"/>
        <w:jc w:val="both"/>
        <w:rPr>
          <w:sz w:val="16"/>
        </w:rPr>
      </w:pPr>
      <w:r>
        <w:t>This</w:t>
      </w:r>
      <w:r>
        <w:rPr>
          <w:spacing w:val="-10"/>
        </w:rPr>
        <w:t xml:space="preserve"> </w:t>
      </w:r>
      <w:r>
        <w:t>prohibition</w:t>
      </w:r>
      <w:r>
        <w:rPr>
          <w:spacing w:val="-12"/>
        </w:rPr>
        <w:t xml:space="preserve"> </w:t>
      </w:r>
      <w:r>
        <w:t>on</w:t>
      </w:r>
      <w:r>
        <w:rPr>
          <w:spacing w:val="-8"/>
        </w:rPr>
        <w:t xml:space="preserve"> </w:t>
      </w:r>
      <w:r>
        <w:rPr>
          <w:spacing w:val="-3"/>
        </w:rPr>
        <w:t>member</w:t>
      </w:r>
      <w:r>
        <w:rPr>
          <w:spacing w:val="-6"/>
        </w:rPr>
        <w:t xml:space="preserve"> </w:t>
      </w:r>
      <w:r>
        <w:t>states</w:t>
      </w:r>
      <w:r>
        <w:rPr>
          <w:spacing w:val="-14"/>
        </w:rPr>
        <w:t xml:space="preserve"> </w:t>
      </w:r>
      <w:r>
        <w:t>to</w:t>
      </w:r>
      <w:r>
        <w:rPr>
          <w:spacing w:val="-3"/>
        </w:rPr>
        <w:t xml:space="preserve"> </w:t>
      </w:r>
      <w:r>
        <w:t>restrain</w:t>
      </w:r>
      <w:r>
        <w:rPr>
          <w:spacing w:val="-12"/>
        </w:rPr>
        <w:t xml:space="preserve"> </w:t>
      </w:r>
      <w:r>
        <w:t>proceedings</w:t>
      </w:r>
      <w:r>
        <w:rPr>
          <w:spacing w:val="-5"/>
        </w:rPr>
        <w:t xml:space="preserve"> </w:t>
      </w:r>
      <w:r>
        <w:rPr>
          <w:spacing w:val="-3"/>
        </w:rPr>
        <w:t>in</w:t>
      </w:r>
      <w:r>
        <w:rPr>
          <w:spacing w:val="-12"/>
        </w:rPr>
        <w:t xml:space="preserve"> </w:t>
      </w:r>
      <w:r>
        <w:t>this</w:t>
      </w:r>
      <w:r>
        <w:rPr>
          <w:spacing w:val="-9"/>
        </w:rPr>
        <w:t xml:space="preserve"> </w:t>
      </w:r>
      <w:r>
        <w:t>way</w:t>
      </w:r>
      <w:r>
        <w:rPr>
          <w:spacing w:val="-12"/>
        </w:rPr>
        <w:t xml:space="preserve"> </w:t>
      </w:r>
      <w:r>
        <w:t>derives</w:t>
      </w:r>
      <w:r>
        <w:rPr>
          <w:spacing w:val="-5"/>
        </w:rPr>
        <w:t xml:space="preserve"> </w:t>
      </w:r>
      <w:r>
        <w:t>its</w:t>
      </w:r>
      <w:r>
        <w:rPr>
          <w:spacing w:val="-10"/>
        </w:rPr>
        <w:t xml:space="preserve"> </w:t>
      </w:r>
      <w:r>
        <w:t>authority</w:t>
      </w:r>
      <w:r>
        <w:rPr>
          <w:spacing w:val="-12"/>
        </w:rPr>
        <w:t xml:space="preserve"> </w:t>
      </w:r>
      <w:r>
        <w:t>from the Brussels Regulation,</w:t>
      </w:r>
      <w:hyperlink w:anchor="_bookmark228" w:history="1">
        <w:r>
          <w:rPr>
            <w:position w:val="9"/>
            <w:sz w:val="16"/>
          </w:rPr>
          <w:t>46</w:t>
        </w:r>
      </w:hyperlink>
      <w:r>
        <w:rPr>
          <w:position w:val="9"/>
          <w:sz w:val="16"/>
        </w:rPr>
        <w:t xml:space="preserve"> </w:t>
      </w:r>
      <w:r>
        <w:t xml:space="preserve">and its underlying principle ensures that an EU </w:t>
      </w:r>
      <w:r>
        <w:rPr>
          <w:spacing w:val="-3"/>
        </w:rPr>
        <w:t xml:space="preserve">member </w:t>
      </w:r>
      <w:r>
        <w:t>state ‘respect[s] the right of the court of another member state to determine its own juris</w:t>
      </w:r>
      <w:r>
        <w:t xml:space="preserve">diction and respect the result </w:t>
      </w:r>
      <w:r>
        <w:rPr>
          <w:spacing w:val="-5"/>
        </w:rPr>
        <w:t>it</w:t>
      </w:r>
      <w:r>
        <w:rPr>
          <w:spacing w:val="16"/>
        </w:rPr>
        <w:t xml:space="preserve"> </w:t>
      </w:r>
      <w:r>
        <w:t>reaches’.</w:t>
      </w:r>
      <w:hyperlink w:anchor="_bookmark229" w:history="1">
        <w:r>
          <w:rPr>
            <w:position w:val="9"/>
            <w:sz w:val="16"/>
          </w:rPr>
          <w:t>47</w:t>
        </w:r>
      </w:hyperlink>
    </w:p>
    <w:p w:rsidR="00DD5C4B" w:rsidRDefault="00DD5C4B">
      <w:pPr>
        <w:pStyle w:val="BodyText"/>
        <w:spacing w:before="4"/>
        <w:rPr>
          <w:sz w:val="25"/>
        </w:rPr>
      </w:pPr>
    </w:p>
    <w:p w:rsidR="00DD5C4B" w:rsidRDefault="00620863">
      <w:pPr>
        <w:pStyle w:val="BodyText"/>
        <w:spacing w:line="352" w:lineRule="auto"/>
        <w:ind w:left="1240" w:right="1280"/>
        <w:jc w:val="both"/>
      </w:pPr>
      <w:r>
        <w:t>Anti-suit injunctions, therefore, are clearly contrary to the scheme of mutual trust and ‘European judicial co-operation’</w:t>
      </w:r>
      <w:hyperlink w:anchor="_bookmark230" w:history="1">
        <w:r>
          <w:rPr>
            <w:position w:val="9"/>
            <w:sz w:val="16"/>
          </w:rPr>
          <w:t>48</w:t>
        </w:r>
      </w:hyperlink>
      <w:r>
        <w:rPr>
          <w:position w:val="9"/>
          <w:sz w:val="16"/>
        </w:rPr>
        <w:t xml:space="preserve"> </w:t>
      </w:r>
      <w:r>
        <w:t xml:space="preserve">which underlines the </w:t>
      </w:r>
      <w:r>
        <w:t>existence of both the Regulation and, more broadly, the EU itself.</w:t>
      </w:r>
    </w:p>
    <w:p w:rsidR="00DD5C4B" w:rsidRDefault="00DD5C4B">
      <w:pPr>
        <w:pStyle w:val="BodyText"/>
        <w:spacing w:before="2"/>
        <w:rPr>
          <w:sz w:val="25"/>
        </w:rPr>
      </w:pPr>
    </w:p>
    <w:p w:rsidR="00DD5C4B" w:rsidRDefault="00620863">
      <w:pPr>
        <w:pStyle w:val="BodyText"/>
        <w:spacing w:line="360" w:lineRule="auto"/>
        <w:ind w:left="1240" w:right="1274"/>
        <w:jc w:val="both"/>
      </w:pPr>
      <w:r>
        <w:t>There are worries that anti-suit injunctions may have the effect of depriving an EU member state’s exclusive jurisdiction to decide the case. This is interpreted in the European Court of</w:t>
      </w: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A55594">
      <w:pPr>
        <w:pStyle w:val="BodyText"/>
        <w:spacing w:before="10"/>
        <w:rPr>
          <w:sz w:val="18"/>
        </w:rPr>
      </w:pPr>
      <w:r>
        <w:rPr>
          <w:noProof/>
        </w:rPr>
        <mc:AlternateContent>
          <mc:Choice Requires="wps">
            <w:drawing>
              <wp:anchor distT="0" distB="0" distL="0" distR="0" simplePos="0" relativeHeight="251700224" behindDoc="1" locked="0" layoutInCell="1" allowOverlap="1">
                <wp:simplePos x="0" y="0"/>
                <wp:positionH relativeFrom="page">
                  <wp:posOffset>914400</wp:posOffset>
                </wp:positionH>
                <wp:positionV relativeFrom="paragraph">
                  <wp:posOffset>168275</wp:posOffset>
                </wp:positionV>
                <wp:extent cx="1828800" cy="1270"/>
                <wp:effectExtent l="0" t="0" r="0" b="0"/>
                <wp:wrapTopAndBottom/>
                <wp:docPr id="41"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E48A8" id="Freeform 32" o:spid="_x0000_s1026" style="position:absolute;margin-left:1in;margin-top:13.25pt;width:2in;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" path="m,l2880,e" filled="f" strokeweight=".72pt">
                <v:path arrowok="t" o:connecttype="custom" o:connectlocs="0,0;1828800,0" o:connectangles="0,0"/>
                <w10:wrap type="topAndBottom" anchorx="page"/>
              </v:shape>
            </w:pict>
          </mc:Fallback>
        </mc:AlternateContent>
      </w:r>
    </w:p>
    <w:p w:rsidR="00DD5C4B" w:rsidRDefault="00620863">
      <w:pPr>
        <w:spacing w:before="62"/>
        <w:ind w:left="1240" w:right="1283" w:hanging="1"/>
        <w:rPr>
          <w:sz w:val="20"/>
        </w:rPr>
      </w:pPr>
      <w:bookmarkStart w:id="232" w:name="_bookmark223"/>
      <w:bookmarkEnd w:id="232"/>
      <w:r>
        <w:rPr>
          <w:position w:val="7"/>
          <w:sz w:val="13"/>
        </w:rPr>
        <w:t xml:space="preserve">41 </w:t>
      </w:r>
      <w:r>
        <w:rPr>
          <w:sz w:val="20"/>
        </w:rPr>
        <w:t>Chrispas Nyombi and Maxwell Breana Obesi, ‘Enforcement of anti-suit injunctions’ (2015) 36(12) European Competition Law Review 513.</w:t>
      </w:r>
    </w:p>
    <w:p w:rsidR="00DD5C4B" w:rsidRDefault="00620863">
      <w:pPr>
        <w:ind w:left="1239" w:right="1273"/>
        <w:rPr>
          <w:sz w:val="20"/>
        </w:rPr>
      </w:pPr>
      <w:bookmarkStart w:id="233" w:name="_bookmark224"/>
      <w:bookmarkEnd w:id="233"/>
      <w:r>
        <w:rPr>
          <w:position w:val="7"/>
          <w:sz w:val="13"/>
        </w:rPr>
        <w:t xml:space="preserve">42 </w:t>
      </w:r>
      <w:r>
        <w:rPr>
          <w:sz w:val="20"/>
        </w:rPr>
        <w:t>David Mwoni Ndolo and Margaret Liu, ‘Does the will of the parties supersede the sovereignty of the state? Anti-suit injunctions in the UK post-Brexit’ (2017) 83(3) Arbitration 254.</w:t>
      </w:r>
    </w:p>
    <w:p w:rsidR="00DD5C4B" w:rsidRDefault="00620863">
      <w:pPr>
        <w:spacing w:line="229" w:lineRule="exact"/>
        <w:ind w:left="1240"/>
        <w:rPr>
          <w:sz w:val="20"/>
        </w:rPr>
      </w:pPr>
      <w:bookmarkStart w:id="234" w:name="_bookmark225"/>
      <w:bookmarkEnd w:id="234"/>
      <w:r>
        <w:rPr>
          <w:position w:val="7"/>
          <w:sz w:val="13"/>
        </w:rPr>
        <w:t xml:space="preserve">43 </w:t>
      </w:r>
      <w:hyperlink r:id="rId66">
        <w:r>
          <w:rPr>
            <w:i/>
            <w:sz w:val="20"/>
          </w:rPr>
          <w:t xml:space="preserve">Allianz SpA (formerly Riunione Adriatica di Sicurta SpA) v West Tankers Inc </w:t>
        </w:r>
        <w:r>
          <w:rPr>
            <w:sz w:val="20"/>
          </w:rPr>
          <w:t>(C-185/07) [2009] 1 AC 1138.</w:t>
        </w:r>
      </w:hyperlink>
    </w:p>
    <w:p w:rsidR="00DD5C4B" w:rsidRDefault="00620863">
      <w:pPr>
        <w:spacing w:line="230" w:lineRule="exact"/>
        <w:ind w:left="1240"/>
        <w:rPr>
          <w:sz w:val="20"/>
        </w:rPr>
      </w:pPr>
      <w:bookmarkStart w:id="235" w:name="_bookmark226"/>
      <w:bookmarkEnd w:id="235"/>
      <w:r>
        <w:rPr>
          <w:position w:val="7"/>
          <w:sz w:val="13"/>
        </w:rPr>
        <w:t xml:space="preserve">44 </w:t>
      </w:r>
      <w:r>
        <w:rPr>
          <w:sz w:val="20"/>
        </w:rPr>
        <w:t xml:space="preserve">Case 159/02 </w:t>
      </w:r>
      <w:hyperlink r:id="rId67">
        <w:r>
          <w:rPr>
            <w:i/>
            <w:sz w:val="20"/>
          </w:rPr>
          <w:t xml:space="preserve">Turner v Grovit </w:t>
        </w:r>
        <w:r>
          <w:rPr>
            <w:sz w:val="20"/>
          </w:rPr>
          <w:t xml:space="preserve">[2005] 1 AC 101 </w:t>
        </w:r>
      </w:hyperlink>
      <w:r>
        <w:rPr>
          <w:sz w:val="20"/>
        </w:rPr>
        <w:t>(ECJ).</w:t>
      </w:r>
    </w:p>
    <w:p w:rsidR="00DD5C4B" w:rsidRDefault="00620863">
      <w:pPr>
        <w:spacing w:line="235" w:lineRule="auto"/>
        <w:ind w:left="1240" w:right="1283"/>
        <w:rPr>
          <w:sz w:val="20"/>
        </w:rPr>
      </w:pPr>
      <w:bookmarkStart w:id="236" w:name="_bookmark227"/>
      <w:bookmarkEnd w:id="236"/>
      <w:r>
        <w:rPr>
          <w:position w:val="7"/>
          <w:sz w:val="13"/>
        </w:rPr>
        <w:t xml:space="preserve">45 </w:t>
      </w:r>
      <w:hyperlink r:id="rId68">
        <w:r>
          <w:rPr>
            <w:i/>
            <w:sz w:val="20"/>
          </w:rPr>
          <w:t xml:space="preserve">Ust-Kamenogorsk Hydropower Plant JSC v AES Ust-Kamenogorsk Hydropower Plant LLP </w:t>
        </w:r>
        <w:r>
          <w:rPr>
            <w:sz w:val="20"/>
          </w:rPr>
          <w:t>[2013] UKSC 35,</w:t>
        </w:r>
      </w:hyperlink>
      <w:r>
        <w:rPr>
          <w:sz w:val="20"/>
        </w:rPr>
        <w:t xml:space="preserve"> </w:t>
      </w:r>
      <w:hyperlink r:id="rId69">
        <w:r>
          <w:rPr>
            <w:sz w:val="20"/>
          </w:rPr>
          <w:t xml:space="preserve">[2013] 1 WLR 1889 </w:t>
        </w:r>
      </w:hyperlink>
      <w:r>
        <w:rPr>
          <w:sz w:val="20"/>
        </w:rPr>
        <w:t>[48].</w:t>
      </w:r>
    </w:p>
    <w:p w:rsidR="00DD5C4B" w:rsidRDefault="00620863">
      <w:pPr>
        <w:ind w:left="1240" w:right="1283"/>
        <w:rPr>
          <w:sz w:val="20"/>
        </w:rPr>
      </w:pPr>
      <w:bookmarkStart w:id="237" w:name="_bookmark228"/>
      <w:bookmarkEnd w:id="237"/>
      <w:r>
        <w:rPr>
          <w:position w:val="7"/>
          <w:sz w:val="13"/>
        </w:rPr>
        <w:t xml:space="preserve">46 </w:t>
      </w:r>
      <w:hyperlink r:id="rId70">
        <w:r>
          <w:rPr>
            <w:sz w:val="20"/>
          </w:rPr>
          <w:t xml:space="preserve">Council Regulation (EC) No 44/2001 </w:t>
        </w:r>
        <w:r>
          <w:rPr>
            <w:sz w:val="20"/>
          </w:rPr>
          <w:t>of 22nd December 2000 on Jurisdiction and the Recognition and</w:t>
        </w:r>
      </w:hyperlink>
      <w:r>
        <w:rPr>
          <w:sz w:val="20"/>
        </w:rPr>
        <w:t xml:space="preserve"> </w:t>
      </w:r>
      <w:hyperlink r:id="rId71">
        <w:r>
          <w:rPr>
            <w:sz w:val="20"/>
          </w:rPr>
          <w:t>Enforcement of Judgments in Ci</w:t>
        </w:r>
        <w:r>
          <w:rPr>
            <w:sz w:val="20"/>
          </w:rPr>
          <w:t>vil and Commercial Matters.</w:t>
        </w:r>
      </w:hyperlink>
    </w:p>
    <w:p w:rsidR="00DD5C4B" w:rsidRDefault="00620863">
      <w:pPr>
        <w:ind w:left="1240" w:right="1283"/>
        <w:rPr>
          <w:sz w:val="20"/>
        </w:rPr>
      </w:pPr>
      <w:bookmarkStart w:id="238" w:name="_bookmark229"/>
      <w:bookmarkEnd w:id="238"/>
      <w:r>
        <w:rPr>
          <w:position w:val="7"/>
          <w:sz w:val="13"/>
        </w:rPr>
        <w:t xml:space="preserve">47 </w:t>
      </w:r>
      <w:r>
        <w:rPr>
          <w:sz w:val="20"/>
        </w:rPr>
        <w:t>Neil Dowers, ‘The Anti-Suit Injunction and the EU: Legal Tradition and Europeanisation in International Private Law’ (2013) 2(4) Cambridge Journal of International Comparative Law 960, 965.</w:t>
      </w:r>
    </w:p>
    <w:p w:rsidR="00DD5C4B" w:rsidRDefault="00620863">
      <w:pPr>
        <w:spacing w:line="231" w:lineRule="exact"/>
        <w:ind w:left="1240"/>
        <w:rPr>
          <w:sz w:val="20"/>
        </w:rPr>
      </w:pPr>
      <w:bookmarkStart w:id="239" w:name="_bookmark230"/>
      <w:bookmarkEnd w:id="239"/>
      <w:r>
        <w:rPr>
          <w:position w:val="7"/>
          <w:sz w:val="13"/>
        </w:rPr>
        <w:t xml:space="preserve">48 </w:t>
      </w:r>
      <w:r>
        <w:rPr>
          <w:i/>
          <w:sz w:val="20"/>
        </w:rPr>
        <w:t xml:space="preserve">Turner v Grovit </w:t>
      </w:r>
      <w:r>
        <w:rPr>
          <w:sz w:val="20"/>
        </w:rPr>
        <w:t>(n 44) [31].</w:t>
      </w:r>
    </w:p>
    <w:p w:rsidR="00DD5C4B" w:rsidRDefault="00DD5C4B">
      <w:pPr>
        <w:spacing w:line="231" w:lineRule="exact"/>
        <w:rPr>
          <w:sz w:val="20"/>
        </w:rPr>
        <w:sectPr w:rsidR="00DD5C4B">
          <w:pgSz w:w="11910" w:h="16840"/>
          <w:pgMar w:top="1320" w:right="160" w:bottom="1200" w:left="200" w:header="0" w:footer="1014" w:gutter="0"/>
          <w:cols w:space="720"/>
        </w:sectPr>
      </w:pPr>
    </w:p>
    <w:p w:rsidR="00DD5C4B" w:rsidRDefault="00620863">
      <w:pPr>
        <w:pStyle w:val="BodyText"/>
        <w:spacing w:before="73" w:line="345" w:lineRule="auto"/>
        <w:ind w:left="1240" w:right="1284"/>
        <w:jc w:val="both"/>
        <w:rPr>
          <w:sz w:val="16"/>
        </w:rPr>
      </w:pPr>
      <w:r>
        <w:t>Justice (ECJ) as constituting an interference with a state’s jurisdictional authority, and their prohibition is as codified within the Brussels Convention.</w:t>
      </w:r>
      <w:hyperlink w:anchor="_bookmark231" w:history="1">
        <w:r>
          <w:rPr>
            <w:position w:val="9"/>
            <w:sz w:val="16"/>
          </w:rPr>
          <w:t>49</w:t>
        </w:r>
      </w:hyperlink>
    </w:p>
    <w:p w:rsidR="00DD5C4B" w:rsidRDefault="00DD5C4B">
      <w:pPr>
        <w:pStyle w:val="BodyText"/>
        <w:rPr>
          <w:sz w:val="26"/>
        </w:rPr>
      </w:pPr>
    </w:p>
    <w:p w:rsidR="00DD5C4B" w:rsidRDefault="00620863">
      <w:pPr>
        <w:ind w:left="1240"/>
        <w:jc w:val="both"/>
        <w:rPr>
          <w:i/>
          <w:sz w:val="24"/>
        </w:rPr>
      </w:pPr>
      <w:r>
        <w:rPr>
          <w:i/>
          <w:sz w:val="24"/>
        </w:rPr>
        <w:t>The theoretical post-Brexit position</w:t>
      </w:r>
    </w:p>
    <w:p w:rsidR="00DD5C4B" w:rsidRDefault="00DD5C4B">
      <w:pPr>
        <w:pStyle w:val="BodyText"/>
        <w:spacing w:before="1"/>
        <w:rPr>
          <w:i/>
          <w:sz w:val="36"/>
        </w:rPr>
      </w:pPr>
    </w:p>
    <w:p w:rsidR="00DD5C4B" w:rsidRDefault="00620863">
      <w:pPr>
        <w:pStyle w:val="BodyText"/>
        <w:spacing w:line="355" w:lineRule="auto"/>
        <w:ind w:left="1240" w:right="1280"/>
        <w:jc w:val="both"/>
        <w:rPr>
          <w:sz w:val="16"/>
        </w:rPr>
      </w:pPr>
      <w:r>
        <w:t>To</w:t>
      </w:r>
      <w:r>
        <w:rPr>
          <w:spacing w:val="-11"/>
        </w:rPr>
        <w:t xml:space="preserve"> </w:t>
      </w:r>
      <w:r>
        <w:t>the</w:t>
      </w:r>
      <w:r>
        <w:rPr>
          <w:spacing w:val="-7"/>
        </w:rPr>
        <w:t xml:space="preserve"> </w:t>
      </w:r>
      <w:r>
        <w:t>e</w:t>
      </w:r>
      <w:r>
        <w:t>xtent</w:t>
      </w:r>
      <w:r>
        <w:rPr>
          <w:spacing w:val="-1"/>
        </w:rPr>
        <w:t xml:space="preserve"> </w:t>
      </w:r>
      <w:r>
        <w:t>London</w:t>
      </w:r>
      <w:r>
        <w:rPr>
          <w:spacing w:val="-6"/>
        </w:rPr>
        <w:t xml:space="preserve"> </w:t>
      </w:r>
      <w:r>
        <w:rPr>
          <w:spacing w:val="-5"/>
        </w:rPr>
        <w:t>is</w:t>
      </w:r>
      <w:r>
        <w:rPr>
          <w:spacing w:val="-3"/>
        </w:rPr>
        <w:t xml:space="preserve"> no</w:t>
      </w:r>
      <w:r>
        <w:rPr>
          <w:spacing w:val="-1"/>
        </w:rPr>
        <w:t xml:space="preserve"> </w:t>
      </w:r>
      <w:r>
        <w:rPr>
          <w:spacing w:val="-2"/>
        </w:rPr>
        <w:t>longer</w:t>
      </w:r>
      <w:r>
        <w:rPr>
          <w:spacing w:val="-4"/>
        </w:rPr>
        <w:t xml:space="preserve"> </w:t>
      </w:r>
      <w:r>
        <w:t>bound</w:t>
      </w:r>
      <w:r>
        <w:rPr>
          <w:spacing w:val="-6"/>
        </w:rPr>
        <w:t xml:space="preserve"> </w:t>
      </w:r>
      <w:r>
        <w:t>by</w:t>
      </w:r>
      <w:r>
        <w:rPr>
          <w:spacing w:val="-10"/>
        </w:rPr>
        <w:t xml:space="preserve"> </w:t>
      </w:r>
      <w:r>
        <w:t>EU</w:t>
      </w:r>
      <w:r>
        <w:rPr>
          <w:spacing w:val="-6"/>
        </w:rPr>
        <w:t xml:space="preserve"> </w:t>
      </w:r>
      <w:r>
        <w:t>Regulations</w:t>
      </w:r>
      <w:r>
        <w:rPr>
          <w:spacing w:val="-3"/>
        </w:rPr>
        <w:t xml:space="preserve"> </w:t>
      </w:r>
      <w:r>
        <w:t>like</w:t>
      </w:r>
      <w:r>
        <w:rPr>
          <w:spacing w:val="-7"/>
        </w:rPr>
        <w:t xml:space="preserve"> </w:t>
      </w:r>
      <w:r>
        <w:t>the</w:t>
      </w:r>
      <w:r>
        <w:rPr>
          <w:spacing w:val="-7"/>
        </w:rPr>
        <w:t xml:space="preserve"> </w:t>
      </w:r>
      <w:r>
        <w:t>Brussels</w:t>
      </w:r>
      <w:r>
        <w:rPr>
          <w:spacing w:val="-8"/>
        </w:rPr>
        <w:t xml:space="preserve"> </w:t>
      </w:r>
      <w:r>
        <w:t>Convention,</w:t>
      </w:r>
      <w:r>
        <w:rPr>
          <w:spacing w:val="-7"/>
        </w:rPr>
        <w:t xml:space="preserve"> </w:t>
      </w:r>
      <w:r>
        <w:t>this means</w:t>
      </w:r>
      <w:r>
        <w:rPr>
          <w:spacing w:val="-7"/>
        </w:rPr>
        <w:t xml:space="preserve"> </w:t>
      </w:r>
      <w:r>
        <w:rPr>
          <w:spacing w:val="-5"/>
        </w:rPr>
        <w:t>it</w:t>
      </w:r>
      <w:r>
        <w:rPr>
          <w:spacing w:val="-1"/>
        </w:rPr>
        <w:t xml:space="preserve"> </w:t>
      </w:r>
      <w:r>
        <w:rPr>
          <w:spacing w:val="-3"/>
        </w:rPr>
        <w:t>is</w:t>
      </w:r>
      <w:r>
        <w:rPr>
          <w:spacing w:val="-7"/>
        </w:rPr>
        <w:t xml:space="preserve"> </w:t>
      </w:r>
      <w:r>
        <w:t>free</w:t>
      </w:r>
      <w:r>
        <w:rPr>
          <w:spacing w:val="-10"/>
        </w:rPr>
        <w:t xml:space="preserve"> </w:t>
      </w:r>
      <w:r>
        <w:rPr>
          <w:spacing w:val="2"/>
        </w:rPr>
        <w:t>to</w:t>
      </w:r>
      <w:r>
        <w:rPr>
          <w:spacing w:val="-5"/>
        </w:rPr>
        <w:t xml:space="preserve"> </w:t>
      </w:r>
      <w:r>
        <w:rPr>
          <w:spacing w:val="-3"/>
        </w:rPr>
        <w:t>issue</w:t>
      </w:r>
      <w:r>
        <w:rPr>
          <w:spacing w:val="-11"/>
        </w:rPr>
        <w:t xml:space="preserve"> </w:t>
      </w:r>
      <w:r>
        <w:t>anti-suit</w:t>
      </w:r>
      <w:r>
        <w:rPr>
          <w:spacing w:val="-1"/>
        </w:rPr>
        <w:t xml:space="preserve"> </w:t>
      </w:r>
      <w:r>
        <w:t>injunctions</w:t>
      </w:r>
      <w:r>
        <w:rPr>
          <w:spacing w:val="-11"/>
        </w:rPr>
        <w:t xml:space="preserve"> </w:t>
      </w:r>
      <w:r>
        <w:t>which</w:t>
      </w:r>
      <w:r>
        <w:rPr>
          <w:spacing w:val="-10"/>
        </w:rPr>
        <w:t xml:space="preserve"> </w:t>
      </w:r>
      <w:r>
        <w:t>are,</w:t>
      </w:r>
      <w:r>
        <w:rPr>
          <w:spacing w:val="-7"/>
        </w:rPr>
        <w:t xml:space="preserve"> </w:t>
      </w:r>
      <w:r>
        <w:t>importantly,</w:t>
      </w:r>
      <w:r>
        <w:rPr>
          <w:spacing w:val="-2"/>
        </w:rPr>
        <w:t xml:space="preserve"> </w:t>
      </w:r>
      <w:r>
        <w:t>binding</w:t>
      </w:r>
      <w:r>
        <w:rPr>
          <w:spacing w:val="-10"/>
        </w:rPr>
        <w:t xml:space="preserve"> </w:t>
      </w:r>
      <w:r>
        <w:t>on</w:t>
      </w:r>
      <w:r>
        <w:rPr>
          <w:spacing w:val="-14"/>
        </w:rPr>
        <w:t xml:space="preserve"> </w:t>
      </w:r>
      <w:r>
        <w:t>all</w:t>
      </w:r>
      <w:r>
        <w:rPr>
          <w:spacing w:val="-14"/>
        </w:rPr>
        <w:t xml:space="preserve"> </w:t>
      </w:r>
      <w:r>
        <w:t>EU</w:t>
      </w:r>
      <w:r>
        <w:rPr>
          <w:spacing w:val="-5"/>
        </w:rPr>
        <w:t xml:space="preserve"> </w:t>
      </w:r>
      <w:r>
        <w:rPr>
          <w:spacing w:val="-3"/>
        </w:rPr>
        <w:t xml:space="preserve">member </w:t>
      </w:r>
      <w:r>
        <w:t>states.</w:t>
      </w:r>
      <w:hyperlink w:anchor="_bookmark232" w:history="1">
        <w:r>
          <w:rPr>
            <w:position w:val="9"/>
            <w:sz w:val="16"/>
          </w:rPr>
          <w:t>50</w:t>
        </w:r>
      </w:hyperlink>
    </w:p>
    <w:p w:rsidR="00DD5C4B" w:rsidRDefault="00DD5C4B">
      <w:pPr>
        <w:pStyle w:val="BodyText"/>
        <w:spacing w:before="5"/>
      </w:pPr>
    </w:p>
    <w:p w:rsidR="00DD5C4B" w:rsidRDefault="00620863">
      <w:pPr>
        <w:pStyle w:val="BodyText"/>
        <w:spacing w:line="355" w:lineRule="auto"/>
        <w:ind w:left="1240" w:right="1270"/>
        <w:jc w:val="both"/>
      </w:pPr>
      <w:r>
        <w:t xml:space="preserve">This means that on our </w:t>
      </w:r>
      <w:r>
        <w:rPr>
          <w:spacing w:val="-3"/>
        </w:rPr>
        <w:t xml:space="preserve">exit </w:t>
      </w:r>
      <w:r>
        <w:t xml:space="preserve">from EU, and </w:t>
      </w:r>
      <w:r>
        <w:rPr>
          <w:spacing w:val="-3"/>
        </w:rPr>
        <w:t xml:space="preserve">in </w:t>
      </w:r>
      <w:r>
        <w:t xml:space="preserve">the absence of a deal ensuring the continued application of the Brussels Regulation, the UK will </w:t>
      </w:r>
      <w:r>
        <w:rPr>
          <w:spacing w:val="-3"/>
        </w:rPr>
        <w:t xml:space="preserve">in </w:t>
      </w:r>
      <w:r>
        <w:t xml:space="preserve">theory </w:t>
      </w:r>
      <w:r>
        <w:rPr>
          <w:spacing w:val="-3"/>
        </w:rPr>
        <w:t xml:space="preserve">be </w:t>
      </w:r>
      <w:r>
        <w:t xml:space="preserve">free to grant </w:t>
      </w:r>
      <w:r>
        <w:rPr>
          <w:spacing w:val="-4"/>
        </w:rPr>
        <w:t xml:space="preserve">anti-suit </w:t>
      </w:r>
      <w:r>
        <w:t xml:space="preserve">injunctions again. This </w:t>
      </w:r>
      <w:r>
        <w:rPr>
          <w:spacing w:val="-3"/>
        </w:rPr>
        <w:t xml:space="preserve">may </w:t>
      </w:r>
      <w:r>
        <w:t>see an increased use of English law to gain such i</w:t>
      </w:r>
      <w:r>
        <w:t xml:space="preserve">njunctions not found </w:t>
      </w:r>
      <w:r>
        <w:rPr>
          <w:spacing w:val="-3"/>
        </w:rPr>
        <w:t xml:space="preserve">in </w:t>
      </w:r>
      <w:r>
        <w:t xml:space="preserve">the EU, and </w:t>
      </w:r>
      <w:r>
        <w:rPr>
          <w:spacing w:val="-5"/>
        </w:rPr>
        <w:t xml:space="preserve">it is </w:t>
      </w:r>
      <w:r>
        <w:t xml:space="preserve">easy </w:t>
      </w:r>
      <w:r>
        <w:rPr>
          <w:spacing w:val="2"/>
        </w:rPr>
        <w:t xml:space="preserve">to </w:t>
      </w:r>
      <w:r>
        <w:t xml:space="preserve">see how this may present an especially lucrative opportunity for London. This </w:t>
      </w:r>
      <w:r>
        <w:rPr>
          <w:spacing w:val="-5"/>
        </w:rPr>
        <w:t xml:space="preserve">is </w:t>
      </w:r>
      <w:r>
        <w:t xml:space="preserve">especially where, as Mok </w:t>
      </w:r>
      <w:r>
        <w:rPr>
          <w:spacing w:val="-3"/>
        </w:rPr>
        <w:t xml:space="preserve">notes, anti-suit </w:t>
      </w:r>
      <w:r>
        <w:t xml:space="preserve">injunctions have seen a global rise </w:t>
      </w:r>
      <w:r>
        <w:rPr>
          <w:spacing w:val="-3"/>
        </w:rPr>
        <w:t xml:space="preserve">in </w:t>
      </w:r>
      <w:r>
        <w:t>popularity.</w:t>
      </w:r>
      <w:hyperlink w:anchor="_bookmark233" w:history="1">
        <w:r>
          <w:rPr>
            <w:position w:val="9"/>
            <w:sz w:val="16"/>
          </w:rPr>
          <w:t>51</w:t>
        </w:r>
      </w:hyperlink>
      <w:r>
        <w:rPr>
          <w:position w:val="9"/>
          <w:sz w:val="16"/>
        </w:rPr>
        <w:t xml:space="preserve"> </w:t>
      </w:r>
      <w:r>
        <w:t xml:space="preserve">For London to adjudicate on some of this by issuing anti-suit injunctions </w:t>
      </w:r>
      <w:r>
        <w:rPr>
          <w:spacing w:val="-3"/>
        </w:rPr>
        <w:t xml:space="preserve">in </w:t>
      </w:r>
      <w:r>
        <w:t xml:space="preserve">response to a breach </w:t>
      </w:r>
      <w:r>
        <w:rPr>
          <w:spacing w:val="4"/>
        </w:rPr>
        <w:t xml:space="preserve">of </w:t>
      </w:r>
      <w:r>
        <w:t xml:space="preserve">an arbitration agreement </w:t>
      </w:r>
      <w:r>
        <w:rPr>
          <w:spacing w:val="-5"/>
        </w:rPr>
        <w:t xml:space="preserve">is </w:t>
      </w:r>
      <w:r>
        <w:t>highly important; London’s resulting broader power (administered carefully ‘with due regard for the scheme and terms’</w:t>
      </w:r>
      <w:hyperlink w:anchor="_bookmark234" w:history="1">
        <w:r>
          <w:rPr>
            <w:position w:val="9"/>
            <w:sz w:val="16"/>
          </w:rPr>
          <w:t>52</w:t>
        </w:r>
      </w:hyperlink>
      <w:r>
        <w:rPr>
          <w:position w:val="9"/>
          <w:sz w:val="16"/>
        </w:rPr>
        <w:t xml:space="preserve"> </w:t>
      </w:r>
      <w:r>
        <w:t xml:space="preserve">of section 44(2) of the </w:t>
      </w:r>
      <w:hyperlink r:id="rId72">
        <w:r>
          <w:rPr>
            <w:u w:val="single"/>
          </w:rPr>
          <w:t xml:space="preserve">Arbitration </w:t>
        </w:r>
        <w:r>
          <w:rPr>
            <w:spacing w:val="-3"/>
            <w:u w:val="single"/>
          </w:rPr>
          <w:t xml:space="preserve">Act </w:t>
        </w:r>
        <w:r>
          <w:rPr>
            <w:u w:val="single"/>
          </w:rPr>
          <w:t>1996</w:t>
        </w:r>
      </w:hyperlink>
      <w:r>
        <w:t xml:space="preserve">) </w:t>
      </w:r>
      <w:r>
        <w:rPr>
          <w:spacing w:val="-3"/>
        </w:rPr>
        <w:t xml:space="preserve">should </w:t>
      </w:r>
      <w:r>
        <w:t>compel part</w:t>
      </w:r>
      <w:r>
        <w:t>ies to comply with their contractual obligations</w:t>
      </w:r>
      <w:r>
        <w:rPr>
          <w:spacing w:val="-12"/>
        </w:rPr>
        <w:t xml:space="preserve"> </w:t>
      </w:r>
      <w:r>
        <w:rPr>
          <w:spacing w:val="2"/>
        </w:rPr>
        <w:t>to</w:t>
      </w:r>
      <w:r>
        <w:rPr>
          <w:spacing w:val="-6"/>
        </w:rPr>
        <w:t xml:space="preserve"> </w:t>
      </w:r>
      <w:r>
        <w:t>arbitrate.</w:t>
      </w:r>
      <w:hyperlink w:anchor="_bookmark235" w:history="1">
        <w:r>
          <w:rPr>
            <w:position w:val="9"/>
            <w:sz w:val="16"/>
          </w:rPr>
          <w:t>53</w:t>
        </w:r>
        <w:r>
          <w:rPr>
            <w:spacing w:val="13"/>
            <w:position w:val="9"/>
            <w:sz w:val="16"/>
          </w:rPr>
          <w:t xml:space="preserve"> </w:t>
        </w:r>
      </w:hyperlink>
      <w:r>
        <w:t>Where</w:t>
      </w:r>
      <w:r>
        <w:rPr>
          <w:spacing w:val="-11"/>
        </w:rPr>
        <w:t xml:space="preserve"> </w:t>
      </w:r>
      <w:r>
        <w:t>the</w:t>
      </w:r>
      <w:r>
        <w:rPr>
          <w:spacing w:val="-6"/>
        </w:rPr>
        <w:t xml:space="preserve"> </w:t>
      </w:r>
      <w:r>
        <w:t>London</w:t>
      </w:r>
      <w:r>
        <w:rPr>
          <w:spacing w:val="-14"/>
        </w:rPr>
        <w:t xml:space="preserve"> </w:t>
      </w:r>
      <w:r>
        <w:t>courts</w:t>
      </w:r>
      <w:r>
        <w:rPr>
          <w:spacing w:val="-12"/>
        </w:rPr>
        <w:t xml:space="preserve"> </w:t>
      </w:r>
      <w:r>
        <w:rPr>
          <w:spacing w:val="-3"/>
        </w:rPr>
        <w:t>issue</w:t>
      </w:r>
      <w:r>
        <w:rPr>
          <w:spacing w:val="-11"/>
        </w:rPr>
        <w:t xml:space="preserve"> </w:t>
      </w:r>
      <w:r>
        <w:t>anti-suit injunctions,</w:t>
      </w:r>
      <w:r>
        <w:rPr>
          <w:spacing w:val="-7"/>
        </w:rPr>
        <w:t xml:space="preserve"> </w:t>
      </w:r>
      <w:r>
        <w:t>the</w:t>
      </w:r>
      <w:r>
        <w:rPr>
          <w:spacing w:val="-6"/>
        </w:rPr>
        <w:t xml:space="preserve"> </w:t>
      </w:r>
      <w:r>
        <w:t>frequency</w:t>
      </w:r>
      <w:r>
        <w:rPr>
          <w:spacing w:val="-14"/>
        </w:rPr>
        <w:t xml:space="preserve"> </w:t>
      </w:r>
      <w:r>
        <w:rPr>
          <w:spacing w:val="4"/>
        </w:rPr>
        <w:t xml:space="preserve">of </w:t>
      </w:r>
      <w:r>
        <w:t>the</w:t>
      </w:r>
      <w:r>
        <w:rPr>
          <w:spacing w:val="-13"/>
        </w:rPr>
        <w:t xml:space="preserve"> </w:t>
      </w:r>
      <w:r>
        <w:t>arbitrations</w:t>
      </w:r>
      <w:r>
        <w:rPr>
          <w:spacing w:val="-9"/>
        </w:rPr>
        <w:t xml:space="preserve"> </w:t>
      </w:r>
      <w:r>
        <w:rPr>
          <w:spacing w:val="-5"/>
        </w:rPr>
        <w:t>it</w:t>
      </w:r>
      <w:r>
        <w:rPr>
          <w:spacing w:val="-6"/>
        </w:rPr>
        <w:t xml:space="preserve"> </w:t>
      </w:r>
      <w:r>
        <w:t>accordingly</w:t>
      </w:r>
      <w:r>
        <w:rPr>
          <w:spacing w:val="-15"/>
        </w:rPr>
        <w:t xml:space="preserve"> </w:t>
      </w:r>
      <w:r>
        <w:t>allows</w:t>
      </w:r>
      <w:r>
        <w:rPr>
          <w:spacing w:val="-13"/>
        </w:rPr>
        <w:t xml:space="preserve"> </w:t>
      </w:r>
      <w:r>
        <w:rPr>
          <w:spacing w:val="2"/>
        </w:rPr>
        <w:t>to</w:t>
      </w:r>
      <w:r>
        <w:rPr>
          <w:spacing w:val="-7"/>
        </w:rPr>
        <w:t xml:space="preserve"> </w:t>
      </w:r>
      <w:r>
        <w:t>happen</w:t>
      </w:r>
      <w:r>
        <w:rPr>
          <w:spacing w:val="-12"/>
        </w:rPr>
        <w:t xml:space="preserve"> </w:t>
      </w:r>
      <w:r>
        <w:t>has</w:t>
      </w:r>
      <w:r>
        <w:rPr>
          <w:spacing w:val="-9"/>
        </w:rPr>
        <w:t xml:space="preserve"> </w:t>
      </w:r>
      <w:r>
        <w:t>considerable</w:t>
      </w:r>
      <w:r>
        <w:rPr>
          <w:spacing w:val="-12"/>
        </w:rPr>
        <w:t xml:space="preserve"> </w:t>
      </w:r>
      <w:r>
        <w:t>scope</w:t>
      </w:r>
      <w:r>
        <w:rPr>
          <w:spacing w:val="-13"/>
        </w:rPr>
        <w:t xml:space="preserve"> </w:t>
      </w:r>
      <w:r>
        <w:t>to</w:t>
      </w:r>
      <w:r>
        <w:rPr>
          <w:spacing w:val="-11"/>
        </w:rPr>
        <w:t xml:space="preserve"> </w:t>
      </w:r>
      <w:r>
        <w:t>increase,</w:t>
      </w:r>
      <w:r>
        <w:rPr>
          <w:spacing w:val="-9"/>
        </w:rPr>
        <w:t xml:space="preserve"> </w:t>
      </w:r>
      <w:r>
        <w:t>with</w:t>
      </w:r>
      <w:r>
        <w:rPr>
          <w:spacing w:val="-15"/>
        </w:rPr>
        <w:t xml:space="preserve"> </w:t>
      </w:r>
      <w:r>
        <w:t xml:space="preserve">greater influence conferred on London </w:t>
      </w:r>
      <w:r>
        <w:rPr>
          <w:spacing w:val="-3"/>
        </w:rPr>
        <w:t xml:space="preserve">in </w:t>
      </w:r>
      <w:r>
        <w:t xml:space="preserve">a way which may mitigate the harshness </w:t>
      </w:r>
      <w:r>
        <w:rPr>
          <w:spacing w:val="4"/>
        </w:rPr>
        <w:t xml:space="preserve">of </w:t>
      </w:r>
      <w:r>
        <w:t xml:space="preserve">Brexit. This </w:t>
      </w:r>
      <w:r>
        <w:rPr>
          <w:spacing w:val="-5"/>
        </w:rPr>
        <w:t xml:space="preserve">is </w:t>
      </w:r>
      <w:r>
        <w:t xml:space="preserve">clearly welcome </w:t>
      </w:r>
      <w:r>
        <w:rPr>
          <w:spacing w:val="-3"/>
        </w:rPr>
        <w:t xml:space="preserve">in </w:t>
      </w:r>
      <w:r>
        <w:t xml:space="preserve">an environment where there exists great support for </w:t>
      </w:r>
      <w:r>
        <w:rPr>
          <w:spacing w:val="-3"/>
        </w:rPr>
        <w:t xml:space="preserve">anti-suit </w:t>
      </w:r>
      <w:r>
        <w:t xml:space="preserve">injunctions in the </w:t>
      </w:r>
      <w:r>
        <w:rPr>
          <w:spacing w:val="-3"/>
        </w:rPr>
        <w:t xml:space="preserve">UK. </w:t>
      </w:r>
      <w:r>
        <w:t xml:space="preserve">The ECJ’s </w:t>
      </w:r>
      <w:r>
        <w:rPr>
          <w:i/>
        </w:rPr>
        <w:t>West Tankers</w:t>
      </w:r>
      <w:hyperlink w:anchor="_bookmark236" w:history="1">
        <w:r>
          <w:rPr>
            <w:position w:val="9"/>
            <w:sz w:val="16"/>
          </w:rPr>
          <w:t>54</w:t>
        </w:r>
      </w:hyperlink>
      <w:r>
        <w:rPr>
          <w:position w:val="9"/>
          <w:sz w:val="16"/>
        </w:rPr>
        <w:t xml:space="preserve"> </w:t>
      </w:r>
      <w:r>
        <w:t xml:space="preserve">case, which did not grant an </w:t>
      </w:r>
      <w:r>
        <w:rPr>
          <w:spacing w:val="-3"/>
        </w:rPr>
        <w:t xml:space="preserve">anti-suit </w:t>
      </w:r>
      <w:r>
        <w:t xml:space="preserve">injunction as against the Brussels Convention, was a decision which overturned more supportive findings </w:t>
      </w:r>
      <w:r>
        <w:rPr>
          <w:spacing w:val="-3"/>
        </w:rPr>
        <w:t>in</w:t>
      </w:r>
      <w:r>
        <w:rPr>
          <w:spacing w:val="14"/>
        </w:rPr>
        <w:t xml:space="preserve"> </w:t>
      </w:r>
      <w:r>
        <w:t>the</w:t>
      </w: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18"/>
        </w:rPr>
      </w:pPr>
    </w:p>
    <w:p w:rsidR="00DD5C4B" w:rsidRDefault="00620863">
      <w:pPr>
        <w:spacing w:before="96"/>
        <w:ind w:left="1239" w:right="1271"/>
        <w:jc w:val="both"/>
        <w:rPr>
          <w:sz w:val="20"/>
        </w:rPr>
      </w:pPr>
      <w:bookmarkStart w:id="240" w:name="_bookmark231"/>
      <w:bookmarkEnd w:id="240"/>
      <w:r>
        <w:rPr>
          <w:position w:val="7"/>
          <w:sz w:val="13"/>
        </w:rPr>
        <w:t xml:space="preserve">49 </w:t>
      </w:r>
      <w:r>
        <w:rPr>
          <w:sz w:val="20"/>
        </w:rPr>
        <w:t>See the opinion of Advocate General Colomber delivered on 20 Nov</w:t>
      </w:r>
      <w:r>
        <w:rPr>
          <w:sz w:val="20"/>
        </w:rPr>
        <w:t xml:space="preserve">ember 2003 in </w:t>
      </w:r>
      <w:hyperlink r:id="rId73">
        <w:r>
          <w:rPr>
            <w:i/>
            <w:sz w:val="20"/>
          </w:rPr>
          <w:t>West Tankers Inc v Ras</w:t>
        </w:r>
      </w:hyperlink>
      <w:r>
        <w:rPr>
          <w:i/>
          <w:sz w:val="20"/>
        </w:rPr>
        <w:t xml:space="preserve"> </w:t>
      </w:r>
      <w:hyperlink r:id="rId74">
        <w:r>
          <w:rPr>
            <w:i/>
            <w:sz w:val="20"/>
          </w:rPr>
          <w:t xml:space="preserve">Riunione Adriatica di Sicurta SpA (The Front Comor) </w:t>
        </w:r>
        <w:r>
          <w:rPr>
            <w:sz w:val="20"/>
          </w:rPr>
          <w:t xml:space="preserve">(C-185/07) EU:C:2009:69, [2009] 1 AC 1138 </w:t>
        </w:r>
      </w:hyperlink>
      <w:r>
        <w:rPr>
          <w:sz w:val="20"/>
        </w:rPr>
        <w:t>[34]; David Ndolo and Margaret Liu (n 42) 247.</w:t>
      </w:r>
    </w:p>
    <w:p w:rsidR="00DD5C4B" w:rsidRDefault="00620863">
      <w:pPr>
        <w:ind w:left="1239" w:right="1283"/>
        <w:rPr>
          <w:sz w:val="20"/>
        </w:rPr>
      </w:pPr>
      <w:bookmarkStart w:id="241" w:name="_bookmark232"/>
      <w:bookmarkEnd w:id="241"/>
      <w:r>
        <w:rPr>
          <w:position w:val="7"/>
          <w:sz w:val="13"/>
        </w:rPr>
        <w:t>50</w:t>
      </w:r>
      <w:r>
        <w:rPr>
          <w:spacing w:val="10"/>
          <w:position w:val="7"/>
          <w:sz w:val="13"/>
        </w:rPr>
        <w:t xml:space="preserve"> </w:t>
      </w:r>
      <w:r>
        <w:rPr>
          <w:sz w:val="20"/>
        </w:rPr>
        <w:t>Tuu</w:t>
      </w:r>
      <w:r>
        <w:rPr>
          <w:sz w:val="20"/>
        </w:rPr>
        <w:t>la</w:t>
      </w:r>
      <w:r>
        <w:rPr>
          <w:spacing w:val="-12"/>
          <w:sz w:val="20"/>
        </w:rPr>
        <w:t xml:space="preserve"> </w:t>
      </w:r>
      <w:r>
        <w:rPr>
          <w:sz w:val="20"/>
        </w:rPr>
        <w:t>Linna,</w:t>
      </w:r>
      <w:r>
        <w:rPr>
          <w:spacing w:val="-12"/>
          <w:sz w:val="20"/>
        </w:rPr>
        <w:t xml:space="preserve"> </w:t>
      </w:r>
      <w:r>
        <w:rPr>
          <w:sz w:val="20"/>
        </w:rPr>
        <w:t>‘The</w:t>
      </w:r>
      <w:r>
        <w:rPr>
          <w:spacing w:val="-12"/>
          <w:sz w:val="20"/>
        </w:rPr>
        <w:t xml:space="preserve"> </w:t>
      </w:r>
      <w:r>
        <w:rPr>
          <w:sz w:val="20"/>
        </w:rPr>
        <w:t>protection</w:t>
      </w:r>
      <w:r>
        <w:rPr>
          <w:spacing w:val="-9"/>
          <w:sz w:val="20"/>
        </w:rPr>
        <w:t xml:space="preserve"> </w:t>
      </w:r>
      <w:r>
        <w:rPr>
          <w:spacing w:val="-3"/>
          <w:sz w:val="20"/>
        </w:rPr>
        <w:t>of</w:t>
      </w:r>
      <w:r>
        <w:rPr>
          <w:spacing w:val="-14"/>
          <w:sz w:val="20"/>
        </w:rPr>
        <w:t xml:space="preserve"> </w:t>
      </w:r>
      <w:r>
        <w:rPr>
          <w:sz w:val="20"/>
        </w:rPr>
        <w:t>arbitration</w:t>
      </w:r>
      <w:r>
        <w:rPr>
          <w:spacing w:val="-9"/>
          <w:sz w:val="20"/>
        </w:rPr>
        <w:t xml:space="preserve"> </w:t>
      </w:r>
      <w:r>
        <w:rPr>
          <w:sz w:val="20"/>
        </w:rPr>
        <w:t>agreements</w:t>
      </w:r>
      <w:r>
        <w:rPr>
          <w:spacing w:val="-16"/>
          <w:sz w:val="20"/>
        </w:rPr>
        <w:t xml:space="preserve"> </w:t>
      </w:r>
      <w:r>
        <w:rPr>
          <w:sz w:val="20"/>
        </w:rPr>
        <w:t>and</w:t>
      </w:r>
      <w:r>
        <w:rPr>
          <w:spacing w:val="-19"/>
          <w:sz w:val="20"/>
        </w:rPr>
        <w:t xml:space="preserve"> </w:t>
      </w:r>
      <w:r>
        <w:rPr>
          <w:sz w:val="20"/>
        </w:rPr>
        <w:t>the</w:t>
      </w:r>
      <w:r>
        <w:rPr>
          <w:spacing w:val="-12"/>
          <w:sz w:val="20"/>
        </w:rPr>
        <w:t xml:space="preserve"> </w:t>
      </w:r>
      <w:r>
        <w:rPr>
          <w:sz w:val="20"/>
        </w:rPr>
        <w:t>Brussels</w:t>
      </w:r>
      <w:r>
        <w:rPr>
          <w:spacing w:val="-11"/>
          <w:sz w:val="20"/>
        </w:rPr>
        <w:t xml:space="preserve"> </w:t>
      </w:r>
      <w:r>
        <w:rPr>
          <w:sz w:val="20"/>
        </w:rPr>
        <w:t>I</w:t>
      </w:r>
      <w:r>
        <w:rPr>
          <w:spacing w:val="-9"/>
          <w:sz w:val="20"/>
        </w:rPr>
        <w:t xml:space="preserve"> </w:t>
      </w:r>
      <w:r>
        <w:rPr>
          <w:sz w:val="20"/>
        </w:rPr>
        <w:t>Regulation’</w:t>
      </w:r>
      <w:r>
        <w:rPr>
          <w:spacing w:val="-9"/>
          <w:sz w:val="20"/>
        </w:rPr>
        <w:t xml:space="preserve"> </w:t>
      </w:r>
      <w:r>
        <w:rPr>
          <w:sz w:val="20"/>
        </w:rPr>
        <w:t>(2016)</w:t>
      </w:r>
      <w:r>
        <w:rPr>
          <w:spacing w:val="-14"/>
          <w:sz w:val="20"/>
        </w:rPr>
        <w:t xml:space="preserve"> </w:t>
      </w:r>
      <w:r>
        <w:rPr>
          <w:sz w:val="20"/>
        </w:rPr>
        <w:t>19(3)</w:t>
      </w:r>
      <w:r>
        <w:rPr>
          <w:spacing w:val="-14"/>
          <w:sz w:val="20"/>
        </w:rPr>
        <w:t xml:space="preserve"> </w:t>
      </w:r>
      <w:r>
        <w:rPr>
          <w:sz w:val="20"/>
        </w:rPr>
        <w:t xml:space="preserve">International Arbitration </w:t>
      </w:r>
      <w:r>
        <w:rPr>
          <w:spacing w:val="-3"/>
          <w:sz w:val="20"/>
        </w:rPr>
        <w:t xml:space="preserve">Law </w:t>
      </w:r>
      <w:r>
        <w:rPr>
          <w:sz w:val="20"/>
        </w:rPr>
        <w:t>Review 70,</w:t>
      </w:r>
      <w:r>
        <w:rPr>
          <w:spacing w:val="7"/>
          <w:sz w:val="20"/>
        </w:rPr>
        <w:t xml:space="preserve"> </w:t>
      </w:r>
      <w:r>
        <w:rPr>
          <w:spacing w:val="-4"/>
          <w:sz w:val="20"/>
        </w:rPr>
        <w:t>71.</w:t>
      </w:r>
    </w:p>
    <w:p w:rsidR="00DD5C4B" w:rsidRDefault="00620863">
      <w:pPr>
        <w:spacing w:line="231" w:lineRule="exact"/>
        <w:ind w:left="1240"/>
        <w:rPr>
          <w:i/>
          <w:sz w:val="20"/>
        </w:rPr>
      </w:pPr>
      <w:bookmarkStart w:id="242" w:name="_bookmark233"/>
      <w:bookmarkEnd w:id="242"/>
      <w:r>
        <w:rPr>
          <w:position w:val="7"/>
          <w:sz w:val="13"/>
        </w:rPr>
        <w:t xml:space="preserve">51 </w:t>
      </w:r>
      <w:r>
        <w:rPr>
          <w:sz w:val="20"/>
        </w:rPr>
        <w:t xml:space="preserve">Wynne Mok, </w:t>
      </w:r>
      <w:r>
        <w:rPr>
          <w:i/>
          <w:sz w:val="20"/>
        </w:rPr>
        <w:t>‘Hong Kong Court Issues First Anti-Suit Injunction in Restraint of Foreign Court Proceedings’</w:t>
      </w:r>
    </w:p>
    <w:p w:rsidR="00DD5C4B" w:rsidRDefault="00620863">
      <w:pPr>
        <w:spacing w:before="1" w:line="235" w:lineRule="auto"/>
        <w:ind w:left="1240" w:right="1436"/>
        <w:rPr>
          <w:sz w:val="20"/>
        </w:rPr>
      </w:pPr>
      <w:r>
        <w:rPr>
          <w:sz w:val="20"/>
        </w:rPr>
        <w:t>&lt;</w:t>
      </w:r>
      <w:hyperlink r:id="rId75">
        <w:r>
          <w:rPr>
            <w:sz w:val="20"/>
          </w:rPr>
          <w:t>http:</w:t>
        </w:r>
        <w:r>
          <w:rPr>
            <w:sz w:val="20"/>
          </w:rPr>
          <w:t>//kluwerarbitrationblog.com/2015/07/15/hong-kong-court-issues-first-anti-suit-injunction-in-restraint-of-</w:t>
        </w:r>
      </w:hyperlink>
      <w:r>
        <w:rPr>
          <w:sz w:val="20"/>
        </w:rPr>
        <w:t xml:space="preserve"> </w:t>
      </w:r>
      <w:hyperlink r:id="rId76">
        <w:r>
          <w:rPr>
            <w:sz w:val="20"/>
          </w:rPr>
          <w:t>foreign-court-proceedings/</w:t>
        </w:r>
      </w:hyperlink>
      <w:r>
        <w:rPr>
          <w:sz w:val="20"/>
        </w:rPr>
        <w:t>&gt; accessed 13th July 2018.</w:t>
      </w:r>
    </w:p>
    <w:p w:rsidR="00DD5C4B" w:rsidRDefault="00620863">
      <w:pPr>
        <w:spacing w:line="229" w:lineRule="exact"/>
        <w:ind w:left="1240"/>
        <w:rPr>
          <w:sz w:val="20"/>
        </w:rPr>
      </w:pPr>
      <w:bookmarkStart w:id="243" w:name="_bookmark234"/>
      <w:bookmarkEnd w:id="243"/>
      <w:r>
        <w:rPr>
          <w:position w:val="7"/>
          <w:sz w:val="13"/>
        </w:rPr>
        <w:t>52</w:t>
      </w:r>
      <w:hyperlink r:id="rId77">
        <w:r>
          <w:rPr>
            <w:i/>
            <w:sz w:val="20"/>
          </w:rPr>
          <w:t>Ust-Kamenogorsk Hydropower Plan</w:t>
        </w:r>
        <w:r>
          <w:rPr>
            <w:i/>
            <w:sz w:val="20"/>
          </w:rPr>
          <w:t xml:space="preserve">t JSC Vaes Ust-Kamenogorsk Hydropower Plant LLP </w:t>
        </w:r>
        <w:r>
          <w:rPr>
            <w:sz w:val="20"/>
          </w:rPr>
          <w:t xml:space="preserve">(n </w:t>
        </w:r>
      </w:hyperlink>
      <w:r>
        <w:rPr>
          <w:sz w:val="20"/>
        </w:rPr>
        <w:t>45) [60].</w:t>
      </w:r>
    </w:p>
    <w:p w:rsidR="00DD5C4B" w:rsidRDefault="00620863">
      <w:pPr>
        <w:ind w:left="1240" w:right="1283"/>
        <w:rPr>
          <w:sz w:val="20"/>
        </w:rPr>
      </w:pPr>
      <w:bookmarkStart w:id="244" w:name="_bookmark235"/>
      <w:bookmarkEnd w:id="244"/>
      <w:r>
        <w:rPr>
          <w:position w:val="7"/>
          <w:sz w:val="13"/>
        </w:rPr>
        <w:t xml:space="preserve">53 </w:t>
      </w:r>
      <w:r>
        <w:rPr>
          <w:sz w:val="20"/>
        </w:rPr>
        <w:t>Daniel Rainer, ‘The Impact of West Tankers on Parties’ Choice of Seat of Arbitration’ (2010) Cornell Law Review 431, 434.</w:t>
      </w:r>
    </w:p>
    <w:p w:rsidR="00DD5C4B" w:rsidRDefault="00620863">
      <w:pPr>
        <w:ind w:left="1239" w:right="1257"/>
        <w:rPr>
          <w:i/>
          <w:sz w:val="20"/>
        </w:rPr>
      </w:pPr>
      <w:bookmarkStart w:id="245" w:name="_bookmark236"/>
      <w:bookmarkEnd w:id="245"/>
      <w:r>
        <w:rPr>
          <w:position w:val="7"/>
          <w:sz w:val="13"/>
        </w:rPr>
        <w:t>54</w:t>
      </w:r>
      <w:r>
        <w:rPr>
          <w:spacing w:val="7"/>
          <w:position w:val="7"/>
          <w:sz w:val="13"/>
        </w:rPr>
        <w:t xml:space="preserve"> </w:t>
      </w:r>
      <w:hyperlink r:id="rId78">
        <w:r>
          <w:rPr>
            <w:i/>
            <w:sz w:val="20"/>
          </w:rPr>
          <w:t>West</w:t>
        </w:r>
        <w:r>
          <w:rPr>
            <w:i/>
            <w:spacing w:val="-11"/>
            <w:sz w:val="20"/>
          </w:rPr>
          <w:t xml:space="preserve"> </w:t>
        </w:r>
        <w:r>
          <w:rPr>
            <w:i/>
            <w:sz w:val="20"/>
          </w:rPr>
          <w:t>Tankers</w:t>
        </w:r>
        <w:r>
          <w:rPr>
            <w:i/>
            <w:spacing w:val="-15"/>
            <w:sz w:val="20"/>
          </w:rPr>
          <w:t xml:space="preserve"> </w:t>
        </w:r>
        <w:r>
          <w:rPr>
            <w:i/>
            <w:sz w:val="20"/>
          </w:rPr>
          <w:t>Inc</w:t>
        </w:r>
        <w:r>
          <w:rPr>
            <w:i/>
            <w:spacing w:val="-16"/>
            <w:sz w:val="20"/>
          </w:rPr>
          <w:t xml:space="preserve"> </w:t>
        </w:r>
        <w:r>
          <w:rPr>
            <w:i/>
            <w:sz w:val="20"/>
          </w:rPr>
          <w:t>v</w:t>
        </w:r>
        <w:r>
          <w:rPr>
            <w:i/>
            <w:spacing w:val="-11"/>
            <w:sz w:val="20"/>
          </w:rPr>
          <w:t xml:space="preserve"> </w:t>
        </w:r>
        <w:r>
          <w:rPr>
            <w:i/>
            <w:sz w:val="20"/>
          </w:rPr>
          <w:t>Ras</w:t>
        </w:r>
        <w:r>
          <w:rPr>
            <w:i/>
            <w:spacing w:val="-15"/>
            <w:sz w:val="20"/>
          </w:rPr>
          <w:t xml:space="preserve"> </w:t>
        </w:r>
        <w:r>
          <w:rPr>
            <w:i/>
            <w:sz w:val="20"/>
          </w:rPr>
          <w:t>Riunione</w:t>
        </w:r>
        <w:r>
          <w:rPr>
            <w:i/>
            <w:spacing w:val="-16"/>
            <w:sz w:val="20"/>
          </w:rPr>
          <w:t xml:space="preserve"> </w:t>
        </w:r>
        <w:r>
          <w:rPr>
            <w:i/>
            <w:sz w:val="20"/>
          </w:rPr>
          <w:t>Adriatica</w:t>
        </w:r>
        <w:r>
          <w:rPr>
            <w:i/>
            <w:spacing w:val="-13"/>
            <w:sz w:val="20"/>
          </w:rPr>
          <w:t xml:space="preserve"> </w:t>
        </w:r>
        <w:r>
          <w:rPr>
            <w:i/>
            <w:spacing w:val="-3"/>
            <w:sz w:val="20"/>
          </w:rPr>
          <w:t>di</w:t>
        </w:r>
        <w:r>
          <w:rPr>
            <w:i/>
            <w:spacing w:val="-11"/>
            <w:sz w:val="20"/>
          </w:rPr>
          <w:t xml:space="preserve"> </w:t>
        </w:r>
        <w:r>
          <w:rPr>
            <w:i/>
            <w:sz w:val="20"/>
          </w:rPr>
          <w:t>Sicurta</w:t>
        </w:r>
        <w:r>
          <w:rPr>
            <w:i/>
            <w:spacing w:val="-17"/>
            <w:sz w:val="20"/>
          </w:rPr>
          <w:t xml:space="preserve"> </w:t>
        </w:r>
        <w:r>
          <w:rPr>
            <w:i/>
            <w:sz w:val="20"/>
          </w:rPr>
          <w:t>SpA</w:t>
        </w:r>
        <w:r>
          <w:rPr>
            <w:i/>
            <w:spacing w:val="-11"/>
            <w:sz w:val="20"/>
          </w:rPr>
          <w:t xml:space="preserve"> </w:t>
        </w:r>
        <w:r>
          <w:rPr>
            <w:i/>
            <w:sz w:val="20"/>
          </w:rPr>
          <w:t>(The</w:t>
        </w:r>
        <w:r>
          <w:rPr>
            <w:i/>
            <w:spacing w:val="-11"/>
            <w:sz w:val="20"/>
          </w:rPr>
          <w:t xml:space="preserve"> </w:t>
        </w:r>
        <w:r>
          <w:rPr>
            <w:i/>
            <w:sz w:val="20"/>
          </w:rPr>
          <w:t>Front</w:t>
        </w:r>
        <w:r>
          <w:rPr>
            <w:i/>
            <w:spacing w:val="-12"/>
            <w:sz w:val="20"/>
          </w:rPr>
          <w:t xml:space="preserve"> </w:t>
        </w:r>
        <w:r>
          <w:rPr>
            <w:i/>
            <w:sz w:val="20"/>
          </w:rPr>
          <w:t>Comor)</w:t>
        </w:r>
        <w:r>
          <w:rPr>
            <w:i/>
            <w:spacing w:val="-18"/>
            <w:sz w:val="20"/>
          </w:rPr>
          <w:t xml:space="preserve"> </w:t>
        </w:r>
        <w:r>
          <w:rPr>
            <w:sz w:val="20"/>
          </w:rPr>
          <w:t>(C-185/07)</w:t>
        </w:r>
        <w:r>
          <w:rPr>
            <w:spacing w:val="-18"/>
            <w:sz w:val="20"/>
          </w:rPr>
          <w:t xml:space="preserve"> </w:t>
        </w:r>
        <w:r>
          <w:rPr>
            <w:sz w:val="20"/>
          </w:rPr>
          <w:t>EU:C:2009:69,</w:t>
        </w:r>
        <w:r>
          <w:rPr>
            <w:spacing w:val="-11"/>
            <w:sz w:val="20"/>
          </w:rPr>
          <w:t xml:space="preserve"> </w:t>
        </w:r>
        <w:r>
          <w:rPr>
            <w:sz w:val="20"/>
          </w:rPr>
          <w:t>[2009]</w:t>
        </w:r>
      </w:hyperlink>
      <w:r>
        <w:rPr>
          <w:sz w:val="20"/>
        </w:rPr>
        <w:t xml:space="preserve"> </w:t>
      </w:r>
      <w:hyperlink r:id="rId79">
        <w:r>
          <w:rPr>
            <w:sz w:val="20"/>
          </w:rPr>
          <w:t>1 AC</w:t>
        </w:r>
        <w:r>
          <w:rPr>
            <w:spacing w:val="-1"/>
            <w:sz w:val="20"/>
          </w:rPr>
          <w:t xml:space="preserve"> </w:t>
        </w:r>
        <w:r>
          <w:rPr>
            <w:sz w:val="20"/>
          </w:rPr>
          <w:t>1138</w:t>
        </w:r>
        <w:r>
          <w:rPr>
            <w:i/>
            <w:sz w:val="20"/>
          </w:rPr>
          <w:t>.</w:t>
        </w:r>
      </w:hyperlink>
    </w:p>
    <w:p w:rsidR="00DD5C4B" w:rsidRDefault="00DD5C4B">
      <w:pPr>
        <w:rPr>
          <w:sz w:val="20"/>
        </w:rPr>
        <w:sectPr w:rsidR="00DD5C4B">
          <w:footerReference w:type="default" r:id="rId80"/>
          <w:pgSz w:w="11910" w:h="16840"/>
          <w:pgMar w:top="1340" w:right="160" w:bottom="1360" w:left="200" w:header="0" w:footer="1169" w:gutter="0"/>
          <w:cols w:space="720"/>
        </w:sectPr>
      </w:pPr>
    </w:p>
    <w:p w:rsidR="00DD5C4B" w:rsidRDefault="00620863">
      <w:pPr>
        <w:pStyle w:val="BodyText"/>
        <w:spacing w:before="78" w:line="360" w:lineRule="auto"/>
        <w:ind w:left="1240" w:right="1272"/>
        <w:jc w:val="both"/>
      </w:pPr>
      <w:r>
        <w:t>Commercial Court</w:t>
      </w:r>
      <w:hyperlink w:anchor="_bookmark237" w:history="1">
        <w:r>
          <w:rPr>
            <w:position w:val="9"/>
            <w:sz w:val="16"/>
          </w:rPr>
          <w:t>55</w:t>
        </w:r>
      </w:hyperlink>
      <w:r>
        <w:rPr>
          <w:position w:val="9"/>
          <w:sz w:val="16"/>
        </w:rPr>
        <w:t xml:space="preserve"> </w:t>
      </w:r>
      <w:r>
        <w:t>and the House of Lords</w:t>
      </w:r>
      <w:hyperlink w:anchor="_bookmark238" w:history="1">
        <w:r>
          <w:rPr>
            <w:position w:val="9"/>
            <w:sz w:val="16"/>
          </w:rPr>
          <w:t>56</w:t>
        </w:r>
      </w:hyperlink>
      <w:r>
        <w:rPr>
          <w:position w:val="9"/>
          <w:sz w:val="16"/>
        </w:rPr>
        <w:t xml:space="preserve"> </w:t>
      </w:r>
      <w:r>
        <w:t>before the case’s reference to the ECJ. Given such</w:t>
      </w:r>
      <w:r>
        <w:rPr>
          <w:spacing w:val="-11"/>
        </w:rPr>
        <w:t xml:space="preserve"> </w:t>
      </w:r>
      <w:r>
        <w:t>trends,</w:t>
      </w:r>
      <w:r>
        <w:rPr>
          <w:spacing w:val="-7"/>
        </w:rPr>
        <w:t xml:space="preserve"> </w:t>
      </w:r>
      <w:r>
        <w:t>the</w:t>
      </w:r>
      <w:r>
        <w:rPr>
          <w:spacing w:val="-6"/>
        </w:rPr>
        <w:t xml:space="preserve"> </w:t>
      </w:r>
      <w:r>
        <w:t>UK</w:t>
      </w:r>
      <w:r>
        <w:rPr>
          <w:spacing w:val="-6"/>
        </w:rPr>
        <w:t xml:space="preserve"> </w:t>
      </w:r>
      <w:r>
        <w:rPr>
          <w:spacing w:val="-3"/>
        </w:rPr>
        <w:t>may</w:t>
      </w:r>
      <w:r>
        <w:rPr>
          <w:spacing w:val="-10"/>
        </w:rPr>
        <w:t xml:space="preserve"> </w:t>
      </w:r>
      <w:r>
        <w:t>not</w:t>
      </w:r>
      <w:r>
        <w:rPr>
          <w:spacing w:val="-4"/>
        </w:rPr>
        <w:t xml:space="preserve"> </w:t>
      </w:r>
      <w:r>
        <w:rPr>
          <w:spacing w:val="-3"/>
        </w:rPr>
        <w:t>wish</w:t>
      </w:r>
      <w:r>
        <w:rPr>
          <w:spacing w:val="-10"/>
        </w:rPr>
        <w:t xml:space="preserve"> </w:t>
      </w:r>
      <w:r>
        <w:t>to</w:t>
      </w:r>
      <w:r>
        <w:rPr>
          <w:spacing w:val="-6"/>
        </w:rPr>
        <w:t xml:space="preserve"> </w:t>
      </w:r>
      <w:r>
        <w:t>continue</w:t>
      </w:r>
      <w:r>
        <w:rPr>
          <w:spacing w:val="-6"/>
        </w:rPr>
        <w:t xml:space="preserve"> </w:t>
      </w:r>
      <w:r>
        <w:t>to</w:t>
      </w:r>
      <w:r>
        <w:rPr>
          <w:spacing w:val="-5"/>
        </w:rPr>
        <w:t xml:space="preserve"> </w:t>
      </w:r>
      <w:r>
        <w:t>access</w:t>
      </w:r>
      <w:r>
        <w:rPr>
          <w:spacing w:val="-8"/>
        </w:rPr>
        <w:t xml:space="preserve"> </w:t>
      </w:r>
      <w:r>
        <w:t>the</w:t>
      </w:r>
      <w:r>
        <w:rPr>
          <w:spacing w:val="-6"/>
        </w:rPr>
        <w:t xml:space="preserve"> </w:t>
      </w:r>
      <w:r>
        <w:t>EU</w:t>
      </w:r>
      <w:r>
        <w:rPr>
          <w:spacing w:val="-10"/>
        </w:rPr>
        <w:t xml:space="preserve"> </w:t>
      </w:r>
      <w:r>
        <w:t>and</w:t>
      </w:r>
      <w:r>
        <w:rPr>
          <w:spacing w:val="-6"/>
        </w:rPr>
        <w:t xml:space="preserve"> </w:t>
      </w:r>
      <w:r>
        <w:rPr>
          <w:spacing w:val="-3"/>
        </w:rPr>
        <w:t>be</w:t>
      </w:r>
      <w:r>
        <w:rPr>
          <w:spacing w:val="-6"/>
        </w:rPr>
        <w:t xml:space="preserve"> </w:t>
      </w:r>
      <w:r>
        <w:t>bound</w:t>
      </w:r>
      <w:r>
        <w:rPr>
          <w:spacing w:val="-5"/>
        </w:rPr>
        <w:t xml:space="preserve"> </w:t>
      </w:r>
      <w:r>
        <w:t>by</w:t>
      </w:r>
      <w:r>
        <w:rPr>
          <w:spacing w:val="-10"/>
        </w:rPr>
        <w:t xml:space="preserve"> </w:t>
      </w:r>
      <w:r>
        <w:t>its</w:t>
      </w:r>
      <w:r>
        <w:rPr>
          <w:spacing w:val="-8"/>
        </w:rPr>
        <w:t xml:space="preserve"> </w:t>
      </w:r>
      <w:r>
        <w:t>rules</w:t>
      </w:r>
      <w:r>
        <w:rPr>
          <w:spacing w:val="-2"/>
        </w:rPr>
        <w:t xml:space="preserve"> </w:t>
      </w:r>
      <w:r>
        <w:rPr>
          <w:spacing w:val="-3"/>
        </w:rPr>
        <w:t>in</w:t>
      </w:r>
      <w:r>
        <w:rPr>
          <w:spacing w:val="-10"/>
        </w:rPr>
        <w:t xml:space="preserve"> </w:t>
      </w:r>
      <w:r>
        <w:t>this regard.</w:t>
      </w:r>
    </w:p>
    <w:p w:rsidR="00DD5C4B" w:rsidRDefault="00DD5C4B">
      <w:pPr>
        <w:pStyle w:val="BodyText"/>
        <w:spacing w:before="8"/>
      </w:pPr>
    </w:p>
    <w:p w:rsidR="00DD5C4B" w:rsidRDefault="00620863">
      <w:pPr>
        <w:pStyle w:val="Heading2"/>
        <w:spacing w:line="360" w:lineRule="auto"/>
        <w:ind w:left="1240" w:right="1275" w:firstLine="0"/>
        <w:jc w:val="both"/>
      </w:pPr>
      <w:r>
        <w:t>Effect of Brexit on enforcement of court judgments: a subtle encouragement to parties towards using arbitration instead</w:t>
      </w:r>
    </w:p>
    <w:p w:rsidR="00DD5C4B" w:rsidRDefault="00DD5C4B">
      <w:pPr>
        <w:pStyle w:val="BodyText"/>
        <w:rPr>
          <w:b/>
        </w:rPr>
      </w:pPr>
    </w:p>
    <w:p w:rsidR="00DD5C4B" w:rsidRDefault="00620863">
      <w:pPr>
        <w:spacing w:before="1"/>
        <w:ind w:left="1240"/>
        <w:jc w:val="both"/>
        <w:rPr>
          <w:i/>
          <w:sz w:val="24"/>
        </w:rPr>
      </w:pPr>
      <w:r>
        <w:rPr>
          <w:i/>
          <w:sz w:val="24"/>
        </w:rPr>
        <w:t>The official EU position</w:t>
      </w:r>
    </w:p>
    <w:p w:rsidR="00DD5C4B" w:rsidRDefault="00DD5C4B">
      <w:pPr>
        <w:pStyle w:val="BodyText"/>
        <w:spacing w:before="8"/>
        <w:rPr>
          <w:i/>
          <w:sz w:val="34"/>
        </w:rPr>
      </w:pPr>
    </w:p>
    <w:p w:rsidR="00DD5C4B" w:rsidRDefault="00620863">
      <w:pPr>
        <w:pStyle w:val="BodyText"/>
        <w:spacing w:line="350" w:lineRule="auto"/>
        <w:ind w:left="1240" w:right="1275"/>
        <w:jc w:val="both"/>
        <w:rPr>
          <w:sz w:val="16"/>
        </w:rPr>
      </w:pPr>
      <w:r>
        <w:t xml:space="preserve">As a </w:t>
      </w:r>
      <w:r>
        <w:rPr>
          <w:spacing w:val="-3"/>
        </w:rPr>
        <w:t xml:space="preserve">member </w:t>
      </w:r>
      <w:r>
        <w:t>of the EU, the UK benefits from the EU Regulation 1215/2012,</w:t>
      </w:r>
      <w:hyperlink w:anchor="_bookmark239" w:history="1">
        <w:r>
          <w:rPr>
            <w:position w:val="9"/>
            <w:sz w:val="16"/>
          </w:rPr>
          <w:t>57</w:t>
        </w:r>
      </w:hyperlink>
      <w:r>
        <w:rPr>
          <w:position w:val="9"/>
          <w:sz w:val="16"/>
        </w:rPr>
        <w:t xml:space="preserve"> </w:t>
      </w:r>
      <w:r>
        <w:rPr>
          <w:spacing w:val="-3"/>
        </w:rPr>
        <w:t>al</w:t>
      </w:r>
      <w:r>
        <w:rPr>
          <w:spacing w:val="-3"/>
        </w:rPr>
        <w:t xml:space="preserve">so </w:t>
      </w:r>
      <w:r>
        <w:t xml:space="preserve">known as the Recast Brussels Regulation. This framework compels EU member states to enforce a judgment made </w:t>
      </w:r>
      <w:r>
        <w:rPr>
          <w:spacing w:val="-3"/>
        </w:rPr>
        <w:t xml:space="preserve">in </w:t>
      </w:r>
      <w:r>
        <w:t xml:space="preserve">another </w:t>
      </w:r>
      <w:r>
        <w:rPr>
          <w:spacing w:val="-3"/>
        </w:rPr>
        <w:t xml:space="preserve">member </w:t>
      </w:r>
      <w:r>
        <w:t xml:space="preserve">state </w:t>
      </w:r>
      <w:r>
        <w:rPr>
          <w:spacing w:val="-3"/>
        </w:rPr>
        <w:t xml:space="preserve">in </w:t>
      </w:r>
      <w:r>
        <w:t>their own courts.</w:t>
      </w:r>
      <w:hyperlink w:anchor="_bookmark240" w:history="1">
        <w:r>
          <w:rPr>
            <w:position w:val="9"/>
            <w:sz w:val="16"/>
          </w:rPr>
          <w:t>58</w:t>
        </w:r>
      </w:hyperlink>
      <w:r>
        <w:rPr>
          <w:position w:val="9"/>
          <w:sz w:val="16"/>
        </w:rPr>
        <w:t xml:space="preserve"> </w:t>
      </w:r>
      <w:r>
        <w:t>This has general application to ‘civil</w:t>
      </w:r>
      <w:r>
        <w:rPr>
          <w:spacing w:val="-15"/>
        </w:rPr>
        <w:t xml:space="preserve"> </w:t>
      </w:r>
      <w:r>
        <w:t>and</w:t>
      </w:r>
      <w:r>
        <w:rPr>
          <w:spacing w:val="-6"/>
        </w:rPr>
        <w:t xml:space="preserve"> </w:t>
      </w:r>
      <w:r>
        <w:t>commercial</w:t>
      </w:r>
      <w:r>
        <w:rPr>
          <w:spacing w:val="-5"/>
        </w:rPr>
        <w:t xml:space="preserve"> </w:t>
      </w:r>
      <w:r>
        <w:t>matters’,</w:t>
      </w:r>
      <w:hyperlink w:anchor="_bookmark241" w:history="1">
        <w:r>
          <w:rPr>
            <w:position w:val="9"/>
            <w:sz w:val="16"/>
          </w:rPr>
          <w:t>59</w:t>
        </w:r>
      </w:hyperlink>
      <w:r>
        <w:rPr>
          <w:spacing w:val="17"/>
          <w:position w:val="9"/>
          <w:sz w:val="16"/>
        </w:rPr>
        <w:t xml:space="preserve"> </w:t>
      </w:r>
      <w:r>
        <w:t>and</w:t>
      </w:r>
      <w:r>
        <w:rPr>
          <w:spacing w:val="-2"/>
        </w:rPr>
        <w:t xml:space="preserve"> </w:t>
      </w:r>
      <w:r>
        <w:t>includes</w:t>
      </w:r>
      <w:r>
        <w:rPr>
          <w:spacing w:val="-8"/>
        </w:rPr>
        <w:t xml:space="preserve"> </w:t>
      </w:r>
      <w:r>
        <w:t>the</w:t>
      </w:r>
      <w:r>
        <w:rPr>
          <w:spacing w:val="-6"/>
        </w:rPr>
        <w:t xml:space="preserve"> </w:t>
      </w:r>
      <w:r>
        <w:t>enforcement</w:t>
      </w:r>
      <w:r>
        <w:rPr>
          <w:spacing w:val="-6"/>
        </w:rPr>
        <w:t xml:space="preserve"> </w:t>
      </w:r>
      <w:r>
        <w:t>of</w:t>
      </w:r>
      <w:r>
        <w:rPr>
          <w:spacing w:val="-13"/>
        </w:rPr>
        <w:t xml:space="preserve"> </w:t>
      </w:r>
      <w:r>
        <w:t>a</w:t>
      </w:r>
      <w:r>
        <w:rPr>
          <w:spacing w:val="-7"/>
        </w:rPr>
        <w:t xml:space="preserve"> </w:t>
      </w:r>
      <w:r>
        <w:t>wide</w:t>
      </w:r>
      <w:r>
        <w:rPr>
          <w:spacing w:val="-7"/>
        </w:rPr>
        <w:t xml:space="preserve"> </w:t>
      </w:r>
      <w:r>
        <w:t>variety</w:t>
      </w:r>
      <w:r>
        <w:rPr>
          <w:spacing w:val="-15"/>
        </w:rPr>
        <w:t xml:space="preserve"> </w:t>
      </w:r>
      <w:r>
        <w:t>of</w:t>
      </w:r>
      <w:r>
        <w:rPr>
          <w:spacing w:val="-13"/>
        </w:rPr>
        <w:t xml:space="preserve"> </w:t>
      </w:r>
      <w:r>
        <w:t>‘protective measures’ such as access to injunctive</w:t>
      </w:r>
      <w:r>
        <w:rPr>
          <w:spacing w:val="3"/>
        </w:rPr>
        <w:t xml:space="preserve"> </w:t>
      </w:r>
      <w:r>
        <w:t>relief.</w:t>
      </w:r>
      <w:hyperlink w:anchor="_bookmark242" w:history="1">
        <w:r>
          <w:rPr>
            <w:position w:val="9"/>
            <w:sz w:val="16"/>
          </w:rPr>
          <w:t>60</w:t>
        </w:r>
      </w:hyperlink>
    </w:p>
    <w:p w:rsidR="00DD5C4B" w:rsidRDefault="00DD5C4B">
      <w:pPr>
        <w:pStyle w:val="BodyText"/>
        <w:spacing w:before="4"/>
        <w:rPr>
          <w:sz w:val="25"/>
        </w:rPr>
      </w:pPr>
    </w:p>
    <w:p w:rsidR="00DD5C4B" w:rsidRDefault="00620863">
      <w:pPr>
        <w:ind w:left="1240"/>
        <w:jc w:val="both"/>
        <w:rPr>
          <w:i/>
          <w:sz w:val="24"/>
        </w:rPr>
      </w:pPr>
      <w:r>
        <w:rPr>
          <w:i/>
          <w:sz w:val="24"/>
        </w:rPr>
        <w:t>The theoretical post-Brexit position</w:t>
      </w:r>
    </w:p>
    <w:p w:rsidR="00DD5C4B" w:rsidRDefault="00DD5C4B">
      <w:pPr>
        <w:pStyle w:val="BodyText"/>
        <w:spacing w:before="6"/>
        <w:rPr>
          <w:i/>
          <w:sz w:val="36"/>
        </w:rPr>
      </w:pPr>
    </w:p>
    <w:p w:rsidR="00DD5C4B" w:rsidRDefault="00620863">
      <w:pPr>
        <w:pStyle w:val="BodyText"/>
        <w:spacing w:before="1" w:line="355" w:lineRule="auto"/>
        <w:ind w:left="1240" w:right="1272"/>
        <w:jc w:val="both"/>
      </w:pPr>
      <w:r>
        <w:t>As</w:t>
      </w:r>
      <w:r>
        <w:rPr>
          <w:spacing w:val="-8"/>
        </w:rPr>
        <w:t xml:space="preserve"> </w:t>
      </w:r>
      <w:r>
        <w:t>EU</w:t>
      </w:r>
      <w:r>
        <w:rPr>
          <w:spacing w:val="-10"/>
        </w:rPr>
        <w:t xml:space="preserve"> </w:t>
      </w:r>
      <w:r>
        <w:t>judgments</w:t>
      </w:r>
      <w:r>
        <w:rPr>
          <w:spacing w:val="-7"/>
        </w:rPr>
        <w:t xml:space="preserve"> </w:t>
      </w:r>
      <w:r>
        <w:t>cease</w:t>
      </w:r>
      <w:r>
        <w:rPr>
          <w:spacing w:val="-6"/>
        </w:rPr>
        <w:t xml:space="preserve"> </w:t>
      </w:r>
      <w:r>
        <w:t>to</w:t>
      </w:r>
      <w:r>
        <w:rPr>
          <w:spacing w:val="-5"/>
        </w:rPr>
        <w:t xml:space="preserve"> </w:t>
      </w:r>
      <w:r>
        <w:rPr>
          <w:spacing w:val="-3"/>
        </w:rPr>
        <w:t>be</w:t>
      </w:r>
      <w:r>
        <w:rPr>
          <w:spacing w:val="-7"/>
        </w:rPr>
        <w:t xml:space="preserve"> </w:t>
      </w:r>
      <w:r>
        <w:t>binding</w:t>
      </w:r>
      <w:r>
        <w:rPr>
          <w:spacing w:val="-5"/>
        </w:rPr>
        <w:t xml:space="preserve"> </w:t>
      </w:r>
      <w:r>
        <w:t>on</w:t>
      </w:r>
      <w:r>
        <w:rPr>
          <w:spacing w:val="-14"/>
        </w:rPr>
        <w:t xml:space="preserve"> </w:t>
      </w:r>
      <w:r>
        <w:t>the</w:t>
      </w:r>
      <w:r>
        <w:rPr>
          <w:spacing w:val="-6"/>
        </w:rPr>
        <w:t xml:space="preserve"> </w:t>
      </w:r>
      <w:r>
        <w:t>UK</w:t>
      </w:r>
      <w:r>
        <w:rPr>
          <w:spacing w:val="-15"/>
        </w:rPr>
        <w:t xml:space="preserve"> </w:t>
      </w:r>
      <w:r>
        <w:t>on</w:t>
      </w:r>
      <w:r>
        <w:rPr>
          <w:spacing w:val="-10"/>
        </w:rPr>
        <w:t xml:space="preserve"> </w:t>
      </w:r>
      <w:r>
        <w:t>its</w:t>
      </w:r>
      <w:r>
        <w:rPr>
          <w:spacing w:val="-7"/>
        </w:rPr>
        <w:t xml:space="preserve"> </w:t>
      </w:r>
      <w:r>
        <w:t>EU</w:t>
      </w:r>
      <w:r>
        <w:rPr>
          <w:spacing w:val="-10"/>
        </w:rPr>
        <w:t xml:space="preserve"> </w:t>
      </w:r>
      <w:r>
        <w:t>exit,</w:t>
      </w:r>
      <w:r>
        <w:rPr>
          <w:spacing w:val="-7"/>
        </w:rPr>
        <w:t xml:space="preserve"> </w:t>
      </w:r>
      <w:r>
        <w:t>this</w:t>
      </w:r>
      <w:r>
        <w:rPr>
          <w:spacing w:val="-7"/>
        </w:rPr>
        <w:t xml:space="preserve"> </w:t>
      </w:r>
      <w:r>
        <w:t>will</w:t>
      </w:r>
      <w:r>
        <w:rPr>
          <w:spacing w:val="-14"/>
        </w:rPr>
        <w:t xml:space="preserve"> </w:t>
      </w:r>
      <w:r>
        <w:t>greatly</w:t>
      </w:r>
      <w:r>
        <w:rPr>
          <w:spacing w:val="-10"/>
        </w:rPr>
        <w:t xml:space="preserve"> </w:t>
      </w:r>
      <w:r>
        <w:t>limit</w:t>
      </w:r>
      <w:r>
        <w:rPr>
          <w:spacing w:val="-1"/>
        </w:rPr>
        <w:t xml:space="preserve"> </w:t>
      </w:r>
      <w:r>
        <w:t>the</w:t>
      </w:r>
      <w:r>
        <w:rPr>
          <w:spacing w:val="-6"/>
        </w:rPr>
        <w:t xml:space="preserve"> </w:t>
      </w:r>
      <w:r>
        <w:t>scope for enforcement of judgments given through litigation across the rest of Europe.</w:t>
      </w:r>
      <w:hyperlink w:anchor="_bookmark243" w:history="1">
        <w:r>
          <w:rPr>
            <w:position w:val="9"/>
            <w:sz w:val="16"/>
          </w:rPr>
          <w:t>61</w:t>
        </w:r>
      </w:hyperlink>
      <w:r>
        <w:rPr>
          <w:position w:val="9"/>
          <w:sz w:val="16"/>
        </w:rPr>
        <w:t xml:space="preserve"> </w:t>
      </w:r>
      <w:r>
        <w:t>This may make</w:t>
      </w:r>
      <w:r>
        <w:rPr>
          <w:spacing w:val="-13"/>
        </w:rPr>
        <w:t xml:space="preserve"> </w:t>
      </w:r>
      <w:r>
        <w:t>recourse</w:t>
      </w:r>
      <w:r>
        <w:rPr>
          <w:spacing w:val="-13"/>
        </w:rPr>
        <w:t xml:space="preserve"> </w:t>
      </w:r>
      <w:r>
        <w:t>to</w:t>
      </w:r>
      <w:r>
        <w:rPr>
          <w:spacing w:val="-7"/>
        </w:rPr>
        <w:t xml:space="preserve"> </w:t>
      </w:r>
      <w:r>
        <w:t>arbitration</w:t>
      </w:r>
      <w:r>
        <w:rPr>
          <w:spacing w:val="-11"/>
        </w:rPr>
        <w:t xml:space="preserve"> </w:t>
      </w:r>
      <w:r>
        <w:t>more</w:t>
      </w:r>
      <w:r>
        <w:rPr>
          <w:spacing w:val="-13"/>
        </w:rPr>
        <w:t xml:space="preserve"> </w:t>
      </w:r>
      <w:r>
        <w:t>common.</w:t>
      </w:r>
      <w:r>
        <w:rPr>
          <w:spacing w:val="-9"/>
        </w:rPr>
        <w:t xml:space="preserve"> </w:t>
      </w:r>
      <w:r>
        <w:t>Importantly,</w:t>
      </w:r>
      <w:r>
        <w:rPr>
          <w:spacing w:val="-9"/>
        </w:rPr>
        <w:t xml:space="preserve"> </w:t>
      </w:r>
      <w:r>
        <w:t>unlike</w:t>
      </w:r>
      <w:r>
        <w:rPr>
          <w:spacing w:val="-12"/>
        </w:rPr>
        <w:t xml:space="preserve"> </w:t>
      </w:r>
      <w:r>
        <w:t>EU</w:t>
      </w:r>
      <w:r>
        <w:rPr>
          <w:spacing w:val="-12"/>
        </w:rPr>
        <w:t xml:space="preserve"> </w:t>
      </w:r>
      <w:r>
        <w:t>Regulation</w:t>
      </w:r>
      <w:r>
        <w:rPr>
          <w:spacing w:val="-15"/>
        </w:rPr>
        <w:t xml:space="preserve"> </w:t>
      </w:r>
      <w:r>
        <w:t>1215/2012,</w:t>
      </w:r>
      <w:r>
        <w:rPr>
          <w:spacing w:val="-14"/>
        </w:rPr>
        <w:t xml:space="preserve"> </w:t>
      </w:r>
      <w:r>
        <w:t xml:space="preserve">the source of international arbitral awards’ enforceability stems from sources independent of the </w:t>
      </w:r>
      <w:r>
        <w:rPr>
          <w:spacing w:val="3"/>
        </w:rPr>
        <w:t>EU</w:t>
      </w:r>
      <w:hyperlink w:anchor="_bookmark244" w:history="1">
        <w:r>
          <w:rPr>
            <w:spacing w:val="3"/>
            <w:position w:val="9"/>
            <w:sz w:val="16"/>
          </w:rPr>
          <w:t>62</w:t>
        </w:r>
      </w:hyperlink>
      <w:r>
        <w:rPr>
          <w:spacing w:val="3"/>
          <w:position w:val="9"/>
          <w:sz w:val="16"/>
        </w:rPr>
        <w:t xml:space="preserve"> </w:t>
      </w:r>
      <w:r>
        <w:t xml:space="preserve">so, contrarily, will not </w:t>
      </w:r>
      <w:r>
        <w:rPr>
          <w:spacing w:val="-3"/>
        </w:rPr>
        <w:t xml:space="preserve">be </w:t>
      </w:r>
      <w:r>
        <w:t xml:space="preserve">affected on our </w:t>
      </w:r>
      <w:r>
        <w:rPr>
          <w:spacing w:val="-3"/>
        </w:rPr>
        <w:t xml:space="preserve">exit </w:t>
      </w:r>
      <w:r>
        <w:t>from the EU. This framework, as its name suggests,</w:t>
      </w:r>
      <w:r>
        <w:rPr>
          <w:spacing w:val="-4"/>
        </w:rPr>
        <w:t xml:space="preserve"> </w:t>
      </w:r>
      <w:r>
        <w:rPr>
          <w:spacing w:val="-3"/>
        </w:rPr>
        <w:t>is</w:t>
      </w:r>
      <w:r>
        <w:rPr>
          <w:spacing w:val="-8"/>
        </w:rPr>
        <w:t xml:space="preserve"> </w:t>
      </w:r>
      <w:r>
        <w:t>derived</w:t>
      </w:r>
      <w:r>
        <w:rPr>
          <w:spacing w:val="-2"/>
        </w:rPr>
        <w:t xml:space="preserve"> </w:t>
      </w:r>
      <w:r>
        <w:t>from</w:t>
      </w:r>
      <w:r>
        <w:rPr>
          <w:spacing w:val="-15"/>
        </w:rPr>
        <w:t xml:space="preserve"> </w:t>
      </w:r>
      <w:r>
        <w:t>the</w:t>
      </w:r>
      <w:r>
        <w:rPr>
          <w:spacing w:val="-7"/>
        </w:rPr>
        <w:t xml:space="preserve"> </w:t>
      </w:r>
      <w:r>
        <w:t>EU</w:t>
      </w:r>
      <w:r>
        <w:rPr>
          <w:spacing w:val="-11"/>
        </w:rPr>
        <w:t xml:space="preserve"> </w:t>
      </w:r>
      <w:r>
        <w:t>so</w:t>
      </w:r>
      <w:r>
        <w:rPr>
          <w:spacing w:val="-6"/>
        </w:rPr>
        <w:t xml:space="preserve"> </w:t>
      </w:r>
      <w:r>
        <w:rPr>
          <w:spacing w:val="-5"/>
        </w:rPr>
        <w:t>it</w:t>
      </w:r>
      <w:r>
        <w:rPr>
          <w:spacing w:val="-2"/>
        </w:rPr>
        <w:t xml:space="preserve"> </w:t>
      </w:r>
      <w:r>
        <w:t>will</w:t>
      </w:r>
      <w:r>
        <w:rPr>
          <w:spacing w:val="-15"/>
        </w:rPr>
        <w:t xml:space="preserve"> </w:t>
      </w:r>
      <w:r>
        <w:t>cease</w:t>
      </w:r>
      <w:r>
        <w:rPr>
          <w:spacing w:val="-7"/>
        </w:rPr>
        <w:t xml:space="preserve"> </w:t>
      </w:r>
      <w:r>
        <w:t>to</w:t>
      </w:r>
      <w:r>
        <w:rPr>
          <w:spacing w:val="-6"/>
        </w:rPr>
        <w:t xml:space="preserve"> </w:t>
      </w:r>
      <w:r>
        <w:t>render</w:t>
      </w:r>
      <w:r>
        <w:rPr>
          <w:spacing w:val="-5"/>
        </w:rPr>
        <w:t xml:space="preserve"> </w:t>
      </w:r>
      <w:r>
        <w:t>English</w:t>
      </w:r>
      <w:r>
        <w:rPr>
          <w:spacing w:val="-11"/>
        </w:rPr>
        <w:t xml:space="preserve"> </w:t>
      </w:r>
      <w:r>
        <w:t>court</w:t>
      </w:r>
      <w:r>
        <w:rPr>
          <w:spacing w:val="-5"/>
        </w:rPr>
        <w:t xml:space="preserve"> </w:t>
      </w:r>
      <w:r>
        <w:t>judgments</w:t>
      </w:r>
      <w:r>
        <w:rPr>
          <w:spacing w:val="-8"/>
        </w:rPr>
        <w:t xml:space="preserve"> </w:t>
      </w:r>
      <w:r>
        <w:t xml:space="preserve">enforceable within the EU. This </w:t>
      </w:r>
      <w:r>
        <w:rPr>
          <w:spacing w:val="-3"/>
        </w:rPr>
        <w:t xml:space="preserve">is </w:t>
      </w:r>
      <w:r>
        <w:t xml:space="preserve">a direct result of our exit, </w:t>
      </w:r>
      <w:r>
        <w:rPr>
          <w:spacing w:val="-3"/>
        </w:rPr>
        <w:t xml:space="preserve">in </w:t>
      </w:r>
      <w:r>
        <w:t xml:space="preserve">which EU </w:t>
      </w:r>
      <w:r>
        <w:rPr>
          <w:spacing w:val="-4"/>
        </w:rPr>
        <w:t xml:space="preserve">law </w:t>
      </w:r>
      <w:r>
        <w:t>will cease to</w:t>
      </w:r>
      <w:r>
        <w:rPr>
          <w:spacing w:val="22"/>
        </w:rPr>
        <w:t xml:space="preserve"> </w:t>
      </w:r>
      <w:r>
        <w:rPr>
          <w:spacing w:val="-3"/>
        </w:rPr>
        <w:t>apply.</w:t>
      </w: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A55594">
      <w:pPr>
        <w:pStyle w:val="BodyText"/>
        <w:spacing w:before="3"/>
        <w:rPr>
          <w:sz w:val="13"/>
        </w:rPr>
      </w:pPr>
      <w:r>
        <w:rPr>
          <w:noProof/>
        </w:rPr>
        <mc:AlternateContent>
          <mc:Choice Requires="wps">
            <w:drawing>
              <wp:anchor distT="0" distB="0" distL="0" distR="0" simplePos="0" relativeHeight="251701248" behindDoc="1" locked="0" layoutInCell="1" allowOverlap="1">
                <wp:simplePos x="0" y="0"/>
                <wp:positionH relativeFrom="page">
                  <wp:posOffset>914400</wp:posOffset>
                </wp:positionH>
                <wp:positionV relativeFrom="paragraph">
                  <wp:posOffset>127000</wp:posOffset>
                </wp:positionV>
                <wp:extent cx="1828800" cy="1270"/>
                <wp:effectExtent l="0" t="0" r="0" b="0"/>
                <wp:wrapTopAndBottom/>
                <wp:docPr id="40"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AF2D4" id="Freeform 31" o:spid="_x0000_s1026" style="position:absolute;margin-left:1in;margin-top:10pt;width:2in;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" path="m,l2880,e" filled="f" strokeweight=".72pt">
                <v:path arrowok="t" o:connecttype="custom" o:connectlocs="0,0;1828800,0" o:connectangles="0,0"/>
                <w10:wrap type="topAndBottom" anchorx="page"/>
              </v:shape>
            </w:pict>
          </mc:Fallback>
        </mc:AlternateContent>
      </w:r>
    </w:p>
    <w:p w:rsidR="00DD5C4B" w:rsidRDefault="00620863">
      <w:pPr>
        <w:spacing w:before="62"/>
        <w:ind w:left="1240" w:right="1283"/>
        <w:rPr>
          <w:sz w:val="20"/>
        </w:rPr>
      </w:pPr>
      <w:bookmarkStart w:id="246" w:name="_bookmark237"/>
      <w:bookmarkEnd w:id="246"/>
      <w:r>
        <w:rPr>
          <w:position w:val="7"/>
          <w:sz w:val="13"/>
        </w:rPr>
        <w:t xml:space="preserve">55 </w:t>
      </w:r>
      <w:hyperlink r:id="rId81">
        <w:r>
          <w:rPr>
            <w:i/>
            <w:sz w:val="20"/>
          </w:rPr>
          <w:t xml:space="preserve">West Tankers Inc v Ras Riunione Adriatica </w:t>
        </w:r>
        <w:r>
          <w:rPr>
            <w:i/>
            <w:spacing w:val="-3"/>
            <w:sz w:val="20"/>
          </w:rPr>
          <w:t xml:space="preserve">di </w:t>
        </w:r>
        <w:r>
          <w:rPr>
            <w:i/>
            <w:sz w:val="20"/>
          </w:rPr>
          <w:t xml:space="preserve">Sicurta SpA (The Front Comor) </w:t>
        </w:r>
        <w:r>
          <w:rPr>
            <w:sz w:val="20"/>
          </w:rPr>
          <w:t xml:space="preserve">[2005] </w:t>
        </w:r>
        <w:r>
          <w:rPr>
            <w:spacing w:val="-3"/>
            <w:sz w:val="20"/>
          </w:rPr>
          <w:t xml:space="preserve">EWHC </w:t>
        </w:r>
        <w:r>
          <w:rPr>
            <w:sz w:val="20"/>
          </w:rPr>
          <w:t>454 (Comm),</w:t>
        </w:r>
      </w:hyperlink>
      <w:r>
        <w:rPr>
          <w:sz w:val="20"/>
        </w:rPr>
        <w:t xml:space="preserve"> </w:t>
      </w:r>
      <w:hyperlink r:id="rId82">
        <w:r>
          <w:rPr>
            <w:sz w:val="20"/>
          </w:rPr>
          <w:t>[2005] 2 All ER (Comm) 240</w:t>
        </w:r>
        <w:r>
          <w:rPr>
            <w:spacing w:val="-9"/>
            <w:sz w:val="20"/>
          </w:rPr>
          <w:t xml:space="preserve"> </w:t>
        </w:r>
      </w:hyperlink>
      <w:r>
        <w:rPr>
          <w:sz w:val="20"/>
        </w:rPr>
        <w:t>[367].</w:t>
      </w:r>
    </w:p>
    <w:p w:rsidR="00DD5C4B" w:rsidRDefault="00620863">
      <w:pPr>
        <w:spacing w:before="18" w:line="236" w:lineRule="exact"/>
        <w:ind w:left="1240" w:right="1283"/>
        <w:rPr>
          <w:sz w:val="20"/>
        </w:rPr>
      </w:pPr>
      <w:bookmarkStart w:id="247" w:name="_bookmark238"/>
      <w:bookmarkEnd w:id="247"/>
      <w:r>
        <w:rPr>
          <w:position w:val="9"/>
          <w:sz w:val="14"/>
        </w:rPr>
        <w:t xml:space="preserve">56 </w:t>
      </w:r>
      <w:hyperlink r:id="rId83">
        <w:r>
          <w:rPr>
            <w:i/>
            <w:sz w:val="20"/>
          </w:rPr>
          <w:t xml:space="preserve">West Tankers Inc v Ras Riunione Adriatica di Sicurta SpA (The Front Comor) </w:t>
        </w:r>
        <w:r>
          <w:rPr>
            <w:sz w:val="20"/>
          </w:rPr>
          <w:t xml:space="preserve">[2007] </w:t>
        </w:r>
        <w:r>
          <w:rPr>
            <w:spacing w:val="-3"/>
            <w:sz w:val="20"/>
          </w:rPr>
          <w:t xml:space="preserve">UKHL </w:t>
        </w:r>
        <w:r>
          <w:rPr>
            <w:sz w:val="20"/>
          </w:rPr>
          <w:t>4, [2007] 1 All</w:t>
        </w:r>
      </w:hyperlink>
      <w:r>
        <w:rPr>
          <w:sz w:val="20"/>
        </w:rPr>
        <w:t xml:space="preserve"> </w:t>
      </w:r>
      <w:hyperlink r:id="rId84">
        <w:r>
          <w:rPr>
            <w:sz w:val="20"/>
          </w:rPr>
          <w:t xml:space="preserve">ER (Comm) 794 </w:t>
        </w:r>
      </w:hyperlink>
      <w:r>
        <w:rPr>
          <w:sz w:val="20"/>
        </w:rPr>
        <w:t>[307],</w:t>
      </w:r>
      <w:r>
        <w:rPr>
          <w:spacing w:val="-8"/>
          <w:sz w:val="20"/>
        </w:rPr>
        <w:t xml:space="preserve"> </w:t>
      </w:r>
      <w:r>
        <w:rPr>
          <w:sz w:val="20"/>
        </w:rPr>
        <w:t>[311]-[312].</w:t>
      </w:r>
    </w:p>
    <w:p w:rsidR="00DD5C4B" w:rsidRDefault="00620863">
      <w:pPr>
        <w:spacing w:line="226" w:lineRule="exact"/>
        <w:ind w:left="1240"/>
        <w:rPr>
          <w:sz w:val="20"/>
        </w:rPr>
      </w:pPr>
      <w:bookmarkStart w:id="248" w:name="_bookmark239"/>
      <w:bookmarkEnd w:id="248"/>
      <w:r>
        <w:rPr>
          <w:position w:val="7"/>
          <w:sz w:val="13"/>
        </w:rPr>
        <w:t xml:space="preserve">57 </w:t>
      </w:r>
      <w:r>
        <w:rPr>
          <w:sz w:val="20"/>
        </w:rPr>
        <w:t>Council Regulation (EU) No 1215/2012 of the European Parliament And of the Council of 1</w:t>
      </w:r>
      <w:r>
        <w:rPr>
          <w:sz w:val="20"/>
        </w:rPr>
        <w:t>2th December 2012</w:t>
      </w:r>
    </w:p>
    <w:p w:rsidR="00DD5C4B" w:rsidRDefault="00620863">
      <w:pPr>
        <w:spacing w:line="225" w:lineRule="exact"/>
        <w:ind w:left="1239"/>
        <w:rPr>
          <w:sz w:val="20"/>
        </w:rPr>
      </w:pPr>
      <w:r>
        <w:rPr>
          <w:sz w:val="20"/>
        </w:rPr>
        <w:t>on jurisdiction and the recognition and enforcement of judgments in civil and commercial matters (recast) 351/1</w:t>
      </w:r>
    </w:p>
    <w:p w:rsidR="00DD5C4B" w:rsidRDefault="00620863">
      <w:pPr>
        <w:spacing w:line="228" w:lineRule="exact"/>
        <w:ind w:left="1240"/>
        <w:rPr>
          <w:sz w:val="20"/>
        </w:rPr>
      </w:pPr>
      <w:bookmarkStart w:id="249" w:name="_bookmark240"/>
      <w:bookmarkEnd w:id="249"/>
      <w:r>
        <w:rPr>
          <w:position w:val="7"/>
          <w:sz w:val="13"/>
        </w:rPr>
        <w:t xml:space="preserve">58 </w:t>
      </w:r>
      <w:r>
        <w:rPr>
          <w:sz w:val="20"/>
        </w:rPr>
        <w:t>ibid</w:t>
      </w:r>
      <w:r>
        <w:rPr>
          <w:i/>
          <w:sz w:val="20"/>
        </w:rPr>
        <w:t xml:space="preserve">, </w:t>
      </w:r>
      <w:r>
        <w:rPr>
          <w:sz w:val="20"/>
        </w:rPr>
        <w:t>Art 14.</w:t>
      </w:r>
    </w:p>
    <w:p w:rsidR="00DD5C4B" w:rsidRDefault="00620863">
      <w:pPr>
        <w:spacing w:line="230" w:lineRule="exact"/>
        <w:ind w:left="1240"/>
        <w:rPr>
          <w:sz w:val="20"/>
        </w:rPr>
      </w:pPr>
      <w:bookmarkStart w:id="250" w:name="_bookmark241"/>
      <w:bookmarkEnd w:id="250"/>
      <w:r>
        <w:rPr>
          <w:position w:val="7"/>
          <w:sz w:val="13"/>
        </w:rPr>
        <w:t xml:space="preserve">59  </w:t>
      </w:r>
      <w:r>
        <w:rPr>
          <w:sz w:val="20"/>
        </w:rPr>
        <w:t>ibid, Art</w:t>
      </w:r>
      <w:r>
        <w:rPr>
          <w:spacing w:val="-10"/>
          <w:sz w:val="20"/>
        </w:rPr>
        <w:t xml:space="preserve"> </w:t>
      </w:r>
      <w:r>
        <w:rPr>
          <w:spacing w:val="-5"/>
          <w:sz w:val="20"/>
        </w:rPr>
        <w:t>1.</w:t>
      </w:r>
    </w:p>
    <w:p w:rsidR="00DD5C4B" w:rsidRDefault="00620863">
      <w:pPr>
        <w:spacing w:line="230" w:lineRule="exact"/>
        <w:ind w:left="1240"/>
        <w:rPr>
          <w:sz w:val="20"/>
        </w:rPr>
      </w:pPr>
      <w:bookmarkStart w:id="251" w:name="_bookmark242"/>
      <w:bookmarkEnd w:id="251"/>
      <w:r>
        <w:rPr>
          <w:position w:val="7"/>
          <w:sz w:val="13"/>
        </w:rPr>
        <w:t xml:space="preserve">60  </w:t>
      </w:r>
      <w:r>
        <w:rPr>
          <w:sz w:val="20"/>
        </w:rPr>
        <w:t>ibid, Art</w:t>
      </w:r>
      <w:r>
        <w:rPr>
          <w:spacing w:val="-10"/>
          <w:sz w:val="20"/>
        </w:rPr>
        <w:t xml:space="preserve"> </w:t>
      </w:r>
      <w:r>
        <w:rPr>
          <w:spacing w:val="-5"/>
          <w:sz w:val="20"/>
        </w:rPr>
        <w:t>4.</w:t>
      </w:r>
    </w:p>
    <w:p w:rsidR="00DD5C4B" w:rsidRDefault="00620863">
      <w:pPr>
        <w:ind w:left="1239" w:right="1283"/>
        <w:rPr>
          <w:sz w:val="20"/>
        </w:rPr>
      </w:pPr>
      <w:bookmarkStart w:id="252" w:name="_bookmark243"/>
      <w:bookmarkEnd w:id="252"/>
      <w:r>
        <w:rPr>
          <w:position w:val="7"/>
          <w:sz w:val="13"/>
        </w:rPr>
        <w:t xml:space="preserve">61 </w:t>
      </w:r>
      <w:r>
        <w:rPr>
          <w:sz w:val="20"/>
        </w:rPr>
        <w:t xml:space="preserve">Sara Masters and Belinda McRae, ‘What does Brexit mean for the Brussels </w:t>
      </w:r>
      <w:r>
        <w:rPr>
          <w:sz w:val="20"/>
        </w:rPr>
        <w:t>regime?’ 33(4) Journal of International Arbitration (Special Issue on Brexit) 483.</w:t>
      </w:r>
    </w:p>
    <w:p w:rsidR="00DD5C4B" w:rsidRDefault="00620863">
      <w:pPr>
        <w:spacing w:line="231" w:lineRule="exact"/>
        <w:ind w:left="1240"/>
        <w:rPr>
          <w:sz w:val="20"/>
        </w:rPr>
      </w:pPr>
      <w:bookmarkStart w:id="253" w:name="_bookmark244"/>
      <w:bookmarkEnd w:id="253"/>
      <w:r>
        <w:rPr>
          <w:position w:val="7"/>
          <w:sz w:val="13"/>
        </w:rPr>
        <w:t xml:space="preserve">62 </w:t>
      </w:r>
      <w:r>
        <w:rPr>
          <w:sz w:val="20"/>
        </w:rPr>
        <w:t>This is the English Arbitration Act 1996 and the 1958 New York Convention, as discussed above separately.</w:t>
      </w:r>
    </w:p>
    <w:p w:rsidR="00DD5C4B" w:rsidRDefault="00DD5C4B">
      <w:pPr>
        <w:spacing w:line="231" w:lineRule="exact"/>
        <w:rPr>
          <w:sz w:val="20"/>
        </w:rPr>
        <w:sectPr w:rsidR="00DD5C4B">
          <w:footerReference w:type="default" r:id="rId85"/>
          <w:pgSz w:w="11910" w:h="16840"/>
          <w:pgMar w:top="1320" w:right="160" w:bottom="1200" w:left="200" w:header="0" w:footer="1014" w:gutter="0"/>
          <w:pgNumType w:start="47"/>
          <w:cols w:space="720"/>
        </w:sectPr>
      </w:pPr>
    </w:p>
    <w:p w:rsidR="00DD5C4B" w:rsidRDefault="00620863">
      <w:pPr>
        <w:pStyle w:val="Heading2"/>
        <w:spacing w:before="78"/>
        <w:ind w:left="1240" w:firstLine="0"/>
        <w:jc w:val="both"/>
      </w:pPr>
      <w:r>
        <w:t>Investor-state arbitration and Bilateral Investment Treaties (BITs)</w:t>
      </w:r>
    </w:p>
    <w:p w:rsidR="00DD5C4B" w:rsidRDefault="00DD5C4B">
      <w:pPr>
        <w:pStyle w:val="BodyText"/>
        <w:spacing w:before="1"/>
        <w:rPr>
          <w:b/>
          <w:sz w:val="36"/>
        </w:rPr>
      </w:pPr>
    </w:p>
    <w:p w:rsidR="00DD5C4B" w:rsidRDefault="00620863">
      <w:pPr>
        <w:pStyle w:val="BodyText"/>
        <w:spacing w:line="360" w:lineRule="auto"/>
        <w:ind w:left="1240" w:right="1272"/>
        <w:jc w:val="both"/>
      </w:pPr>
      <w:r>
        <w:t xml:space="preserve">A positive aspect of Brexit </w:t>
      </w:r>
      <w:r>
        <w:rPr>
          <w:spacing w:val="-3"/>
        </w:rPr>
        <w:t xml:space="preserve">is </w:t>
      </w:r>
      <w:r>
        <w:t xml:space="preserve">also seen on consideration of arbitration between investors and state parties, as codified </w:t>
      </w:r>
      <w:r>
        <w:rPr>
          <w:spacing w:val="-3"/>
        </w:rPr>
        <w:t xml:space="preserve">in </w:t>
      </w:r>
      <w:r>
        <w:t xml:space="preserve">Bilateral Investment Treaties (BITs). This relationship commits a state party seeking foreign investment to </w:t>
      </w:r>
      <w:r>
        <w:rPr>
          <w:spacing w:val="-3"/>
        </w:rPr>
        <w:t xml:space="preserve">‘make </w:t>
      </w:r>
      <w:r>
        <w:t>a standing offer to arbitrate’ any eventual disp</w:t>
      </w:r>
      <w:r>
        <w:t>ute</w:t>
      </w:r>
      <w:r>
        <w:rPr>
          <w:spacing w:val="-5"/>
        </w:rPr>
        <w:t xml:space="preserve"> </w:t>
      </w:r>
      <w:r>
        <w:t>which</w:t>
      </w:r>
      <w:r>
        <w:rPr>
          <w:spacing w:val="-5"/>
        </w:rPr>
        <w:t xml:space="preserve"> </w:t>
      </w:r>
      <w:r>
        <w:t>may</w:t>
      </w:r>
      <w:r>
        <w:rPr>
          <w:spacing w:val="-8"/>
        </w:rPr>
        <w:t xml:space="preserve"> </w:t>
      </w:r>
      <w:r>
        <w:t>arise</w:t>
      </w:r>
      <w:r>
        <w:rPr>
          <w:spacing w:val="-1"/>
        </w:rPr>
        <w:t xml:space="preserve"> </w:t>
      </w:r>
      <w:r>
        <w:rPr>
          <w:spacing w:val="-3"/>
        </w:rPr>
        <w:t>in</w:t>
      </w:r>
      <w:r>
        <w:rPr>
          <w:spacing w:val="-8"/>
        </w:rPr>
        <w:t xml:space="preserve"> </w:t>
      </w:r>
      <w:r>
        <w:t>the</w:t>
      </w:r>
      <w:r>
        <w:rPr>
          <w:spacing w:val="-1"/>
        </w:rPr>
        <w:t xml:space="preserve"> </w:t>
      </w:r>
      <w:r>
        <w:t>future</w:t>
      </w:r>
      <w:r>
        <w:rPr>
          <w:spacing w:val="-5"/>
        </w:rPr>
        <w:t xml:space="preserve"> </w:t>
      </w:r>
      <w:r>
        <w:t>between</w:t>
      </w:r>
      <w:r>
        <w:rPr>
          <w:spacing w:val="-4"/>
        </w:rPr>
        <w:t xml:space="preserve"> </w:t>
      </w:r>
      <w:r>
        <w:t>itself</w:t>
      </w:r>
      <w:r>
        <w:rPr>
          <w:spacing w:val="-7"/>
        </w:rPr>
        <w:t xml:space="preserve"> </w:t>
      </w:r>
      <w:r>
        <w:t>and</w:t>
      </w:r>
      <w:r>
        <w:rPr>
          <w:spacing w:val="-4"/>
        </w:rPr>
        <w:t xml:space="preserve"> </w:t>
      </w:r>
      <w:r>
        <w:t>a</w:t>
      </w:r>
      <w:r>
        <w:rPr>
          <w:spacing w:val="-5"/>
        </w:rPr>
        <w:t xml:space="preserve"> </w:t>
      </w:r>
      <w:r>
        <w:t>qualifying</w:t>
      </w:r>
      <w:r>
        <w:rPr>
          <w:spacing w:val="1"/>
        </w:rPr>
        <w:t xml:space="preserve"> </w:t>
      </w:r>
      <w:r>
        <w:t>investor</w:t>
      </w:r>
      <w:r>
        <w:rPr>
          <w:spacing w:val="-7"/>
        </w:rPr>
        <w:t xml:space="preserve"> </w:t>
      </w:r>
      <w:r>
        <w:t>of</w:t>
      </w:r>
      <w:r>
        <w:rPr>
          <w:spacing w:val="-12"/>
        </w:rPr>
        <w:t xml:space="preserve"> </w:t>
      </w:r>
      <w:r>
        <w:t>the</w:t>
      </w:r>
      <w:r>
        <w:rPr>
          <w:spacing w:val="-5"/>
        </w:rPr>
        <w:t xml:space="preserve"> </w:t>
      </w:r>
      <w:r>
        <w:t>other</w:t>
      </w:r>
      <w:r>
        <w:rPr>
          <w:spacing w:val="-2"/>
        </w:rPr>
        <w:t xml:space="preserve"> </w:t>
      </w:r>
      <w:r>
        <w:t xml:space="preserve">state who </w:t>
      </w:r>
      <w:r>
        <w:rPr>
          <w:spacing w:val="-3"/>
        </w:rPr>
        <w:t xml:space="preserve">is </w:t>
      </w:r>
      <w:r>
        <w:t xml:space="preserve">party </w:t>
      </w:r>
      <w:r>
        <w:rPr>
          <w:spacing w:val="2"/>
        </w:rPr>
        <w:t xml:space="preserve">to </w:t>
      </w:r>
      <w:r>
        <w:t>the</w:t>
      </w:r>
      <w:r>
        <w:rPr>
          <w:spacing w:val="-3"/>
        </w:rPr>
        <w:t xml:space="preserve"> </w:t>
      </w:r>
      <w:r>
        <w:t>Treaty.</w:t>
      </w:r>
    </w:p>
    <w:p w:rsidR="00DD5C4B" w:rsidRDefault="00DD5C4B">
      <w:pPr>
        <w:pStyle w:val="BodyText"/>
        <w:spacing w:before="2"/>
      </w:pPr>
    </w:p>
    <w:p w:rsidR="00DD5C4B" w:rsidRDefault="00620863">
      <w:pPr>
        <w:pStyle w:val="BodyText"/>
        <w:spacing w:line="350" w:lineRule="auto"/>
        <w:ind w:left="1240" w:right="1273"/>
        <w:jc w:val="both"/>
        <w:rPr>
          <w:sz w:val="16"/>
        </w:rPr>
      </w:pPr>
      <w:r>
        <w:t>Essentially, they incorporate a dispute resolution mechanism which allows ‘an investor from one country to bring arbitral proceedings</w:t>
      </w:r>
      <w:r>
        <w:t xml:space="preserve"> directly against the country in which it has invested’.</w:t>
      </w:r>
      <w:hyperlink w:anchor="_bookmark245" w:history="1">
        <w:r>
          <w:rPr>
            <w:position w:val="9"/>
            <w:sz w:val="16"/>
          </w:rPr>
          <w:t>63</w:t>
        </w:r>
      </w:hyperlink>
      <w:r>
        <w:rPr>
          <w:position w:val="9"/>
          <w:sz w:val="16"/>
        </w:rPr>
        <w:t xml:space="preserve"> </w:t>
      </w:r>
      <w:r>
        <w:t>Their purpose, writes Vandervelde, is to ‘provide investment security and a great degree of neutrality to foreign investment’.</w:t>
      </w:r>
      <w:hyperlink w:anchor="_bookmark246" w:history="1">
        <w:r>
          <w:rPr>
            <w:position w:val="9"/>
            <w:sz w:val="16"/>
          </w:rPr>
          <w:t>64</w:t>
        </w:r>
      </w:hyperlink>
    </w:p>
    <w:p w:rsidR="00DD5C4B" w:rsidRDefault="00DD5C4B">
      <w:pPr>
        <w:pStyle w:val="BodyText"/>
        <w:spacing w:before="4"/>
        <w:rPr>
          <w:sz w:val="25"/>
        </w:rPr>
      </w:pPr>
    </w:p>
    <w:p w:rsidR="00DD5C4B" w:rsidRDefault="00620863">
      <w:pPr>
        <w:ind w:left="1239"/>
        <w:jc w:val="both"/>
        <w:rPr>
          <w:i/>
          <w:sz w:val="24"/>
        </w:rPr>
      </w:pPr>
      <w:r>
        <w:rPr>
          <w:i/>
          <w:sz w:val="24"/>
        </w:rPr>
        <w:t>The</w:t>
      </w:r>
      <w:r>
        <w:rPr>
          <w:i/>
          <w:sz w:val="24"/>
        </w:rPr>
        <w:t xml:space="preserve"> official EU position</w:t>
      </w:r>
    </w:p>
    <w:p w:rsidR="00DD5C4B" w:rsidRDefault="00DD5C4B">
      <w:pPr>
        <w:pStyle w:val="BodyText"/>
        <w:spacing w:before="6"/>
        <w:rPr>
          <w:i/>
          <w:sz w:val="36"/>
        </w:rPr>
      </w:pPr>
    </w:p>
    <w:p w:rsidR="00DD5C4B" w:rsidRDefault="00620863">
      <w:pPr>
        <w:pStyle w:val="BodyText"/>
        <w:spacing w:line="352" w:lineRule="auto"/>
        <w:ind w:left="1239" w:right="1271"/>
        <w:jc w:val="both"/>
      </w:pPr>
      <w:r>
        <w:t xml:space="preserve">The EU has adopted a hostile state towards individual member states forming BITs with one another </w:t>
      </w:r>
      <w:r>
        <w:rPr>
          <w:spacing w:val="-3"/>
        </w:rPr>
        <w:t xml:space="preserve">in </w:t>
      </w:r>
      <w:r>
        <w:t>their capacity as states, as well as those with other, non-EU, countries;</w:t>
      </w:r>
      <w:hyperlink w:anchor="_bookmark247" w:history="1">
        <w:r>
          <w:rPr>
            <w:position w:val="9"/>
            <w:sz w:val="16"/>
          </w:rPr>
          <w:t>65</w:t>
        </w:r>
      </w:hyperlink>
      <w:r>
        <w:rPr>
          <w:position w:val="9"/>
          <w:sz w:val="16"/>
        </w:rPr>
        <w:t xml:space="preserve"> </w:t>
      </w:r>
      <w:r>
        <w:t xml:space="preserve">the EU as a collective bloc negotiates BITs for itself as an agent of all </w:t>
      </w:r>
      <w:r>
        <w:rPr>
          <w:spacing w:val="4"/>
        </w:rPr>
        <w:t xml:space="preserve">of </w:t>
      </w:r>
      <w:r>
        <w:t xml:space="preserve">its </w:t>
      </w:r>
      <w:r>
        <w:rPr>
          <w:spacing w:val="-3"/>
        </w:rPr>
        <w:t>member</w:t>
      </w:r>
      <w:r>
        <w:rPr>
          <w:spacing w:val="-9"/>
        </w:rPr>
        <w:t xml:space="preserve"> </w:t>
      </w:r>
      <w:r>
        <w:t>states.</w:t>
      </w:r>
    </w:p>
    <w:p w:rsidR="00DD5C4B" w:rsidRDefault="00DD5C4B">
      <w:pPr>
        <w:pStyle w:val="BodyText"/>
        <w:spacing w:before="2"/>
        <w:rPr>
          <w:sz w:val="25"/>
        </w:rPr>
      </w:pPr>
    </w:p>
    <w:p w:rsidR="00DD5C4B" w:rsidRDefault="00620863">
      <w:pPr>
        <w:pStyle w:val="BodyText"/>
        <w:spacing w:line="350" w:lineRule="auto"/>
        <w:ind w:left="1239" w:right="1269"/>
        <w:jc w:val="both"/>
      </w:pPr>
      <w:r>
        <w:t xml:space="preserve">This hostility </w:t>
      </w:r>
      <w:r>
        <w:rPr>
          <w:spacing w:val="-3"/>
        </w:rPr>
        <w:t xml:space="preserve">is </w:t>
      </w:r>
      <w:r>
        <w:t xml:space="preserve">best seen on consideration of the relevant case law.  In </w:t>
      </w:r>
      <w:r>
        <w:rPr>
          <w:i/>
        </w:rPr>
        <w:t>Slowakische Republik v Achmea BV</w:t>
      </w:r>
      <w:r>
        <w:t>,</w:t>
      </w:r>
      <w:hyperlink w:anchor="_bookmark248" w:history="1">
        <w:r>
          <w:rPr>
            <w:position w:val="9"/>
            <w:sz w:val="16"/>
          </w:rPr>
          <w:t>66</w:t>
        </w:r>
      </w:hyperlink>
      <w:r>
        <w:rPr>
          <w:position w:val="9"/>
          <w:sz w:val="16"/>
        </w:rPr>
        <w:t xml:space="preserve"> </w:t>
      </w:r>
      <w:r>
        <w:t>an arbitration c</w:t>
      </w:r>
      <w:r>
        <w:t xml:space="preserve">lause between the Netherlands and Slovakia was held </w:t>
      </w:r>
      <w:r>
        <w:rPr>
          <w:spacing w:val="2"/>
        </w:rPr>
        <w:t xml:space="preserve">to </w:t>
      </w:r>
      <w:r>
        <w:rPr>
          <w:spacing w:val="-3"/>
        </w:rPr>
        <w:t xml:space="preserve">be </w:t>
      </w:r>
      <w:r>
        <w:t>incapable</w:t>
      </w:r>
      <w:r>
        <w:rPr>
          <w:spacing w:val="-7"/>
        </w:rPr>
        <w:t xml:space="preserve"> </w:t>
      </w:r>
      <w:r>
        <w:rPr>
          <w:spacing w:val="4"/>
        </w:rPr>
        <w:t>of</w:t>
      </w:r>
      <w:r>
        <w:rPr>
          <w:spacing w:val="-9"/>
        </w:rPr>
        <w:t xml:space="preserve"> </w:t>
      </w:r>
      <w:r>
        <w:t>‘ensuring</w:t>
      </w:r>
      <w:r>
        <w:rPr>
          <w:spacing w:val="-6"/>
        </w:rPr>
        <w:t xml:space="preserve"> </w:t>
      </w:r>
      <w:r>
        <w:t>that</w:t>
      </w:r>
      <w:r>
        <w:rPr>
          <w:spacing w:val="-1"/>
        </w:rPr>
        <w:t xml:space="preserve"> </w:t>
      </w:r>
      <w:r>
        <w:t>[the</w:t>
      </w:r>
      <w:r>
        <w:rPr>
          <w:spacing w:val="-7"/>
        </w:rPr>
        <w:t xml:space="preserve"> </w:t>
      </w:r>
      <w:r>
        <w:t>national</w:t>
      </w:r>
      <w:r>
        <w:rPr>
          <w:spacing w:val="-10"/>
        </w:rPr>
        <w:t xml:space="preserve"> </w:t>
      </w:r>
      <w:r>
        <w:t>courts]</w:t>
      </w:r>
      <w:r>
        <w:rPr>
          <w:spacing w:val="-4"/>
        </w:rPr>
        <w:t xml:space="preserve"> </w:t>
      </w:r>
      <w:r>
        <w:t>effect</w:t>
      </w:r>
      <w:r>
        <w:rPr>
          <w:spacing w:val="-5"/>
        </w:rPr>
        <w:t xml:space="preserve"> </w:t>
      </w:r>
      <w:r>
        <w:t>the</w:t>
      </w:r>
      <w:r>
        <w:rPr>
          <w:spacing w:val="-2"/>
        </w:rPr>
        <w:t xml:space="preserve"> </w:t>
      </w:r>
      <w:r>
        <w:t>full</w:t>
      </w:r>
      <w:r>
        <w:rPr>
          <w:spacing w:val="-10"/>
        </w:rPr>
        <w:t xml:space="preserve"> </w:t>
      </w:r>
      <w:r>
        <w:t>effectiveness</w:t>
      </w:r>
      <w:r>
        <w:rPr>
          <w:spacing w:val="-8"/>
        </w:rPr>
        <w:t xml:space="preserve"> </w:t>
      </w:r>
      <w:r>
        <w:rPr>
          <w:spacing w:val="4"/>
        </w:rPr>
        <w:t>of</w:t>
      </w:r>
      <w:r>
        <w:rPr>
          <w:spacing w:val="-14"/>
        </w:rPr>
        <w:t xml:space="preserve"> </w:t>
      </w:r>
      <w:r>
        <w:t>EU</w:t>
      </w:r>
      <w:r>
        <w:rPr>
          <w:spacing w:val="-2"/>
        </w:rPr>
        <w:t xml:space="preserve"> </w:t>
      </w:r>
      <w:r>
        <w:t>law’.</w:t>
      </w:r>
      <w:hyperlink w:anchor="_bookmark249" w:history="1">
        <w:r>
          <w:rPr>
            <w:position w:val="9"/>
            <w:sz w:val="16"/>
          </w:rPr>
          <w:t>67</w:t>
        </w:r>
      </w:hyperlink>
      <w:r>
        <w:rPr>
          <w:spacing w:val="17"/>
          <w:position w:val="9"/>
          <w:sz w:val="16"/>
        </w:rPr>
        <w:t xml:space="preserve"> </w:t>
      </w:r>
      <w:r>
        <w:t xml:space="preserve">This ‘adverse effect on the autonomy </w:t>
      </w:r>
      <w:r>
        <w:rPr>
          <w:spacing w:val="4"/>
        </w:rPr>
        <w:t xml:space="preserve">of </w:t>
      </w:r>
      <w:r>
        <w:t>EU law’</w:t>
      </w:r>
      <w:hyperlink w:anchor="_bookmark250" w:history="1">
        <w:r>
          <w:rPr>
            <w:position w:val="9"/>
            <w:sz w:val="16"/>
          </w:rPr>
          <w:t>68</w:t>
        </w:r>
      </w:hyperlink>
      <w:r>
        <w:rPr>
          <w:position w:val="9"/>
          <w:sz w:val="16"/>
        </w:rPr>
        <w:t xml:space="preserve"> </w:t>
      </w:r>
      <w:r>
        <w:t xml:space="preserve">created by this BIT attests to the high degree </w:t>
      </w:r>
      <w:r>
        <w:rPr>
          <w:spacing w:val="4"/>
        </w:rPr>
        <w:t xml:space="preserve">of </w:t>
      </w:r>
      <w:r>
        <w:t xml:space="preserve">paternalism the EU offers </w:t>
      </w:r>
      <w:r>
        <w:rPr>
          <w:spacing w:val="-3"/>
        </w:rPr>
        <w:t xml:space="preserve">in </w:t>
      </w:r>
      <w:r>
        <w:t>this regard.</w:t>
      </w: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A55594">
      <w:pPr>
        <w:pStyle w:val="BodyText"/>
        <w:spacing w:before="7"/>
        <w:rPr>
          <w:sz w:val="13"/>
        </w:rPr>
      </w:pPr>
      <w:r>
        <w:rPr>
          <w:noProof/>
        </w:rPr>
        <mc:AlternateContent>
          <mc:Choice Requires="wps">
            <w:drawing>
              <wp:anchor distT="0" distB="0" distL="0" distR="0" simplePos="0" relativeHeight="251702272" behindDoc="1" locked="0" layoutInCell="1" allowOverlap="1">
                <wp:simplePos x="0" y="0"/>
                <wp:positionH relativeFrom="page">
                  <wp:posOffset>914400</wp:posOffset>
                </wp:positionH>
                <wp:positionV relativeFrom="paragraph">
                  <wp:posOffset>129540</wp:posOffset>
                </wp:positionV>
                <wp:extent cx="1828800" cy="1270"/>
                <wp:effectExtent l="0" t="0" r="0" b="0"/>
                <wp:wrapTopAndBottom/>
                <wp:docPr id="3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91ABA" id="Freeform 30" o:spid="_x0000_s1026" style="position:absolute;margin-left:1in;margin-top:10.2pt;width:2in;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" path="m,l2880,e" filled="f" strokeweight=".72pt">
                <v:path arrowok="t" o:connecttype="custom" o:connectlocs="0,0;1828800,0" o:connectangles="0,0"/>
                <w10:wrap type="topAndBottom" anchorx="page"/>
              </v:shape>
            </w:pict>
          </mc:Fallback>
        </mc:AlternateContent>
      </w:r>
    </w:p>
    <w:p w:rsidR="00DD5C4B" w:rsidRDefault="00620863">
      <w:pPr>
        <w:spacing w:before="62"/>
        <w:ind w:left="1239" w:right="1272"/>
        <w:jc w:val="both"/>
        <w:rPr>
          <w:sz w:val="20"/>
        </w:rPr>
      </w:pPr>
      <w:bookmarkStart w:id="254" w:name="_bookmark245"/>
      <w:bookmarkEnd w:id="254"/>
      <w:r>
        <w:rPr>
          <w:position w:val="7"/>
          <w:sz w:val="13"/>
        </w:rPr>
        <w:t xml:space="preserve">63 </w:t>
      </w:r>
      <w:r>
        <w:rPr>
          <w:spacing w:val="-3"/>
          <w:sz w:val="20"/>
        </w:rPr>
        <w:t xml:space="preserve">Zeynep </w:t>
      </w:r>
      <w:r>
        <w:rPr>
          <w:sz w:val="20"/>
        </w:rPr>
        <w:t xml:space="preserve">Akgul, </w:t>
      </w:r>
      <w:r>
        <w:rPr>
          <w:i/>
          <w:spacing w:val="-3"/>
          <w:sz w:val="20"/>
        </w:rPr>
        <w:t xml:space="preserve">The </w:t>
      </w:r>
      <w:r>
        <w:rPr>
          <w:i/>
          <w:sz w:val="20"/>
        </w:rPr>
        <w:t>Development of International Arbitration on Bilateral Investment Treaties: Disputes Between</w:t>
      </w:r>
      <w:r>
        <w:rPr>
          <w:i/>
          <w:spacing w:val="-10"/>
          <w:sz w:val="20"/>
        </w:rPr>
        <w:t xml:space="preserve"> </w:t>
      </w:r>
      <w:r>
        <w:rPr>
          <w:i/>
          <w:sz w:val="20"/>
        </w:rPr>
        <w:t>States</w:t>
      </w:r>
      <w:r>
        <w:rPr>
          <w:i/>
          <w:spacing w:val="-11"/>
          <w:sz w:val="20"/>
        </w:rPr>
        <w:t xml:space="preserve"> </w:t>
      </w:r>
      <w:r>
        <w:rPr>
          <w:i/>
          <w:sz w:val="20"/>
        </w:rPr>
        <w:t>and</w:t>
      </w:r>
      <w:r>
        <w:rPr>
          <w:i/>
          <w:spacing w:val="-9"/>
          <w:sz w:val="20"/>
        </w:rPr>
        <w:t xml:space="preserve"> </w:t>
      </w:r>
      <w:r>
        <w:rPr>
          <w:i/>
          <w:sz w:val="20"/>
        </w:rPr>
        <w:t>Investor,</w:t>
      </w:r>
      <w:r>
        <w:rPr>
          <w:i/>
          <w:spacing w:val="-7"/>
          <w:sz w:val="20"/>
        </w:rPr>
        <w:t xml:space="preserve"> </w:t>
      </w:r>
      <w:r>
        <w:rPr>
          <w:i/>
          <w:sz w:val="20"/>
        </w:rPr>
        <w:t>ICSID</w:t>
      </w:r>
      <w:r>
        <w:rPr>
          <w:i/>
          <w:spacing w:val="-11"/>
          <w:sz w:val="20"/>
        </w:rPr>
        <w:t xml:space="preserve"> </w:t>
      </w:r>
      <w:r>
        <w:rPr>
          <w:i/>
          <w:sz w:val="20"/>
        </w:rPr>
        <w:t>Cases</w:t>
      </w:r>
      <w:r>
        <w:rPr>
          <w:i/>
          <w:spacing w:val="-11"/>
          <w:sz w:val="20"/>
        </w:rPr>
        <w:t xml:space="preserve"> </w:t>
      </w:r>
      <w:r>
        <w:rPr>
          <w:i/>
          <w:sz w:val="20"/>
        </w:rPr>
        <w:t>Against</w:t>
      </w:r>
      <w:r>
        <w:rPr>
          <w:i/>
          <w:spacing w:val="-9"/>
          <w:sz w:val="20"/>
        </w:rPr>
        <w:t xml:space="preserve"> </w:t>
      </w:r>
      <w:r>
        <w:rPr>
          <w:i/>
          <w:sz w:val="20"/>
        </w:rPr>
        <w:t>Turkey</w:t>
      </w:r>
      <w:r>
        <w:rPr>
          <w:i/>
          <w:spacing w:val="-8"/>
          <w:sz w:val="20"/>
        </w:rPr>
        <w:t xml:space="preserve"> </w:t>
      </w:r>
      <w:r>
        <w:rPr>
          <w:i/>
          <w:sz w:val="20"/>
        </w:rPr>
        <w:t>Regarding</w:t>
      </w:r>
      <w:r>
        <w:rPr>
          <w:i/>
          <w:spacing w:val="-14"/>
          <w:sz w:val="20"/>
        </w:rPr>
        <w:t xml:space="preserve"> </w:t>
      </w:r>
      <w:r>
        <w:rPr>
          <w:i/>
          <w:sz w:val="20"/>
        </w:rPr>
        <w:t>Energy</w:t>
      </w:r>
      <w:r>
        <w:rPr>
          <w:i/>
          <w:spacing w:val="-8"/>
          <w:sz w:val="20"/>
        </w:rPr>
        <w:t xml:space="preserve"> </w:t>
      </w:r>
      <w:r>
        <w:rPr>
          <w:i/>
          <w:sz w:val="20"/>
        </w:rPr>
        <w:t>Sectors</w:t>
      </w:r>
      <w:r>
        <w:rPr>
          <w:i/>
          <w:spacing w:val="-11"/>
          <w:sz w:val="20"/>
        </w:rPr>
        <w:t xml:space="preserve"> </w:t>
      </w:r>
      <w:r>
        <w:rPr>
          <w:sz w:val="20"/>
        </w:rPr>
        <w:t>(Universal</w:t>
      </w:r>
      <w:r>
        <w:rPr>
          <w:spacing w:val="-8"/>
          <w:sz w:val="20"/>
        </w:rPr>
        <w:t xml:space="preserve"> </w:t>
      </w:r>
      <w:r>
        <w:rPr>
          <w:sz w:val="20"/>
        </w:rPr>
        <w:t>Publishers</w:t>
      </w:r>
      <w:r>
        <w:rPr>
          <w:spacing w:val="-11"/>
          <w:sz w:val="20"/>
        </w:rPr>
        <w:t xml:space="preserve"> </w:t>
      </w:r>
      <w:r>
        <w:rPr>
          <w:sz w:val="20"/>
        </w:rPr>
        <w:t>2008) 16.</w:t>
      </w:r>
    </w:p>
    <w:p w:rsidR="00DD5C4B" w:rsidRDefault="00620863">
      <w:pPr>
        <w:ind w:left="1239" w:right="1270"/>
        <w:jc w:val="both"/>
        <w:rPr>
          <w:sz w:val="20"/>
        </w:rPr>
      </w:pPr>
      <w:bookmarkStart w:id="255" w:name="_bookmark246"/>
      <w:bookmarkEnd w:id="255"/>
      <w:r>
        <w:rPr>
          <w:position w:val="7"/>
          <w:sz w:val="13"/>
        </w:rPr>
        <w:t xml:space="preserve">64 </w:t>
      </w:r>
      <w:r>
        <w:rPr>
          <w:sz w:val="20"/>
        </w:rPr>
        <w:t>Kenneth Vandervelde, ‘Investment Liberalization and Econ</w:t>
      </w:r>
      <w:r>
        <w:rPr>
          <w:sz w:val="20"/>
        </w:rPr>
        <w:t xml:space="preserve">omic Development: The </w:t>
      </w:r>
      <w:r>
        <w:rPr>
          <w:spacing w:val="-3"/>
          <w:sz w:val="20"/>
        </w:rPr>
        <w:t xml:space="preserve">Role </w:t>
      </w:r>
      <w:r>
        <w:rPr>
          <w:sz w:val="20"/>
        </w:rPr>
        <w:t xml:space="preserve">of Bilateral Investment Treaties’ (1998) 36 Columbia Journal </w:t>
      </w:r>
      <w:r>
        <w:rPr>
          <w:spacing w:val="-3"/>
          <w:sz w:val="20"/>
        </w:rPr>
        <w:t xml:space="preserve">of </w:t>
      </w:r>
      <w:r>
        <w:rPr>
          <w:sz w:val="20"/>
        </w:rPr>
        <w:t xml:space="preserve">Transnational Law 501; Chrispas </w:t>
      </w:r>
      <w:r>
        <w:rPr>
          <w:spacing w:val="-3"/>
          <w:sz w:val="20"/>
        </w:rPr>
        <w:t xml:space="preserve">Nyombi </w:t>
      </w:r>
      <w:r>
        <w:rPr>
          <w:sz w:val="20"/>
        </w:rPr>
        <w:t xml:space="preserve">and Tom Mortimer, ‘The turf </w:t>
      </w:r>
      <w:r>
        <w:rPr>
          <w:spacing w:val="-4"/>
          <w:sz w:val="20"/>
        </w:rPr>
        <w:t xml:space="preserve">war </w:t>
      </w:r>
      <w:r>
        <w:rPr>
          <w:spacing w:val="-3"/>
          <w:sz w:val="20"/>
        </w:rPr>
        <w:t xml:space="preserve">between </w:t>
      </w:r>
      <w:r>
        <w:rPr>
          <w:sz w:val="20"/>
        </w:rPr>
        <w:t>the European Commission and intra-EU BITs: is an end in sight?’ (2018) 21(3) Internati</w:t>
      </w:r>
      <w:r>
        <w:rPr>
          <w:sz w:val="20"/>
        </w:rPr>
        <w:t xml:space="preserve">onal Arbitration Law Review 66; </w:t>
      </w:r>
      <w:r>
        <w:rPr>
          <w:spacing w:val="-2"/>
          <w:sz w:val="20"/>
        </w:rPr>
        <w:t xml:space="preserve">see </w:t>
      </w:r>
      <w:r>
        <w:rPr>
          <w:sz w:val="20"/>
        </w:rPr>
        <w:t xml:space="preserve">also Assad Bishara, ‘The </w:t>
      </w:r>
      <w:r>
        <w:rPr>
          <w:spacing w:val="-3"/>
          <w:sz w:val="20"/>
        </w:rPr>
        <w:t xml:space="preserve">scope </w:t>
      </w:r>
      <w:r>
        <w:rPr>
          <w:sz w:val="20"/>
        </w:rPr>
        <w:t xml:space="preserve">and limitations </w:t>
      </w:r>
      <w:r>
        <w:rPr>
          <w:spacing w:val="-3"/>
          <w:sz w:val="20"/>
        </w:rPr>
        <w:t xml:space="preserve">of </w:t>
      </w:r>
      <w:r>
        <w:rPr>
          <w:sz w:val="20"/>
        </w:rPr>
        <w:t xml:space="preserve">state sovereignty in international commercial agreements’ (2018) 24(3) International Trade Law and Regulation </w:t>
      </w:r>
      <w:r>
        <w:rPr>
          <w:spacing w:val="-3"/>
          <w:sz w:val="20"/>
        </w:rPr>
        <w:t>144.</w:t>
      </w:r>
    </w:p>
    <w:p w:rsidR="00DD5C4B" w:rsidRDefault="00620863">
      <w:pPr>
        <w:spacing w:line="235" w:lineRule="auto"/>
        <w:ind w:left="1239" w:right="1179"/>
        <w:rPr>
          <w:sz w:val="20"/>
        </w:rPr>
      </w:pPr>
      <w:bookmarkStart w:id="256" w:name="_bookmark247"/>
      <w:bookmarkEnd w:id="256"/>
      <w:r>
        <w:rPr>
          <w:position w:val="7"/>
          <w:sz w:val="13"/>
        </w:rPr>
        <w:t xml:space="preserve">65 </w:t>
      </w:r>
      <w:r>
        <w:rPr>
          <w:sz w:val="20"/>
        </w:rPr>
        <w:t>As codified in the Council Regulation (EC) 1219/2012</w:t>
      </w:r>
      <w:r>
        <w:rPr>
          <w:sz w:val="20"/>
        </w:rPr>
        <w:t xml:space="preserve"> </w:t>
      </w:r>
      <w:r>
        <w:rPr>
          <w:spacing w:val="-5"/>
          <w:sz w:val="20"/>
        </w:rPr>
        <w:t xml:space="preserve">on </w:t>
      </w:r>
      <w:r>
        <w:rPr>
          <w:sz w:val="20"/>
        </w:rPr>
        <w:t xml:space="preserve">the establishing transitional arrangements </w:t>
      </w:r>
      <w:r>
        <w:rPr>
          <w:spacing w:val="-4"/>
          <w:sz w:val="20"/>
        </w:rPr>
        <w:t xml:space="preserve">for </w:t>
      </w:r>
      <w:r>
        <w:rPr>
          <w:spacing w:val="-2"/>
          <w:sz w:val="20"/>
        </w:rPr>
        <w:t xml:space="preserve">bilateral </w:t>
      </w:r>
      <w:r>
        <w:rPr>
          <w:sz w:val="20"/>
        </w:rPr>
        <w:t xml:space="preserve">investment agreements </w:t>
      </w:r>
      <w:r>
        <w:rPr>
          <w:spacing w:val="-3"/>
          <w:sz w:val="20"/>
        </w:rPr>
        <w:t xml:space="preserve">between </w:t>
      </w:r>
      <w:r>
        <w:rPr>
          <w:sz w:val="20"/>
        </w:rPr>
        <w:t>member states and third countries [2012] 351/40.</w:t>
      </w:r>
    </w:p>
    <w:p w:rsidR="00DD5C4B" w:rsidRDefault="00620863">
      <w:pPr>
        <w:spacing w:line="224" w:lineRule="exact"/>
        <w:ind w:left="1240"/>
        <w:rPr>
          <w:sz w:val="20"/>
        </w:rPr>
      </w:pPr>
      <w:bookmarkStart w:id="257" w:name="_bookmark248"/>
      <w:bookmarkEnd w:id="257"/>
      <w:r>
        <w:rPr>
          <w:position w:val="7"/>
          <w:sz w:val="13"/>
        </w:rPr>
        <w:t xml:space="preserve">66 </w:t>
      </w:r>
      <w:r>
        <w:rPr>
          <w:sz w:val="20"/>
        </w:rPr>
        <w:t xml:space="preserve">Case 284/16 </w:t>
      </w:r>
      <w:r>
        <w:rPr>
          <w:i/>
          <w:sz w:val="20"/>
        </w:rPr>
        <w:t xml:space="preserve">Slowakische Republik v Achmea BV </w:t>
      </w:r>
      <w:r>
        <w:rPr>
          <w:sz w:val="20"/>
        </w:rPr>
        <w:t>[2016] (CJEU).</w:t>
      </w:r>
    </w:p>
    <w:p w:rsidR="00DD5C4B" w:rsidRDefault="00620863">
      <w:pPr>
        <w:spacing w:line="257" w:lineRule="exact"/>
        <w:ind w:left="1240"/>
        <w:rPr>
          <w:sz w:val="20"/>
        </w:rPr>
      </w:pPr>
      <w:bookmarkStart w:id="258" w:name="_bookmark249"/>
      <w:bookmarkEnd w:id="258"/>
      <w:r>
        <w:rPr>
          <w:position w:val="9"/>
          <w:sz w:val="14"/>
        </w:rPr>
        <w:t xml:space="preserve">67 </w:t>
      </w:r>
      <w:r>
        <w:rPr>
          <w:sz w:val="20"/>
        </w:rPr>
        <w:t>ibid</w:t>
      </w:r>
      <w:r>
        <w:rPr>
          <w:spacing w:val="5"/>
          <w:sz w:val="20"/>
        </w:rPr>
        <w:t xml:space="preserve"> </w:t>
      </w:r>
      <w:r>
        <w:rPr>
          <w:sz w:val="20"/>
        </w:rPr>
        <w:t>[43].</w:t>
      </w:r>
    </w:p>
    <w:p w:rsidR="00DD5C4B" w:rsidRDefault="00620863">
      <w:pPr>
        <w:ind w:left="1240"/>
        <w:rPr>
          <w:sz w:val="20"/>
        </w:rPr>
      </w:pPr>
      <w:bookmarkStart w:id="259" w:name="_bookmark250"/>
      <w:bookmarkEnd w:id="259"/>
      <w:r>
        <w:rPr>
          <w:position w:val="7"/>
          <w:sz w:val="13"/>
        </w:rPr>
        <w:t xml:space="preserve">68  </w:t>
      </w:r>
      <w:r>
        <w:rPr>
          <w:sz w:val="20"/>
        </w:rPr>
        <w:t>ibid</w:t>
      </w:r>
      <w:r>
        <w:rPr>
          <w:spacing w:val="-14"/>
          <w:sz w:val="20"/>
        </w:rPr>
        <w:t xml:space="preserve"> </w:t>
      </w:r>
      <w:r>
        <w:rPr>
          <w:sz w:val="20"/>
        </w:rPr>
        <w:t>[59].</w:t>
      </w:r>
    </w:p>
    <w:p w:rsidR="00DD5C4B" w:rsidRDefault="00DD5C4B">
      <w:pPr>
        <w:rPr>
          <w:sz w:val="20"/>
        </w:rPr>
        <w:sectPr w:rsidR="00DD5C4B">
          <w:pgSz w:w="11910" w:h="16840"/>
          <w:pgMar w:top="1340" w:right="160" w:bottom="1200" w:left="200" w:header="0" w:footer="1014" w:gutter="0"/>
          <w:cols w:space="720"/>
        </w:sectPr>
      </w:pPr>
    </w:p>
    <w:p w:rsidR="00DD5C4B" w:rsidRDefault="00620863">
      <w:pPr>
        <w:spacing w:before="73"/>
        <w:ind w:left="1240"/>
        <w:jc w:val="both"/>
        <w:rPr>
          <w:i/>
          <w:sz w:val="24"/>
        </w:rPr>
      </w:pPr>
      <w:r>
        <w:rPr>
          <w:i/>
          <w:sz w:val="24"/>
        </w:rPr>
        <w:t>BITs post-Brexit</w:t>
      </w:r>
    </w:p>
    <w:p w:rsidR="00DD5C4B" w:rsidRDefault="00DD5C4B">
      <w:pPr>
        <w:pStyle w:val="BodyText"/>
        <w:spacing w:before="6"/>
        <w:rPr>
          <w:i/>
          <w:sz w:val="36"/>
        </w:rPr>
      </w:pPr>
    </w:p>
    <w:p w:rsidR="00DD5C4B" w:rsidRDefault="00620863">
      <w:pPr>
        <w:pStyle w:val="BodyText"/>
        <w:spacing w:line="350" w:lineRule="auto"/>
        <w:ind w:left="1239" w:right="1272"/>
        <w:jc w:val="both"/>
      </w:pPr>
      <w:r>
        <w:t xml:space="preserve">Brexit may offer ‘interesting advantages for both the UK as a host state and for investors </w:t>
      </w:r>
      <w:r>
        <w:rPr>
          <w:spacing w:val="-4"/>
        </w:rPr>
        <w:t xml:space="preserve">who </w:t>
      </w:r>
      <w:r>
        <w:t>perceive</w:t>
      </w:r>
      <w:r>
        <w:rPr>
          <w:spacing w:val="-12"/>
        </w:rPr>
        <w:t xml:space="preserve"> </w:t>
      </w:r>
      <w:r>
        <w:t>the</w:t>
      </w:r>
      <w:r>
        <w:rPr>
          <w:spacing w:val="-11"/>
        </w:rPr>
        <w:t xml:space="preserve"> </w:t>
      </w:r>
      <w:r>
        <w:t>EU’s</w:t>
      </w:r>
      <w:r>
        <w:rPr>
          <w:spacing w:val="-12"/>
        </w:rPr>
        <w:t xml:space="preserve"> </w:t>
      </w:r>
      <w:r>
        <w:t>current</w:t>
      </w:r>
      <w:r>
        <w:rPr>
          <w:spacing w:val="-4"/>
        </w:rPr>
        <w:t xml:space="preserve"> </w:t>
      </w:r>
      <w:r>
        <w:t>investment</w:t>
      </w:r>
      <w:r>
        <w:rPr>
          <w:spacing w:val="-5"/>
        </w:rPr>
        <w:t xml:space="preserve"> </w:t>
      </w:r>
      <w:r>
        <w:t>policy</w:t>
      </w:r>
      <w:r>
        <w:rPr>
          <w:spacing w:val="-14"/>
        </w:rPr>
        <w:t xml:space="preserve"> </w:t>
      </w:r>
      <w:r>
        <w:t>as</w:t>
      </w:r>
      <w:r>
        <w:rPr>
          <w:spacing w:val="-12"/>
        </w:rPr>
        <w:t xml:space="preserve"> </w:t>
      </w:r>
      <w:r>
        <w:t>unduly</w:t>
      </w:r>
      <w:r>
        <w:rPr>
          <w:spacing w:val="-14"/>
        </w:rPr>
        <w:t xml:space="preserve"> </w:t>
      </w:r>
      <w:r>
        <w:t>harsh’.</w:t>
      </w:r>
      <w:hyperlink w:anchor="_bookmark251" w:history="1">
        <w:r>
          <w:rPr>
            <w:position w:val="9"/>
            <w:sz w:val="16"/>
          </w:rPr>
          <w:t>69</w:t>
        </w:r>
      </w:hyperlink>
      <w:r>
        <w:rPr>
          <w:spacing w:val="24"/>
          <w:position w:val="9"/>
          <w:sz w:val="16"/>
        </w:rPr>
        <w:t xml:space="preserve"> </w:t>
      </w:r>
      <w:r>
        <w:rPr>
          <w:spacing w:val="-3"/>
        </w:rPr>
        <w:t>As</w:t>
      </w:r>
      <w:r>
        <w:rPr>
          <w:spacing w:val="-12"/>
        </w:rPr>
        <w:t xml:space="preserve"> </w:t>
      </w:r>
      <w:r>
        <w:t>we</w:t>
      </w:r>
      <w:r>
        <w:rPr>
          <w:spacing w:val="-12"/>
        </w:rPr>
        <w:t xml:space="preserve"> </w:t>
      </w:r>
      <w:r>
        <w:t>exit</w:t>
      </w:r>
      <w:r>
        <w:rPr>
          <w:spacing w:val="-4"/>
        </w:rPr>
        <w:t xml:space="preserve"> </w:t>
      </w:r>
      <w:r>
        <w:t>the</w:t>
      </w:r>
      <w:r>
        <w:rPr>
          <w:spacing w:val="-11"/>
        </w:rPr>
        <w:t xml:space="preserve"> </w:t>
      </w:r>
      <w:r>
        <w:t>EU,</w:t>
      </w:r>
      <w:r>
        <w:rPr>
          <w:spacing w:val="-12"/>
        </w:rPr>
        <w:t xml:space="preserve"> </w:t>
      </w:r>
      <w:r>
        <w:t>Regulation 1219/2012</w:t>
      </w:r>
      <w:hyperlink w:anchor="_bookmark252" w:history="1">
        <w:r>
          <w:rPr>
            <w:position w:val="9"/>
            <w:sz w:val="16"/>
          </w:rPr>
          <w:t>70</w:t>
        </w:r>
      </w:hyperlink>
      <w:r>
        <w:rPr>
          <w:position w:val="9"/>
          <w:sz w:val="16"/>
        </w:rPr>
        <w:t xml:space="preserve"> </w:t>
      </w:r>
      <w:r>
        <w:t xml:space="preserve">will cease to apply and the UK can enter into its own BITs. In theory, </w:t>
      </w:r>
      <w:r>
        <w:rPr>
          <w:spacing w:val="-5"/>
        </w:rPr>
        <w:t xml:space="preserve">it </w:t>
      </w:r>
      <w:r>
        <w:rPr>
          <w:spacing w:val="-3"/>
        </w:rPr>
        <w:t xml:space="preserve">is </w:t>
      </w:r>
      <w:r>
        <w:t>a positive</w:t>
      </w:r>
      <w:r>
        <w:rPr>
          <w:spacing w:val="-2"/>
        </w:rPr>
        <w:t xml:space="preserve"> </w:t>
      </w:r>
      <w:r>
        <w:t>for</w:t>
      </w:r>
      <w:r>
        <w:rPr>
          <w:spacing w:val="-9"/>
        </w:rPr>
        <w:t xml:space="preserve"> </w:t>
      </w:r>
      <w:r>
        <w:t>the</w:t>
      </w:r>
      <w:r>
        <w:rPr>
          <w:spacing w:val="-6"/>
        </w:rPr>
        <w:t xml:space="preserve"> </w:t>
      </w:r>
      <w:r>
        <w:t>national</w:t>
      </w:r>
      <w:r>
        <w:rPr>
          <w:spacing w:val="-14"/>
        </w:rPr>
        <w:t xml:space="preserve"> </w:t>
      </w:r>
      <w:r>
        <w:t>sovereignty</w:t>
      </w:r>
      <w:r>
        <w:rPr>
          <w:spacing w:val="-15"/>
        </w:rPr>
        <w:t xml:space="preserve"> </w:t>
      </w:r>
      <w:r>
        <w:t>(the</w:t>
      </w:r>
      <w:r>
        <w:rPr>
          <w:spacing w:val="-6"/>
        </w:rPr>
        <w:t xml:space="preserve"> </w:t>
      </w:r>
      <w:r>
        <w:t>sole,</w:t>
      </w:r>
      <w:r>
        <w:rPr>
          <w:spacing w:val="-3"/>
        </w:rPr>
        <w:t xml:space="preserve"> </w:t>
      </w:r>
      <w:r>
        <w:t>or</w:t>
      </w:r>
      <w:r>
        <w:rPr>
          <w:spacing w:val="-8"/>
        </w:rPr>
        <w:t xml:space="preserve"> </w:t>
      </w:r>
      <w:r>
        <w:rPr>
          <w:spacing w:val="-3"/>
        </w:rPr>
        <w:t>at</w:t>
      </w:r>
      <w:r>
        <w:rPr>
          <w:spacing w:val="-10"/>
        </w:rPr>
        <w:t xml:space="preserve"> </w:t>
      </w:r>
      <w:r>
        <w:t>least</w:t>
      </w:r>
      <w:r>
        <w:rPr>
          <w:spacing w:val="-1"/>
        </w:rPr>
        <w:t xml:space="preserve"> </w:t>
      </w:r>
      <w:r>
        <w:rPr>
          <w:spacing w:val="-4"/>
        </w:rPr>
        <w:t>main,</w:t>
      </w:r>
      <w:r>
        <w:rPr>
          <w:spacing w:val="-2"/>
        </w:rPr>
        <w:t xml:space="preserve"> </w:t>
      </w:r>
      <w:r>
        <w:t>rationale</w:t>
      </w:r>
      <w:r>
        <w:rPr>
          <w:spacing w:val="-2"/>
        </w:rPr>
        <w:t xml:space="preserve"> </w:t>
      </w:r>
      <w:r>
        <w:t>for</w:t>
      </w:r>
      <w:r>
        <w:rPr>
          <w:spacing w:val="-9"/>
        </w:rPr>
        <w:t xml:space="preserve"> </w:t>
      </w:r>
      <w:r>
        <w:t>Brexit</w:t>
      </w:r>
      <w:hyperlink w:anchor="_bookmark253" w:history="1">
        <w:r>
          <w:rPr>
            <w:position w:val="9"/>
            <w:sz w:val="16"/>
          </w:rPr>
          <w:t>71</w:t>
        </w:r>
      </w:hyperlink>
      <w:r>
        <w:t>)</w:t>
      </w:r>
      <w:r>
        <w:rPr>
          <w:spacing w:val="-3"/>
        </w:rPr>
        <w:t xml:space="preserve"> </w:t>
      </w:r>
      <w:r>
        <w:t>as</w:t>
      </w:r>
      <w:r>
        <w:rPr>
          <w:spacing w:val="-12"/>
        </w:rPr>
        <w:t xml:space="preserve"> </w:t>
      </w:r>
      <w:r>
        <w:t>the</w:t>
      </w:r>
      <w:r>
        <w:rPr>
          <w:spacing w:val="-12"/>
        </w:rPr>
        <w:t xml:space="preserve"> </w:t>
      </w:r>
      <w:r>
        <w:t xml:space="preserve">EU </w:t>
      </w:r>
      <w:r>
        <w:rPr>
          <w:spacing w:val="-3"/>
        </w:rPr>
        <w:t xml:space="preserve">is no </w:t>
      </w:r>
      <w:r>
        <w:rPr>
          <w:spacing w:val="-2"/>
        </w:rPr>
        <w:t xml:space="preserve">longer </w:t>
      </w:r>
      <w:r>
        <w:t xml:space="preserve">the mouthpiece for the UK </w:t>
      </w:r>
      <w:r>
        <w:rPr>
          <w:spacing w:val="-3"/>
        </w:rPr>
        <w:t xml:space="preserve">in </w:t>
      </w:r>
      <w:r>
        <w:t>this</w:t>
      </w:r>
      <w:r>
        <w:rPr>
          <w:spacing w:val="39"/>
        </w:rPr>
        <w:t xml:space="preserve"> </w:t>
      </w:r>
      <w:r>
        <w:t>regard.</w:t>
      </w:r>
    </w:p>
    <w:p w:rsidR="00DD5C4B" w:rsidRDefault="00DD5C4B">
      <w:pPr>
        <w:pStyle w:val="BodyText"/>
        <w:spacing w:before="11"/>
      </w:pPr>
    </w:p>
    <w:p w:rsidR="00DD5C4B" w:rsidRDefault="00620863">
      <w:pPr>
        <w:pStyle w:val="BodyText"/>
        <w:spacing w:line="357" w:lineRule="auto"/>
        <w:ind w:left="1239" w:right="1272"/>
        <w:jc w:val="both"/>
        <w:rPr>
          <w:sz w:val="16"/>
        </w:rPr>
      </w:pPr>
      <w:r>
        <w:t xml:space="preserve">However, </w:t>
      </w:r>
      <w:r>
        <w:rPr>
          <w:spacing w:val="-3"/>
        </w:rPr>
        <w:t xml:space="preserve">in </w:t>
      </w:r>
      <w:r>
        <w:t xml:space="preserve">the uncertain commercial environment associated with Brexit, </w:t>
      </w:r>
      <w:r>
        <w:rPr>
          <w:spacing w:val="-5"/>
        </w:rPr>
        <w:t xml:space="preserve">it is </w:t>
      </w:r>
      <w:r>
        <w:t xml:space="preserve">arguably becoming increasingly difficult for parties to </w:t>
      </w:r>
      <w:r>
        <w:rPr>
          <w:spacing w:val="-3"/>
        </w:rPr>
        <w:t xml:space="preserve">be </w:t>
      </w:r>
      <w:r>
        <w:t xml:space="preserve">sure that they are making a worthwhile and sound investment. Many BITs impose on the host state </w:t>
      </w:r>
      <w:r>
        <w:rPr>
          <w:spacing w:val="-3"/>
        </w:rPr>
        <w:t xml:space="preserve">being </w:t>
      </w:r>
      <w:r>
        <w:t xml:space="preserve">invested into various obligations to treat foreign investors with a great degree of fairness and equity, as they do their own. This entails an obligation </w:t>
      </w:r>
      <w:r>
        <w:t xml:space="preserve">to allow them to carry on business with </w:t>
      </w:r>
      <w:r>
        <w:rPr>
          <w:spacing w:val="-3"/>
        </w:rPr>
        <w:t xml:space="preserve">no </w:t>
      </w:r>
      <w:r>
        <w:t>disruption without good reason.</w:t>
      </w:r>
      <w:hyperlink w:anchor="_bookmark254" w:history="1">
        <w:r>
          <w:rPr>
            <w:position w:val="9"/>
            <w:sz w:val="16"/>
          </w:rPr>
          <w:t>72</w:t>
        </w:r>
      </w:hyperlink>
      <w:r>
        <w:rPr>
          <w:position w:val="9"/>
          <w:sz w:val="16"/>
        </w:rPr>
        <w:t xml:space="preserve"> </w:t>
      </w:r>
      <w:r>
        <w:t>Its operation as a catch-all provision with a relatively wide remit</w:t>
      </w:r>
      <w:hyperlink w:anchor="_bookmark255" w:history="1">
        <w:r>
          <w:rPr>
            <w:position w:val="9"/>
            <w:sz w:val="16"/>
          </w:rPr>
          <w:t>73</w:t>
        </w:r>
      </w:hyperlink>
      <w:r>
        <w:rPr>
          <w:position w:val="9"/>
          <w:sz w:val="16"/>
        </w:rPr>
        <w:t xml:space="preserve"> </w:t>
      </w:r>
      <w:r>
        <w:rPr>
          <w:spacing w:val="-3"/>
        </w:rPr>
        <w:t xml:space="preserve">may </w:t>
      </w:r>
      <w:r>
        <w:t xml:space="preserve">not </w:t>
      </w:r>
      <w:r>
        <w:rPr>
          <w:spacing w:val="-5"/>
        </w:rPr>
        <w:t xml:space="preserve">be </w:t>
      </w:r>
      <w:r>
        <w:t>desirable for the UK as a host sta</w:t>
      </w:r>
      <w:r>
        <w:t xml:space="preserve">te of its own BIT. </w:t>
      </w:r>
      <w:r>
        <w:rPr>
          <w:spacing w:val="-3"/>
        </w:rPr>
        <w:t xml:space="preserve">As </w:t>
      </w:r>
      <w:r>
        <w:t xml:space="preserve">mentioned, the environment of uncertainty may confound the above tenets of equity and fairness which safeguard and inform the investor’s interest </w:t>
      </w:r>
      <w:r>
        <w:rPr>
          <w:spacing w:val="-3"/>
        </w:rPr>
        <w:t xml:space="preserve">in </w:t>
      </w:r>
      <w:r>
        <w:t xml:space="preserve">investing </w:t>
      </w:r>
      <w:r>
        <w:rPr>
          <w:spacing w:val="-3"/>
        </w:rPr>
        <w:t xml:space="preserve">in </w:t>
      </w:r>
      <w:r>
        <w:t>the EU. Where a fluctuating and unstable commercial market</w:t>
      </w:r>
      <w:r>
        <w:rPr>
          <w:spacing w:val="-6"/>
        </w:rPr>
        <w:t xml:space="preserve"> </w:t>
      </w:r>
      <w:r>
        <w:t>renders</w:t>
      </w:r>
      <w:r>
        <w:rPr>
          <w:spacing w:val="-14"/>
        </w:rPr>
        <w:t xml:space="preserve"> </w:t>
      </w:r>
      <w:r>
        <w:t>high-level</w:t>
      </w:r>
      <w:r>
        <w:rPr>
          <w:spacing w:val="-10"/>
        </w:rPr>
        <w:t xml:space="preserve"> </w:t>
      </w:r>
      <w:r>
        <w:t>investments</w:t>
      </w:r>
      <w:r>
        <w:rPr>
          <w:spacing w:val="-13"/>
        </w:rPr>
        <w:t xml:space="preserve"> </w:t>
      </w:r>
      <w:r>
        <w:t>risky</w:t>
      </w:r>
      <w:r>
        <w:rPr>
          <w:spacing w:val="-15"/>
        </w:rPr>
        <w:t xml:space="preserve"> </w:t>
      </w:r>
      <w:r>
        <w:t>and</w:t>
      </w:r>
      <w:r>
        <w:rPr>
          <w:spacing w:val="-12"/>
        </w:rPr>
        <w:t xml:space="preserve"> </w:t>
      </w:r>
      <w:r>
        <w:t>causes</w:t>
      </w:r>
      <w:r>
        <w:rPr>
          <w:spacing w:val="-8"/>
        </w:rPr>
        <w:t xml:space="preserve"> </w:t>
      </w:r>
      <w:r>
        <w:t>both</w:t>
      </w:r>
      <w:r>
        <w:rPr>
          <w:spacing w:val="-16"/>
        </w:rPr>
        <w:t xml:space="preserve"> </w:t>
      </w:r>
      <w:r>
        <w:t>investment</w:t>
      </w:r>
      <w:r>
        <w:rPr>
          <w:spacing w:val="-5"/>
        </w:rPr>
        <w:t xml:space="preserve"> </w:t>
      </w:r>
      <w:r>
        <w:t>contracts</w:t>
      </w:r>
      <w:r>
        <w:rPr>
          <w:spacing w:val="-14"/>
        </w:rPr>
        <w:t xml:space="preserve"> </w:t>
      </w:r>
      <w:r>
        <w:t>and</w:t>
      </w:r>
      <w:r>
        <w:rPr>
          <w:spacing w:val="-11"/>
        </w:rPr>
        <w:t xml:space="preserve"> </w:t>
      </w:r>
      <w:r>
        <w:t>the</w:t>
      </w:r>
      <w:r>
        <w:rPr>
          <w:spacing w:val="-12"/>
        </w:rPr>
        <w:t xml:space="preserve"> </w:t>
      </w:r>
      <w:r>
        <w:t xml:space="preserve">BITs with which they are allowed to </w:t>
      </w:r>
      <w:r>
        <w:rPr>
          <w:spacing w:val="-3"/>
        </w:rPr>
        <w:t xml:space="preserve">be </w:t>
      </w:r>
      <w:r>
        <w:t xml:space="preserve">agreed to </w:t>
      </w:r>
      <w:r>
        <w:rPr>
          <w:spacing w:val="-3"/>
        </w:rPr>
        <w:t xml:space="preserve">be </w:t>
      </w:r>
      <w:r>
        <w:t>frustrated,</w:t>
      </w:r>
      <w:hyperlink w:anchor="_bookmark256" w:history="1">
        <w:r>
          <w:rPr>
            <w:position w:val="9"/>
            <w:sz w:val="16"/>
          </w:rPr>
          <w:t>74</w:t>
        </w:r>
      </w:hyperlink>
      <w:r>
        <w:rPr>
          <w:position w:val="9"/>
          <w:sz w:val="16"/>
        </w:rPr>
        <w:t xml:space="preserve"> </w:t>
      </w:r>
      <w:r>
        <w:rPr>
          <w:spacing w:val="-5"/>
        </w:rPr>
        <w:t xml:space="preserve">it is </w:t>
      </w:r>
      <w:r>
        <w:t xml:space="preserve">easy </w:t>
      </w:r>
      <w:r>
        <w:rPr>
          <w:spacing w:val="2"/>
        </w:rPr>
        <w:t xml:space="preserve">to </w:t>
      </w:r>
      <w:r>
        <w:t xml:space="preserve">envisage a situation </w:t>
      </w:r>
      <w:r>
        <w:rPr>
          <w:spacing w:val="-3"/>
        </w:rPr>
        <w:t xml:space="preserve">in </w:t>
      </w:r>
      <w:r>
        <w:t xml:space="preserve">which the UK arbitrates any resulting dispute </w:t>
      </w:r>
      <w:r>
        <w:rPr>
          <w:spacing w:val="-3"/>
        </w:rPr>
        <w:t xml:space="preserve">in </w:t>
      </w:r>
      <w:r>
        <w:t xml:space="preserve">London (a positive) but uses money </w:t>
      </w:r>
      <w:r>
        <w:rPr>
          <w:spacing w:val="2"/>
        </w:rPr>
        <w:t xml:space="preserve">to </w:t>
      </w:r>
      <w:r>
        <w:rPr>
          <w:spacing w:val="-4"/>
        </w:rPr>
        <w:t xml:space="preserve">so </w:t>
      </w:r>
      <w:r>
        <w:t>arbitrate</w:t>
      </w:r>
      <w:r>
        <w:rPr>
          <w:spacing w:val="-12"/>
        </w:rPr>
        <w:t xml:space="preserve"> </w:t>
      </w:r>
      <w:r>
        <w:t>derived</w:t>
      </w:r>
      <w:r>
        <w:rPr>
          <w:spacing w:val="-5"/>
        </w:rPr>
        <w:t xml:space="preserve"> </w:t>
      </w:r>
      <w:r>
        <w:t>from</w:t>
      </w:r>
      <w:r>
        <w:rPr>
          <w:spacing w:val="-19"/>
        </w:rPr>
        <w:t xml:space="preserve"> </w:t>
      </w:r>
      <w:r>
        <w:t>taxpayers</w:t>
      </w:r>
      <w:r>
        <w:rPr>
          <w:spacing w:val="-12"/>
        </w:rPr>
        <w:t xml:space="preserve"> </w:t>
      </w:r>
      <w:r>
        <w:t>and</w:t>
      </w:r>
      <w:r>
        <w:rPr>
          <w:spacing w:val="-10"/>
        </w:rPr>
        <w:t xml:space="preserve"> </w:t>
      </w:r>
      <w:r>
        <w:t>reserved</w:t>
      </w:r>
      <w:r>
        <w:rPr>
          <w:spacing w:val="-5"/>
        </w:rPr>
        <w:t xml:space="preserve"> </w:t>
      </w:r>
      <w:r>
        <w:t>solely</w:t>
      </w:r>
      <w:r>
        <w:rPr>
          <w:spacing w:val="-10"/>
        </w:rPr>
        <w:t xml:space="preserve"> </w:t>
      </w:r>
      <w:r>
        <w:t>for</w:t>
      </w:r>
      <w:r>
        <w:rPr>
          <w:spacing w:val="-8"/>
        </w:rPr>
        <w:t xml:space="preserve"> </w:t>
      </w:r>
      <w:r>
        <w:t>the</w:t>
      </w:r>
      <w:r>
        <w:rPr>
          <w:spacing w:val="-11"/>
        </w:rPr>
        <w:t xml:space="preserve"> </w:t>
      </w:r>
      <w:r>
        <w:t>creation</w:t>
      </w:r>
      <w:r>
        <w:rPr>
          <w:spacing w:val="-14"/>
        </w:rPr>
        <w:t xml:space="preserve"> </w:t>
      </w:r>
      <w:r>
        <w:t>and</w:t>
      </w:r>
      <w:r>
        <w:rPr>
          <w:spacing w:val="-5"/>
        </w:rPr>
        <w:t xml:space="preserve"> </w:t>
      </w:r>
      <w:r>
        <w:t>maintenance</w:t>
      </w:r>
      <w:r>
        <w:rPr>
          <w:spacing w:val="-11"/>
        </w:rPr>
        <w:t xml:space="preserve"> </w:t>
      </w:r>
      <w:r>
        <w:t>of</w:t>
      </w:r>
      <w:r>
        <w:rPr>
          <w:spacing w:val="-18"/>
        </w:rPr>
        <w:t xml:space="preserve"> </w:t>
      </w:r>
      <w:r>
        <w:t>public projects</w:t>
      </w:r>
      <w:r>
        <w:rPr>
          <w:spacing w:val="-13"/>
        </w:rPr>
        <w:t xml:space="preserve"> </w:t>
      </w:r>
      <w:r>
        <w:t>and</w:t>
      </w:r>
      <w:r>
        <w:rPr>
          <w:spacing w:val="-12"/>
        </w:rPr>
        <w:t xml:space="preserve"> </w:t>
      </w:r>
      <w:r>
        <w:t>infrastructure.</w:t>
      </w:r>
      <w:hyperlink w:anchor="_bookmark257" w:history="1">
        <w:r>
          <w:rPr>
            <w:position w:val="9"/>
            <w:sz w:val="16"/>
          </w:rPr>
          <w:t>75</w:t>
        </w:r>
        <w:r>
          <w:rPr>
            <w:spacing w:val="7"/>
            <w:position w:val="9"/>
            <w:sz w:val="16"/>
          </w:rPr>
          <w:t xml:space="preserve"> </w:t>
        </w:r>
      </w:hyperlink>
      <w:r>
        <w:t>There</w:t>
      </w:r>
      <w:r>
        <w:rPr>
          <w:spacing w:val="-12"/>
        </w:rPr>
        <w:t xml:space="preserve"> </w:t>
      </w:r>
      <w:r>
        <w:rPr>
          <w:spacing w:val="-3"/>
        </w:rPr>
        <w:t>may</w:t>
      </w:r>
      <w:r>
        <w:rPr>
          <w:spacing w:val="-14"/>
        </w:rPr>
        <w:t xml:space="preserve"> </w:t>
      </w:r>
      <w:r>
        <w:t>be</w:t>
      </w:r>
      <w:r>
        <w:rPr>
          <w:spacing w:val="-12"/>
        </w:rPr>
        <w:t xml:space="preserve"> </w:t>
      </w:r>
      <w:r>
        <w:t>complex</w:t>
      </w:r>
      <w:r>
        <w:rPr>
          <w:spacing w:val="-11"/>
        </w:rPr>
        <w:t xml:space="preserve"> </w:t>
      </w:r>
      <w:r>
        <w:t>issues</w:t>
      </w:r>
      <w:r>
        <w:rPr>
          <w:spacing w:val="-13"/>
        </w:rPr>
        <w:t xml:space="preserve"> </w:t>
      </w:r>
      <w:r>
        <w:t>as</w:t>
      </w:r>
      <w:r>
        <w:rPr>
          <w:spacing w:val="-13"/>
        </w:rPr>
        <w:t xml:space="preserve"> </w:t>
      </w:r>
      <w:r>
        <w:t>regards</w:t>
      </w:r>
      <w:r>
        <w:rPr>
          <w:spacing w:val="-13"/>
        </w:rPr>
        <w:t xml:space="preserve"> </w:t>
      </w:r>
      <w:r>
        <w:t>contractual</w:t>
      </w:r>
      <w:r>
        <w:rPr>
          <w:spacing w:val="-15"/>
        </w:rPr>
        <w:t xml:space="preserve"> </w:t>
      </w:r>
      <w:r>
        <w:t>interpretation too,</w:t>
      </w:r>
      <w:r>
        <w:rPr>
          <w:spacing w:val="-6"/>
        </w:rPr>
        <w:t xml:space="preserve"> </w:t>
      </w:r>
      <w:r>
        <w:rPr>
          <w:spacing w:val="-3"/>
        </w:rPr>
        <w:t>in</w:t>
      </w:r>
      <w:r>
        <w:rPr>
          <w:spacing w:val="-13"/>
        </w:rPr>
        <w:t xml:space="preserve"> </w:t>
      </w:r>
      <w:r>
        <w:t>the</w:t>
      </w:r>
      <w:r>
        <w:rPr>
          <w:spacing w:val="-10"/>
        </w:rPr>
        <w:t xml:space="preserve"> </w:t>
      </w:r>
      <w:r>
        <w:t>way</w:t>
      </w:r>
      <w:r>
        <w:rPr>
          <w:spacing w:val="-12"/>
        </w:rPr>
        <w:t xml:space="preserve"> </w:t>
      </w:r>
      <w:r>
        <w:t>that,</w:t>
      </w:r>
      <w:r>
        <w:rPr>
          <w:spacing w:val="-6"/>
        </w:rPr>
        <w:t xml:space="preserve"> </w:t>
      </w:r>
      <w:r>
        <w:t>for</w:t>
      </w:r>
      <w:r>
        <w:rPr>
          <w:spacing w:val="-7"/>
        </w:rPr>
        <w:t xml:space="preserve"> </w:t>
      </w:r>
      <w:r>
        <w:t>example,</w:t>
      </w:r>
      <w:r>
        <w:rPr>
          <w:spacing w:val="-6"/>
        </w:rPr>
        <w:t xml:space="preserve"> </w:t>
      </w:r>
      <w:r>
        <w:t>the</w:t>
      </w:r>
      <w:r>
        <w:rPr>
          <w:spacing w:val="-10"/>
        </w:rPr>
        <w:t xml:space="preserve"> </w:t>
      </w:r>
      <w:r>
        <w:t>definition</w:t>
      </w:r>
      <w:r>
        <w:rPr>
          <w:spacing w:val="-12"/>
        </w:rPr>
        <w:t xml:space="preserve"> </w:t>
      </w:r>
      <w:r>
        <w:t>of</w:t>
      </w:r>
      <w:r>
        <w:rPr>
          <w:spacing w:val="-17"/>
        </w:rPr>
        <w:t xml:space="preserve"> </w:t>
      </w:r>
      <w:r>
        <w:t>an</w:t>
      </w:r>
      <w:r>
        <w:rPr>
          <w:spacing w:val="-9"/>
        </w:rPr>
        <w:t xml:space="preserve"> </w:t>
      </w:r>
      <w:r>
        <w:t>investor</w:t>
      </w:r>
      <w:r>
        <w:rPr>
          <w:spacing w:val="-11"/>
        </w:rPr>
        <w:t xml:space="preserve"> </w:t>
      </w:r>
      <w:r>
        <w:t>turns</w:t>
      </w:r>
      <w:r>
        <w:rPr>
          <w:spacing w:val="-11"/>
        </w:rPr>
        <w:t xml:space="preserve"> </w:t>
      </w:r>
      <w:r>
        <w:t>on</w:t>
      </w:r>
      <w:r>
        <w:rPr>
          <w:spacing w:val="-13"/>
        </w:rPr>
        <w:t xml:space="preserve"> </w:t>
      </w:r>
      <w:r>
        <w:t>the</w:t>
      </w:r>
      <w:r>
        <w:rPr>
          <w:spacing w:val="-10"/>
        </w:rPr>
        <w:t xml:space="preserve"> </w:t>
      </w:r>
      <w:r>
        <w:t>wording</w:t>
      </w:r>
      <w:r>
        <w:rPr>
          <w:spacing w:val="-8"/>
        </w:rPr>
        <w:t xml:space="preserve"> </w:t>
      </w:r>
      <w:r>
        <w:rPr>
          <w:spacing w:val="4"/>
        </w:rPr>
        <w:t>of</w:t>
      </w:r>
      <w:r>
        <w:rPr>
          <w:spacing w:val="-17"/>
        </w:rPr>
        <w:t xml:space="preserve"> </w:t>
      </w:r>
      <w:r>
        <w:t>the</w:t>
      </w:r>
      <w:r>
        <w:rPr>
          <w:spacing w:val="-10"/>
        </w:rPr>
        <w:t xml:space="preserve"> </w:t>
      </w:r>
      <w:r>
        <w:t>treaty itself.</w:t>
      </w:r>
      <w:r>
        <w:rPr>
          <w:spacing w:val="-40"/>
        </w:rPr>
        <w:t xml:space="preserve"> </w:t>
      </w:r>
      <w:hyperlink w:anchor="_bookmark258" w:history="1">
        <w:r>
          <w:rPr>
            <w:position w:val="9"/>
            <w:sz w:val="16"/>
          </w:rPr>
          <w:t>76</w:t>
        </w:r>
      </w:hyperlink>
    </w:p>
    <w:p w:rsidR="00DD5C4B" w:rsidRDefault="00DD5C4B">
      <w:pPr>
        <w:pStyle w:val="BodyText"/>
        <w:rPr>
          <w:sz w:val="20"/>
        </w:rPr>
      </w:pPr>
    </w:p>
    <w:p w:rsidR="00DD5C4B" w:rsidRDefault="00DD5C4B">
      <w:pPr>
        <w:pStyle w:val="BodyText"/>
        <w:rPr>
          <w:sz w:val="20"/>
        </w:rPr>
      </w:pPr>
    </w:p>
    <w:p w:rsidR="00DD5C4B" w:rsidRDefault="00A55594">
      <w:pPr>
        <w:pStyle w:val="BodyText"/>
        <w:spacing w:before="4"/>
        <w:rPr>
          <w:sz w:val="16"/>
        </w:rPr>
      </w:pPr>
      <w:r>
        <w:rPr>
          <w:noProof/>
        </w:rPr>
        <mc:AlternateContent>
          <mc:Choice Requires="wps">
            <w:drawing>
              <wp:anchor distT="0" distB="0" distL="0" distR="0" simplePos="0" relativeHeight="251703296" behindDoc="1" locked="0" layoutInCell="1" allowOverlap="1">
                <wp:simplePos x="0" y="0"/>
                <wp:positionH relativeFrom="page">
                  <wp:posOffset>914400</wp:posOffset>
                </wp:positionH>
                <wp:positionV relativeFrom="paragraph">
                  <wp:posOffset>149225</wp:posOffset>
                </wp:positionV>
                <wp:extent cx="1828800" cy="1270"/>
                <wp:effectExtent l="0" t="0" r="0" b="0"/>
                <wp:wrapTopAndBottom/>
                <wp:docPr id="38"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CD9E3" id="Freeform 29" o:spid="_x0000_s1026" style="position:absolute;margin-left:1in;margin-top:11.75pt;width:2in;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" path="m,l2880,e" filled="f" strokeweight=".72pt">
                <v:path arrowok="t" o:connecttype="custom" o:connectlocs="0,0;1828800,0" o:connectangles="0,0"/>
                <w10:wrap type="topAndBottom" anchorx="page"/>
              </v:shape>
            </w:pict>
          </mc:Fallback>
        </mc:AlternateContent>
      </w:r>
    </w:p>
    <w:p w:rsidR="00DD5C4B" w:rsidRDefault="00620863">
      <w:pPr>
        <w:spacing w:before="62"/>
        <w:ind w:left="1239" w:right="1270"/>
        <w:jc w:val="both"/>
        <w:rPr>
          <w:sz w:val="20"/>
        </w:rPr>
      </w:pPr>
      <w:bookmarkStart w:id="260" w:name="_bookmark251"/>
      <w:bookmarkEnd w:id="260"/>
      <w:r>
        <w:rPr>
          <w:position w:val="7"/>
          <w:sz w:val="13"/>
        </w:rPr>
        <w:t xml:space="preserve">69 </w:t>
      </w:r>
      <w:r>
        <w:rPr>
          <w:sz w:val="20"/>
        </w:rPr>
        <w:t>Sophie Nappert and Nikos Lavranos, ‘Brexit: Implications for the EU Reform of I</w:t>
      </w:r>
      <w:r>
        <w:rPr>
          <w:sz w:val="20"/>
        </w:rPr>
        <w:t>nvestor-State Dispute Settlement’ EFILA blog &lt;https://efilablog.org/2016/04/12/brexit-implications-for-the-eu-reform-of-investor- state-dispute-settlement/&gt; accessed 5th July 2018.</w:t>
      </w:r>
    </w:p>
    <w:p w:rsidR="00DD5C4B" w:rsidRDefault="00620863">
      <w:pPr>
        <w:spacing w:line="229" w:lineRule="exact"/>
        <w:ind w:left="1240"/>
        <w:rPr>
          <w:sz w:val="20"/>
        </w:rPr>
      </w:pPr>
      <w:bookmarkStart w:id="261" w:name="_bookmark252"/>
      <w:bookmarkEnd w:id="261"/>
      <w:r>
        <w:rPr>
          <w:position w:val="7"/>
          <w:sz w:val="13"/>
        </w:rPr>
        <w:t xml:space="preserve">70 </w:t>
      </w:r>
      <w:r>
        <w:rPr>
          <w:sz w:val="20"/>
        </w:rPr>
        <w:t>Council Regulation (EC) 1219/2012 (n 65).</w:t>
      </w:r>
    </w:p>
    <w:p w:rsidR="00DD5C4B" w:rsidRDefault="00620863">
      <w:pPr>
        <w:ind w:left="1239" w:right="1181"/>
        <w:rPr>
          <w:sz w:val="20"/>
        </w:rPr>
      </w:pPr>
      <w:bookmarkStart w:id="262" w:name="_bookmark253"/>
      <w:bookmarkEnd w:id="262"/>
      <w:r>
        <w:rPr>
          <w:position w:val="7"/>
          <w:sz w:val="13"/>
        </w:rPr>
        <w:t xml:space="preserve">71 </w:t>
      </w:r>
      <w:r>
        <w:rPr>
          <w:sz w:val="20"/>
        </w:rPr>
        <w:t>For more detail, see Margaret Liu and David Mwoni Ndolo, ‘Arbitration in the Republic of Ireland after Brexit’ (2017) 20(1) Irish Journal of European Law 53, 61.</w:t>
      </w:r>
    </w:p>
    <w:p w:rsidR="00DD5C4B" w:rsidRDefault="00620863">
      <w:pPr>
        <w:spacing w:line="229" w:lineRule="exact"/>
        <w:ind w:left="1240"/>
        <w:rPr>
          <w:sz w:val="20"/>
        </w:rPr>
      </w:pPr>
      <w:bookmarkStart w:id="263" w:name="_bookmark254"/>
      <w:bookmarkEnd w:id="263"/>
      <w:r>
        <w:rPr>
          <w:position w:val="7"/>
          <w:sz w:val="13"/>
        </w:rPr>
        <w:t xml:space="preserve">72 </w:t>
      </w:r>
      <w:hyperlink r:id="rId86">
        <w:r>
          <w:rPr>
            <w:i/>
            <w:sz w:val="20"/>
          </w:rPr>
          <w:t>Continental Casualty Company v Argentina</w:t>
        </w:r>
        <w:r>
          <w:rPr>
            <w:sz w:val="20"/>
          </w:rPr>
          <w:t>, ICSID Case No ARB/03/9, Award of 5th September 2008 [254</w:t>
        </w:r>
      </w:hyperlink>
      <w:r>
        <w:rPr>
          <w:sz w:val="20"/>
        </w:rPr>
        <w:t>].</w:t>
      </w:r>
    </w:p>
    <w:p w:rsidR="00DD5C4B" w:rsidRDefault="00620863">
      <w:pPr>
        <w:spacing w:line="230" w:lineRule="exact"/>
        <w:ind w:left="1240"/>
        <w:rPr>
          <w:sz w:val="20"/>
        </w:rPr>
      </w:pPr>
      <w:bookmarkStart w:id="264" w:name="_bookmark255"/>
      <w:bookmarkEnd w:id="264"/>
      <w:r>
        <w:rPr>
          <w:position w:val="7"/>
          <w:sz w:val="13"/>
        </w:rPr>
        <w:t xml:space="preserve">73 </w:t>
      </w:r>
      <w:hyperlink r:id="rId87">
        <w:r>
          <w:rPr>
            <w:i/>
            <w:sz w:val="20"/>
          </w:rPr>
          <w:t>PSEG Global v Turkey</w:t>
        </w:r>
        <w:r>
          <w:rPr>
            <w:sz w:val="20"/>
          </w:rPr>
          <w:t>, ICSID Case No ARB/02/5, Award of 19th January 2007 [238]-[239</w:t>
        </w:r>
      </w:hyperlink>
      <w:r>
        <w:rPr>
          <w:sz w:val="20"/>
        </w:rPr>
        <w:t>].</w:t>
      </w:r>
    </w:p>
    <w:p w:rsidR="00DD5C4B" w:rsidRDefault="00620863">
      <w:pPr>
        <w:ind w:left="1239" w:right="1283"/>
        <w:rPr>
          <w:sz w:val="20"/>
        </w:rPr>
      </w:pPr>
      <w:bookmarkStart w:id="265" w:name="_bookmark256"/>
      <w:bookmarkEnd w:id="265"/>
      <w:r>
        <w:rPr>
          <w:position w:val="7"/>
          <w:sz w:val="13"/>
        </w:rPr>
        <w:t>74</w:t>
      </w:r>
      <w:r>
        <w:rPr>
          <w:spacing w:val="11"/>
          <w:position w:val="7"/>
          <w:sz w:val="13"/>
        </w:rPr>
        <w:t xml:space="preserve"> </w:t>
      </w:r>
      <w:r>
        <w:rPr>
          <w:spacing w:val="-3"/>
          <w:sz w:val="20"/>
        </w:rPr>
        <w:t>Helen</w:t>
      </w:r>
      <w:r>
        <w:rPr>
          <w:spacing w:val="-8"/>
          <w:sz w:val="20"/>
        </w:rPr>
        <w:t xml:space="preserve"> </w:t>
      </w:r>
      <w:r>
        <w:rPr>
          <w:sz w:val="20"/>
        </w:rPr>
        <w:t>Tse,</w:t>
      </w:r>
      <w:r>
        <w:rPr>
          <w:spacing w:val="-6"/>
          <w:sz w:val="20"/>
        </w:rPr>
        <w:t xml:space="preserve"> </w:t>
      </w:r>
      <w:r>
        <w:rPr>
          <w:i/>
          <w:sz w:val="20"/>
        </w:rPr>
        <w:t>Doing</w:t>
      </w:r>
      <w:r>
        <w:rPr>
          <w:i/>
          <w:spacing w:val="-14"/>
          <w:sz w:val="20"/>
        </w:rPr>
        <w:t xml:space="preserve"> </w:t>
      </w:r>
      <w:r>
        <w:rPr>
          <w:i/>
          <w:sz w:val="20"/>
        </w:rPr>
        <w:t>Business</w:t>
      </w:r>
      <w:r>
        <w:rPr>
          <w:i/>
          <w:spacing w:val="-15"/>
          <w:sz w:val="20"/>
        </w:rPr>
        <w:t xml:space="preserve"> </w:t>
      </w:r>
      <w:r>
        <w:rPr>
          <w:i/>
          <w:sz w:val="20"/>
        </w:rPr>
        <w:t>After</w:t>
      </w:r>
      <w:r>
        <w:rPr>
          <w:i/>
          <w:spacing w:val="-15"/>
          <w:sz w:val="20"/>
        </w:rPr>
        <w:t xml:space="preserve"> </w:t>
      </w:r>
      <w:r>
        <w:rPr>
          <w:i/>
          <w:sz w:val="20"/>
        </w:rPr>
        <w:t>Brexit:</w:t>
      </w:r>
      <w:r>
        <w:rPr>
          <w:i/>
          <w:spacing w:val="-18"/>
          <w:sz w:val="20"/>
        </w:rPr>
        <w:t xml:space="preserve"> </w:t>
      </w:r>
      <w:r>
        <w:rPr>
          <w:i/>
          <w:sz w:val="20"/>
        </w:rPr>
        <w:t>A</w:t>
      </w:r>
      <w:r>
        <w:rPr>
          <w:i/>
          <w:spacing w:val="-7"/>
          <w:sz w:val="20"/>
        </w:rPr>
        <w:t xml:space="preserve"> </w:t>
      </w:r>
      <w:r>
        <w:rPr>
          <w:i/>
          <w:sz w:val="20"/>
        </w:rPr>
        <w:t>Practical</w:t>
      </w:r>
      <w:r>
        <w:rPr>
          <w:i/>
          <w:spacing w:val="-12"/>
          <w:sz w:val="20"/>
        </w:rPr>
        <w:t xml:space="preserve"> </w:t>
      </w:r>
      <w:r>
        <w:rPr>
          <w:i/>
          <w:sz w:val="20"/>
        </w:rPr>
        <w:t>Guide</w:t>
      </w:r>
      <w:r>
        <w:rPr>
          <w:i/>
          <w:spacing w:val="-11"/>
          <w:sz w:val="20"/>
        </w:rPr>
        <w:t xml:space="preserve"> </w:t>
      </w:r>
      <w:r>
        <w:rPr>
          <w:i/>
          <w:sz w:val="20"/>
        </w:rPr>
        <w:t>to</w:t>
      </w:r>
      <w:r>
        <w:rPr>
          <w:i/>
          <w:spacing w:val="-14"/>
          <w:sz w:val="20"/>
        </w:rPr>
        <w:t xml:space="preserve"> </w:t>
      </w:r>
      <w:r>
        <w:rPr>
          <w:i/>
          <w:sz w:val="20"/>
        </w:rPr>
        <w:t>the</w:t>
      </w:r>
      <w:r>
        <w:rPr>
          <w:i/>
          <w:spacing w:val="-11"/>
          <w:sz w:val="20"/>
        </w:rPr>
        <w:t xml:space="preserve"> </w:t>
      </w:r>
      <w:r>
        <w:rPr>
          <w:i/>
          <w:sz w:val="20"/>
        </w:rPr>
        <w:t>Legal</w:t>
      </w:r>
      <w:r>
        <w:rPr>
          <w:i/>
          <w:spacing w:val="-11"/>
          <w:sz w:val="20"/>
        </w:rPr>
        <w:t xml:space="preserve"> </w:t>
      </w:r>
      <w:r>
        <w:rPr>
          <w:i/>
          <w:sz w:val="20"/>
        </w:rPr>
        <w:t>Changes</w:t>
      </w:r>
      <w:r>
        <w:rPr>
          <w:i/>
          <w:spacing w:val="-10"/>
          <w:sz w:val="20"/>
        </w:rPr>
        <w:t xml:space="preserve"> </w:t>
      </w:r>
      <w:r>
        <w:rPr>
          <w:sz w:val="20"/>
        </w:rPr>
        <w:t>(Bloomsbury</w:t>
      </w:r>
      <w:r>
        <w:rPr>
          <w:spacing w:val="-18"/>
          <w:sz w:val="20"/>
        </w:rPr>
        <w:t xml:space="preserve"> </w:t>
      </w:r>
      <w:r>
        <w:rPr>
          <w:sz w:val="20"/>
        </w:rPr>
        <w:t>Publishing</w:t>
      </w:r>
      <w:r>
        <w:rPr>
          <w:spacing w:val="-13"/>
          <w:sz w:val="20"/>
        </w:rPr>
        <w:t xml:space="preserve"> </w:t>
      </w:r>
      <w:r>
        <w:rPr>
          <w:sz w:val="20"/>
        </w:rPr>
        <w:t>201</w:t>
      </w:r>
      <w:r>
        <w:rPr>
          <w:sz w:val="20"/>
        </w:rPr>
        <w:t>7) 97.</w:t>
      </w:r>
    </w:p>
    <w:p w:rsidR="00DD5C4B" w:rsidRDefault="00620863">
      <w:pPr>
        <w:spacing w:line="229" w:lineRule="exact"/>
        <w:ind w:left="1240"/>
        <w:rPr>
          <w:sz w:val="20"/>
        </w:rPr>
      </w:pPr>
      <w:bookmarkStart w:id="266" w:name="_bookmark257"/>
      <w:bookmarkEnd w:id="266"/>
      <w:r>
        <w:rPr>
          <w:position w:val="7"/>
          <w:sz w:val="13"/>
        </w:rPr>
        <w:t xml:space="preserve">75 </w:t>
      </w:r>
      <w:r>
        <w:rPr>
          <w:sz w:val="20"/>
        </w:rPr>
        <w:t>Cecilia Olivet, ‘The Dark Side of Investment Agreements’ (2011) &lt;https://</w:t>
      </w:r>
      <w:hyperlink r:id="rId88">
        <w:r>
          <w:rPr>
            <w:sz w:val="20"/>
          </w:rPr>
          <w:t>www.tni.org/files/the_dark_side</w:t>
        </w:r>
      </w:hyperlink>
    </w:p>
    <w:p w:rsidR="00DD5C4B" w:rsidRDefault="00620863">
      <w:pPr>
        <w:spacing w:line="221" w:lineRule="exact"/>
        <w:ind w:left="1240"/>
        <w:jc w:val="both"/>
        <w:rPr>
          <w:sz w:val="20"/>
        </w:rPr>
      </w:pPr>
      <w:r>
        <w:rPr>
          <w:sz w:val="20"/>
        </w:rPr>
        <w:t>_of_investment_treaties-final.pdf&gt; accessed 7th July</w:t>
      </w:r>
      <w:r>
        <w:rPr>
          <w:spacing w:val="-19"/>
          <w:sz w:val="20"/>
        </w:rPr>
        <w:t xml:space="preserve"> </w:t>
      </w:r>
      <w:r>
        <w:rPr>
          <w:sz w:val="20"/>
        </w:rPr>
        <w:t>2018.</w:t>
      </w:r>
    </w:p>
    <w:p w:rsidR="00DD5C4B" w:rsidRDefault="00620863">
      <w:pPr>
        <w:spacing w:line="242" w:lineRule="auto"/>
        <w:ind w:left="1240" w:right="1274"/>
        <w:jc w:val="both"/>
        <w:rPr>
          <w:sz w:val="20"/>
        </w:rPr>
      </w:pPr>
      <w:bookmarkStart w:id="267" w:name="_bookmark258"/>
      <w:bookmarkEnd w:id="267"/>
      <w:r>
        <w:rPr>
          <w:position w:val="9"/>
          <w:sz w:val="14"/>
        </w:rPr>
        <w:t xml:space="preserve">76 </w:t>
      </w:r>
      <w:r>
        <w:rPr>
          <w:sz w:val="20"/>
        </w:rPr>
        <w:t xml:space="preserve">Patrick </w:t>
      </w:r>
      <w:r>
        <w:rPr>
          <w:spacing w:val="-3"/>
          <w:sz w:val="20"/>
        </w:rPr>
        <w:t xml:space="preserve">Dumberry, </w:t>
      </w:r>
      <w:r>
        <w:rPr>
          <w:sz w:val="20"/>
        </w:rPr>
        <w:t xml:space="preserve">‘Are Bits Representing the </w:t>
      </w:r>
      <w:r>
        <w:rPr>
          <w:spacing w:val="-3"/>
          <w:sz w:val="20"/>
        </w:rPr>
        <w:t xml:space="preserve">‘New’ </w:t>
      </w:r>
      <w:r>
        <w:rPr>
          <w:sz w:val="20"/>
        </w:rPr>
        <w:t xml:space="preserve">Customary International </w:t>
      </w:r>
      <w:r>
        <w:rPr>
          <w:spacing w:val="-3"/>
          <w:sz w:val="20"/>
        </w:rPr>
        <w:t xml:space="preserve">Law </w:t>
      </w:r>
      <w:r>
        <w:rPr>
          <w:sz w:val="20"/>
        </w:rPr>
        <w:t xml:space="preserve">in International Investment Law?’ (2010) </w:t>
      </w:r>
      <w:r>
        <w:rPr>
          <w:spacing w:val="-3"/>
          <w:sz w:val="20"/>
        </w:rPr>
        <w:t xml:space="preserve">28 SSRN </w:t>
      </w:r>
      <w:r>
        <w:rPr>
          <w:sz w:val="20"/>
        </w:rPr>
        <w:t>Electronic Journal 675 &lt;</w:t>
      </w:r>
      <w:hyperlink r:id="rId89">
        <w:r>
          <w:rPr>
            <w:sz w:val="20"/>
          </w:rPr>
          <w:t>http://elibrary.la</w:t>
        </w:r>
        <w:r>
          <w:rPr>
            <w:sz w:val="20"/>
          </w:rPr>
          <w:t>w.psu.edu/cgi/viewcontent.</w:t>
        </w:r>
      </w:hyperlink>
      <w:r>
        <w:rPr>
          <w:sz w:val="20"/>
        </w:rPr>
        <w:t xml:space="preserve"> </w:t>
      </w:r>
      <w:hyperlink r:id="rId90">
        <w:r>
          <w:rPr>
            <w:sz w:val="20"/>
          </w:rPr>
          <w:t>cgi?article=1233&amp;context=psilr</w:t>
        </w:r>
      </w:hyperlink>
      <w:r>
        <w:rPr>
          <w:sz w:val="20"/>
        </w:rPr>
        <w:t>&gt; accessed 10th July</w:t>
      </w:r>
      <w:r>
        <w:rPr>
          <w:spacing w:val="-5"/>
          <w:sz w:val="20"/>
        </w:rPr>
        <w:t xml:space="preserve"> </w:t>
      </w:r>
      <w:r>
        <w:rPr>
          <w:sz w:val="20"/>
        </w:rPr>
        <w:t>2018.</w:t>
      </w:r>
    </w:p>
    <w:p w:rsidR="00DD5C4B" w:rsidRDefault="00DD5C4B">
      <w:pPr>
        <w:spacing w:line="242" w:lineRule="auto"/>
        <w:jc w:val="both"/>
        <w:rPr>
          <w:sz w:val="20"/>
        </w:rPr>
        <w:sectPr w:rsidR="00DD5C4B">
          <w:pgSz w:w="11910" w:h="16840"/>
          <w:pgMar w:top="1340" w:right="160" w:bottom="1200" w:left="200" w:header="0" w:footer="1014" w:gutter="0"/>
          <w:cols w:space="720"/>
        </w:sectPr>
      </w:pPr>
    </w:p>
    <w:p w:rsidR="00DD5C4B" w:rsidRDefault="00620863">
      <w:pPr>
        <w:pStyle w:val="BodyText"/>
        <w:spacing w:before="73" w:line="360" w:lineRule="auto"/>
        <w:ind w:left="1239" w:right="1274"/>
        <w:jc w:val="both"/>
      </w:pPr>
      <w:r>
        <w:t xml:space="preserve">In this way, the UK’s freedom to negotiate its own BITs without the agency </w:t>
      </w:r>
      <w:r>
        <w:rPr>
          <w:spacing w:val="4"/>
        </w:rPr>
        <w:t xml:space="preserve">of </w:t>
      </w:r>
      <w:r>
        <w:t xml:space="preserve">the EU </w:t>
      </w:r>
      <w:r>
        <w:rPr>
          <w:spacing w:val="-3"/>
        </w:rPr>
        <w:t xml:space="preserve">may </w:t>
      </w:r>
      <w:r>
        <w:t xml:space="preserve">present more bad than good. </w:t>
      </w:r>
      <w:r>
        <w:rPr>
          <w:spacing w:val="-3"/>
        </w:rPr>
        <w:t xml:space="preserve">But in </w:t>
      </w:r>
      <w:r>
        <w:t xml:space="preserve">terms of the aspiration of state sovereignty which formed the premise of the vote to leave, </w:t>
      </w:r>
      <w:r>
        <w:rPr>
          <w:spacing w:val="-5"/>
        </w:rPr>
        <w:t xml:space="preserve">it is </w:t>
      </w:r>
      <w:r>
        <w:t xml:space="preserve">clear that </w:t>
      </w:r>
      <w:r>
        <w:rPr>
          <w:spacing w:val="-5"/>
        </w:rPr>
        <w:t xml:space="preserve">in </w:t>
      </w:r>
      <w:r>
        <w:t xml:space="preserve">this regard, the UK </w:t>
      </w:r>
      <w:r>
        <w:t xml:space="preserve">has taken back control. If </w:t>
      </w:r>
      <w:r>
        <w:rPr>
          <w:spacing w:val="-5"/>
        </w:rPr>
        <w:t xml:space="preserve">it </w:t>
      </w:r>
      <w:r>
        <w:t>chooses to make this the subject of an ensuing deal on its exit, the UK can keep the existing BIT framework intact.</w:t>
      </w:r>
    </w:p>
    <w:p w:rsidR="00DD5C4B" w:rsidRDefault="00DD5C4B">
      <w:pPr>
        <w:pStyle w:val="BodyText"/>
        <w:spacing w:before="6"/>
      </w:pPr>
    </w:p>
    <w:p w:rsidR="00DD5C4B" w:rsidRDefault="00620863">
      <w:pPr>
        <w:pStyle w:val="BodyText"/>
        <w:spacing w:line="355" w:lineRule="auto"/>
        <w:ind w:left="1240" w:right="1273"/>
        <w:jc w:val="both"/>
        <w:rPr>
          <w:sz w:val="16"/>
        </w:rPr>
      </w:pPr>
      <w:r>
        <w:t xml:space="preserve">In any case, any positive effects of BITs may </w:t>
      </w:r>
      <w:r>
        <w:rPr>
          <w:spacing w:val="-3"/>
        </w:rPr>
        <w:t xml:space="preserve">be </w:t>
      </w:r>
      <w:r>
        <w:t>affected by the tense geopolitical landscape within</w:t>
      </w:r>
      <w:r>
        <w:rPr>
          <w:spacing w:val="-11"/>
        </w:rPr>
        <w:t xml:space="preserve"> </w:t>
      </w:r>
      <w:r>
        <w:t>the</w:t>
      </w:r>
      <w:r>
        <w:rPr>
          <w:spacing w:val="-7"/>
        </w:rPr>
        <w:t xml:space="preserve"> </w:t>
      </w:r>
      <w:r>
        <w:rPr>
          <w:spacing w:val="-3"/>
        </w:rPr>
        <w:t xml:space="preserve">UK. </w:t>
      </w:r>
      <w:r>
        <w:t>Ever</w:t>
      </w:r>
      <w:r>
        <w:rPr>
          <w:spacing w:val="-3"/>
        </w:rPr>
        <w:t xml:space="preserve"> </w:t>
      </w:r>
      <w:r>
        <w:t>since</w:t>
      </w:r>
      <w:r>
        <w:rPr>
          <w:spacing w:val="-7"/>
        </w:rPr>
        <w:t xml:space="preserve"> </w:t>
      </w:r>
      <w:r>
        <w:t>Brexit</w:t>
      </w:r>
      <w:r>
        <w:rPr>
          <w:spacing w:val="-1"/>
        </w:rPr>
        <w:t xml:space="preserve"> </w:t>
      </w:r>
      <w:r>
        <w:t>entered</w:t>
      </w:r>
      <w:r>
        <w:rPr>
          <w:spacing w:val="-6"/>
        </w:rPr>
        <w:t xml:space="preserve"> </w:t>
      </w:r>
      <w:r>
        <w:rPr>
          <w:spacing w:val="-3"/>
        </w:rPr>
        <w:t>into</w:t>
      </w:r>
      <w:r>
        <w:rPr>
          <w:spacing w:val="-10"/>
        </w:rPr>
        <w:t xml:space="preserve"> </w:t>
      </w:r>
      <w:r>
        <w:t>the</w:t>
      </w:r>
      <w:r>
        <w:rPr>
          <w:spacing w:val="-7"/>
        </w:rPr>
        <w:t xml:space="preserve"> </w:t>
      </w:r>
      <w:r>
        <w:t>contemplations</w:t>
      </w:r>
      <w:r>
        <w:rPr>
          <w:spacing w:val="-8"/>
        </w:rPr>
        <w:t xml:space="preserve"> </w:t>
      </w:r>
      <w:r>
        <w:t>of</w:t>
      </w:r>
      <w:r>
        <w:rPr>
          <w:spacing w:val="-13"/>
        </w:rPr>
        <w:t xml:space="preserve"> </w:t>
      </w:r>
      <w:r>
        <w:t>the</w:t>
      </w:r>
      <w:r>
        <w:rPr>
          <w:spacing w:val="-7"/>
        </w:rPr>
        <w:t xml:space="preserve"> </w:t>
      </w:r>
      <w:r>
        <w:rPr>
          <w:spacing w:val="-3"/>
        </w:rPr>
        <w:t xml:space="preserve">UK, </w:t>
      </w:r>
      <w:r>
        <w:rPr>
          <w:spacing w:val="-5"/>
        </w:rPr>
        <w:t>it</w:t>
      </w:r>
      <w:r>
        <w:rPr>
          <w:spacing w:val="-1"/>
        </w:rPr>
        <w:t xml:space="preserve"> </w:t>
      </w:r>
      <w:r>
        <w:t>has</w:t>
      </w:r>
      <w:r>
        <w:rPr>
          <w:spacing w:val="-7"/>
        </w:rPr>
        <w:t xml:space="preserve"> </w:t>
      </w:r>
      <w:r>
        <w:t>brought</w:t>
      </w:r>
      <w:r>
        <w:rPr>
          <w:spacing w:val="-5"/>
        </w:rPr>
        <w:t xml:space="preserve"> </w:t>
      </w:r>
      <w:r>
        <w:t xml:space="preserve">into question the sustainability </w:t>
      </w:r>
      <w:r>
        <w:rPr>
          <w:spacing w:val="4"/>
        </w:rPr>
        <w:t xml:space="preserve">of </w:t>
      </w:r>
      <w:r>
        <w:t>the Northern Irish peace settlement,</w:t>
      </w:r>
      <w:hyperlink w:anchor="_bookmark259" w:history="1">
        <w:r>
          <w:rPr>
            <w:position w:val="9"/>
            <w:sz w:val="16"/>
          </w:rPr>
          <w:t>77</w:t>
        </w:r>
      </w:hyperlink>
      <w:r>
        <w:rPr>
          <w:position w:val="9"/>
          <w:sz w:val="16"/>
        </w:rPr>
        <w:t xml:space="preserve"> </w:t>
      </w:r>
      <w:r>
        <w:t>as well as fuelling an already</w:t>
      </w:r>
      <w:r>
        <w:rPr>
          <w:spacing w:val="-9"/>
        </w:rPr>
        <w:t xml:space="preserve"> </w:t>
      </w:r>
      <w:r>
        <w:t>fire-eating</w:t>
      </w:r>
      <w:r>
        <w:rPr>
          <w:spacing w:val="-3"/>
        </w:rPr>
        <w:t xml:space="preserve"> </w:t>
      </w:r>
      <w:r>
        <w:t>movement</w:t>
      </w:r>
      <w:r>
        <w:rPr>
          <w:spacing w:val="-4"/>
        </w:rPr>
        <w:t xml:space="preserve"> </w:t>
      </w:r>
      <w:r>
        <w:t>of</w:t>
      </w:r>
      <w:r>
        <w:rPr>
          <w:spacing w:val="-15"/>
        </w:rPr>
        <w:t xml:space="preserve"> </w:t>
      </w:r>
      <w:r>
        <w:t>campaigners</w:t>
      </w:r>
      <w:r>
        <w:rPr>
          <w:spacing w:val="-5"/>
        </w:rPr>
        <w:t xml:space="preserve"> </w:t>
      </w:r>
      <w:r>
        <w:t>for</w:t>
      </w:r>
      <w:r>
        <w:rPr>
          <w:spacing w:val="-7"/>
        </w:rPr>
        <w:t xml:space="preserve"> </w:t>
      </w:r>
      <w:r>
        <w:t>Scottish</w:t>
      </w:r>
      <w:r>
        <w:rPr>
          <w:spacing w:val="-8"/>
        </w:rPr>
        <w:t xml:space="preserve"> </w:t>
      </w:r>
      <w:r>
        <w:t>independence.</w:t>
      </w:r>
      <w:r>
        <w:rPr>
          <w:spacing w:val="-5"/>
        </w:rPr>
        <w:t xml:space="preserve"> </w:t>
      </w:r>
      <w:r>
        <w:t>This</w:t>
      </w:r>
      <w:r>
        <w:rPr>
          <w:spacing w:val="-6"/>
        </w:rPr>
        <w:t xml:space="preserve"> </w:t>
      </w:r>
      <w:r>
        <w:rPr>
          <w:spacing w:val="-3"/>
        </w:rPr>
        <w:t>may</w:t>
      </w:r>
      <w:r>
        <w:rPr>
          <w:spacing w:val="-8"/>
        </w:rPr>
        <w:t xml:space="preserve"> </w:t>
      </w:r>
      <w:r>
        <w:t>make</w:t>
      </w:r>
      <w:r>
        <w:rPr>
          <w:spacing w:val="-9"/>
        </w:rPr>
        <w:t xml:space="preserve"> </w:t>
      </w:r>
      <w:r>
        <w:t xml:space="preserve">other states more reluctant to invest </w:t>
      </w:r>
      <w:r>
        <w:rPr>
          <w:spacing w:val="-3"/>
        </w:rPr>
        <w:t xml:space="preserve">in </w:t>
      </w:r>
      <w:r>
        <w:t xml:space="preserve">such a fragmented state of affairs, and means there will </w:t>
      </w:r>
      <w:r>
        <w:rPr>
          <w:spacing w:val="-5"/>
        </w:rPr>
        <w:t xml:space="preserve">be </w:t>
      </w:r>
      <w:r>
        <w:t xml:space="preserve">fewer opportunities for related arbitrations to </w:t>
      </w:r>
      <w:r>
        <w:rPr>
          <w:spacing w:val="-3"/>
        </w:rPr>
        <w:t xml:space="preserve">be </w:t>
      </w:r>
      <w:r>
        <w:t xml:space="preserve">heard </w:t>
      </w:r>
      <w:r>
        <w:rPr>
          <w:spacing w:val="-3"/>
        </w:rPr>
        <w:t xml:space="preserve">in </w:t>
      </w:r>
      <w:r>
        <w:t xml:space="preserve">London, </w:t>
      </w:r>
      <w:r>
        <w:rPr>
          <w:spacing w:val="-4"/>
        </w:rPr>
        <w:t xml:space="preserve">let </w:t>
      </w:r>
      <w:r>
        <w:rPr>
          <w:spacing w:val="-3"/>
        </w:rPr>
        <w:t xml:space="preserve">alone </w:t>
      </w:r>
      <w:r>
        <w:t xml:space="preserve">for </w:t>
      </w:r>
      <w:r>
        <w:rPr>
          <w:spacing w:val="-5"/>
        </w:rPr>
        <w:t xml:space="preserve">it </w:t>
      </w:r>
      <w:r>
        <w:t xml:space="preserve">to happen at </w:t>
      </w:r>
      <w:r>
        <w:rPr>
          <w:spacing w:val="-3"/>
        </w:rPr>
        <w:t>all.</w:t>
      </w:r>
      <w:r>
        <w:rPr>
          <w:spacing w:val="-39"/>
        </w:rPr>
        <w:t xml:space="preserve"> </w:t>
      </w:r>
      <w:hyperlink w:anchor="_bookmark260" w:history="1">
        <w:r>
          <w:rPr>
            <w:position w:val="9"/>
            <w:sz w:val="16"/>
          </w:rPr>
          <w:t>78</w:t>
        </w:r>
      </w:hyperlink>
    </w:p>
    <w:p w:rsidR="00DD5C4B" w:rsidRDefault="00DD5C4B">
      <w:pPr>
        <w:pStyle w:val="BodyText"/>
        <w:spacing w:before="1"/>
        <w:rPr>
          <w:sz w:val="25"/>
        </w:rPr>
      </w:pPr>
    </w:p>
    <w:p w:rsidR="00DD5C4B" w:rsidRDefault="00620863">
      <w:pPr>
        <w:pStyle w:val="BodyText"/>
        <w:spacing w:line="355" w:lineRule="auto"/>
        <w:ind w:left="1240" w:right="1273"/>
        <w:jc w:val="both"/>
        <w:rPr>
          <w:sz w:val="16"/>
        </w:rPr>
      </w:pPr>
      <w:r>
        <w:t>On the other hand, Liu writes that in the short-term post-Brexit environment, the nervousness regarding the UK’s support for businesses will undoubtedly increase. The UK should avoid being perceived as arbitration-unfri</w:t>
      </w:r>
      <w:r>
        <w:t>endly, and should, accordingly, open itself up to as many new opportunities, including this one notwithstanding its risks.</w:t>
      </w:r>
      <w:hyperlink w:anchor="_bookmark261" w:history="1">
        <w:r>
          <w:rPr>
            <w:position w:val="9"/>
            <w:sz w:val="16"/>
          </w:rPr>
          <w:t>79</w:t>
        </w:r>
      </w:hyperlink>
    </w:p>
    <w:p w:rsidR="00DD5C4B" w:rsidRDefault="00DD5C4B">
      <w:pPr>
        <w:pStyle w:val="BodyText"/>
        <w:spacing w:before="2"/>
        <w:rPr>
          <w:sz w:val="25"/>
        </w:rPr>
      </w:pPr>
    </w:p>
    <w:p w:rsidR="00DD5C4B" w:rsidRDefault="00620863">
      <w:pPr>
        <w:pStyle w:val="Heading2"/>
        <w:numPr>
          <w:ilvl w:val="0"/>
          <w:numId w:val="4"/>
        </w:numPr>
        <w:tabs>
          <w:tab w:val="left" w:pos="2277"/>
        </w:tabs>
        <w:ind w:left="2276" w:hanging="361"/>
        <w:jc w:val="left"/>
      </w:pPr>
      <w:r>
        <w:t>Uncertainty and politics. Barriers to the continued success of arbitration in</w:t>
      </w:r>
    </w:p>
    <w:p w:rsidR="00DD5C4B" w:rsidRDefault="00620863">
      <w:pPr>
        <w:spacing w:before="137"/>
        <w:ind w:left="5708"/>
        <w:rPr>
          <w:b/>
          <w:sz w:val="24"/>
        </w:rPr>
      </w:pPr>
      <w:r>
        <w:rPr>
          <w:b/>
          <w:sz w:val="24"/>
        </w:rPr>
        <w:t>London</w:t>
      </w:r>
    </w:p>
    <w:p w:rsidR="00DD5C4B" w:rsidRDefault="00DD5C4B">
      <w:pPr>
        <w:pStyle w:val="BodyText"/>
        <w:spacing w:before="1"/>
        <w:rPr>
          <w:b/>
          <w:sz w:val="36"/>
        </w:rPr>
      </w:pPr>
    </w:p>
    <w:p w:rsidR="00DD5C4B" w:rsidRDefault="00620863">
      <w:pPr>
        <w:pStyle w:val="BodyText"/>
        <w:spacing w:before="1" w:line="360" w:lineRule="auto"/>
        <w:ind w:left="1240" w:right="1269"/>
        <w:jc w:val="both"/>
      </w:pPr>
      <w:r>
        <w:t>So</w:t>
      </w:r>
      <w:r>
        <w:rPr>
          <w:spacing w:val="-7"/>
        </w:rPr>
        <w:t xml:space="preserve"> </w:t>
      </w:r>
      <w:r>
        <w:t>far,</w:t>
      </w:r>
      <w:r>
        <w:rPr>
          <w:spacing w:val="-9"/>
        </w:rPr>
        <w:t xml:space="preserve"> </w:t>
      </w:r>
      <w:r>
        <w:t>the</w:t>
      </w:r>
      <w:r>
        <w:rPr>
          <w:spacing w:val="-7"/>
        </w:rPr>
        <w:t xml:space="preserve"> </w:t>
      </w:r>
      <w:r>
        <w:t>discussion</w:t>
      </w:r>
      <w:r>
        <w:rPr>
          <w:spacing w:val="-12"/>
        </w:rPr>
        <w:t xml:space="preserve"> </w:t>
      </w:r>
      <w:r>
        <w:t>of</w:t>
      </w:r>
      <w:r>
        <w:rPr>
          <w:spacing w:val="-14"/>
        </w:rPr>
        <w:t xml:space="preserve"> </w:t>
      </w:r>
      <w:r>
        <w:t>the</w:t>
      </w:r>
      <w:r>
        <w:rPr>
          <w:spacing w:val="-3"/>
        </w:rPr>
        <w:t xml:space="preserve"> </w:t>
      </w:r>
      <w:r>
        <w:t>implications</w:t>
      </w:r>
      <w:r>
        <w:rPr>
          <w:spacing w:val="-9"/>
        </w:rPr>
        <w:t xml:space="preserve"> </w:t>
      </w:r>
      <w:r>
        <w:t>of</w:t>
      </w:r>
      <w:r>
        <w:rPr>
          <w:spacing w:val="-14"/>
        </w:rPr>
        <w:t xml:space="preserve"> </w:t>
      </w:r>
      <w:r>
        <w:t>Brexit</w:t>
      </w:r>
      <w:r>
        <w:rPr>
          <w:spacing w:val="-2"/>
        </w:rPr>
        <w:t xml:space="preserve"> </w:t>
      </w:r>
      <w:r>
        <w:t>has</w:t>
      </w:r>
      <w:r>
        <w:rPr>
          <w:spacing w:val="-4"/>
        </w:rPr>
        <w:t xml:space="preserve"> </w:t>
      </w:r>
      <w:r>
        <w:t>framed</w:t>
      </w:r>
      <w:r>
        <w:rPr>
          <w:spacing w:val="-2"/>
        </w:rPr>
        <w:t xml:space="preserve"> </w:t>
      </w:r>
      <w:r>
        <w:rPr>
          <w:spacing w:val="-5"/>
        </w:rPr>
        <w:t>it</w:t>
      </w:r>
      <w:r>
        <w:rPr>
          <w:spacing w:val="-2"/>
        </w:rPr>
        <w:t xml:space="preserve"> </w:t>
      </w:r>
      <w:r>
        <w:t>as</w:t>
      </w:r>
      <w:r>
        <w:rPr>
          <w:spacing w:val="-9"/>
        </w:rPr>
        <w:t xml:space="preserve"> </w:t>
      </w:r>
      <w:r>
        <w:t>a</w:t>
      </w:r>
      <w:r>
        <w:rPr>
          <w:spacing w:val="-7"/>
        </w:rPr>
        <w:t xml:space="preserve"> </w:t>
      </w:r>
      <w:r>
        <w:t>mostly</w:t>
      </w:r>
      <w:r>
        <w:rPr>
          <w:spacing w:val="-12"/>
        </w:rPr>
        <w:t xml:space="preserve"> </w:t>
      </w:r>
      <w:r>
        <w:t>liberating</w:t>
      </w:r>
      <w:r>
        <w:rPr>
          <w:spacing w:val="-6"/>
        </w:rPr>
        <w:t xml:space="preserve"> </w:t>
      </w:r>
      <w:r>
        <w:t xml:space="preserve">exercise for arbitration; Brexit has been envisaged as opening new possibilities </w:t>
      </w:r>
      <w:r>
        <w:rPr>
          <w:spacing w:val="-3"/>
        </w:rPr>
        <w:t xml:space="preserve">in </w:t>
      </w:r>
      <w:r>
        <w:t xml:space="preserve">which arbitration becomes relevant. This </w:t>
      </w:r>
      <w:r>
        <w:rPr>
          <w:spacing w:val="-3"/>
        </w:rPr>
        <w:t xml:space="preserve">is in </w:t>
      </w:r>
      <w:r>
        <w:t xml:space="preserve">the way that, free from EU constraints, London can now arbitrate on issues on several and diverse types. However, </w:t>
      </w:r>
      <w:r>
        <w:rPr>
          <w:spacing w:val="-5"/>
        </w:rPr>
        <w:t xml:space="preserve">it </w:t>
      </w:r>
      <w:r>
        <w:t xml:space="preserve">will </w:t>
      </w:r>
      <w:r>
        <w:rPr>
          <w:spacing w:val="-3"/>
        </w:rPr>
        <w:t xml:space="preserve">be </w:t>
      </w:r>
      <w:r>
        <w:t xml:space="preserve">so freed up </w:t>
      </w:r>
      <w:r>
        <w:rPr>
          <w:spacing w:val="-3"/>
        </w:rPr>
        <w:t xml:space="preserve">in </w:t>
      </w:r>
      <w:r>
        <w:t>an environment of continued</w:t>
      </w:r>
      <w:r>
        <w:rPr>
          <w:spacing w:val="-4"/>
        </w:rPr>
        <w:t xml:space="preserve"> </w:t>
      </w:r>
      <w:r>
        <w:t>uncertainty</w:t>
      </w:r>
      <w:r>
        <w:rPr>
          <w:spacing w:val="-13"/>
        </w:rPr>
        <w:t xml:space="preserve"> </w:t>
      </w:r>
      <w:r>
        <w:t>about</w:t>
      </w:r>
      <w:r>
        <w:rPr>
          <w:spacing w:val="-3"/>
        </w:rPr>
        <w:t xml:space="preserve"> </w:t>
      </w:r>
      <w:r>
        <w:t>both</w:t>
      </w:r>
      <w:r>
        <w:rPr>
          <w:spacing w:val="-9"/>
        </w:rPr>
        <w:t xml:space="preserve"> </w:t>
      </w:r>
      <w:r>
        <w:t>the</w:t>
      </w:r>
      <w:r>
        <w:rPr>
          <w:spacing w:val="-4"/>
        </w:rPr>
        <w:t xml:space="preserve"> </w:t>
      </w:r>
      <w:r>
        <w:t>terms</w:t>
      </w:r>
      <w:r>
        <w:rPr>
          <w:spacing w:val="-6"/>
        </w:rPr>
        <w:t xml:space="preserve"> </w:t>
      </w:r>
      <w:r>
        <w:t>of</w:t>
      </w:r>
      <w:r>
        <w:rPr>
          <w:spacing w:val="-12"/>
        </w:rPr>
        <w:t xml:space="preserve"> </w:t>
      </w:r>
      <w:r>
        <w:t>any</w:t>
      </w:r>
      <w:r>
        <w:rPr>
          <w:spacing w:val="-4"/>
        </w:rPr>
        <w:t xml:space="preserve"> </w:t>
      </w:r>
      <w:r>
        <w:t>eventual</w:t>
      </w:r>
      <w:r>
        <w:rPr>
          <w:spacing w:val="-7"/>
        </w:rPr>
        <w:t xml:space="preserve"> </w:t>
      </w:r>
      <w:r>
        <w:t>Withdrawal</w:t>
      </w:r>
      <w:r>
        <w:rPr>
          <w:spacing w:val="-8"/>
        </w:rPr>
        <w:t xml:space="preserve"> </w:t>
      </w:r>
      <w:r>
        <w:t>Bill</w:t>
      </w:r>
      <w:r>
        <w:rPr>
          <w:spacing w:val="-8"/>
        </w:rPr>
        <w:t xml:space="preserve"> </w:t>
      </w:r>
      <w:r>
        <w:t>and</w:t>
      </w:r>
      <w:r>
        <w:rPr>
          <w:spacing w:val="-4"/>
        </w:rPr>
        <w:t xml:space="preserve"> </w:t>
      </w:r>
      <w:r>
        <w:t>the increasing popu</w:t>
      </w:r>
      <w:r>
        <w:t xml:space="preserve">larity </w:t>
      </w:r>
      <w:r>
        <w:rPr>
          <w:spacing w:val="4"/>
        </w:rPr>
        <w:t xml:space="preserve">of </w:t>
      </w:r>
      <w:r>
        <w:t xml:space="preserve">seats other than London potentially being exacerbated by London. These will be considered </w:t>
      </w:r>
      <w:r>
        <w:rPr>
          <w:spacing w:val="-3"/>
        </w:rPr>
        <w:t>in</w:t>
      </w:r>
      <w:r>
        <w:rPr>
          <w:spacing w:val="3"/>
        </w:rPr>
        <w:t xml:space="preserve"> </w:t>
      </w:r>
      <w:r>
        <w:t>turn.</w:t>
      </w: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A55594">
      <w:pPr>
        <w:pStyle w:val="BodyText"/>
        <w:spacing w:before="11"/>
        <w:rPr>
          <w:sz w:val="22"/>
        </w:rPr>
      </w:pPr>
      <w:r>
        <w:rPr>
          <w:noProof/>
        </w:rPr>
        <mc:AlternateContent>
          <mc:Choice Requires="wps">
            <w:drawing>
              <wp:anchor distT="0" distB="0" distL="0" distR="0" simplePos="0" relativeHeight="251704320" behindDoc="1" locked="0" layoutInCell="1" allowOverlap="1">
                <wp:simplePos x="0" y="0"/>
                <wp:positionH relativeFrom="page">
                  <wp:posOffset>914400</wp:posOffset>
                </wp:positionH>
                <wp:positionV relativeFrom="paragraph">
                  <wp:posOffset>197485</wp:posOffset>
                </wp:positionV>
                <wp:extent cx="1828800" cy="1270"/>
                <wp:effectExtent l="0" t="0" r="0" b="0"/>
                <wp:wrapTopAndBottom/>
                <wp:docPr id="3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39277" id="Freeform 28" o:spid="_x0000_s1026" style="position:absolute;margin-left:1in;margin-top:15.55pt;width:2in;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" path="m,l2880,e" filled="f" strokeweight=".72pt">
                <v:path arrowok="t" o:connecttype="custom" o:connectlocs="0,0;1828800,0" o:connectangles="0,0"/>
                <w10:wrap type="topAndBottom" anchorx="page"/>
              </v:shape>
            </w:pict>
          </mc:Fallback>
        </mc:AlternateContent>
      </w:r>
    </w:p>
    <w:p w:rsidR="00DD5C4B" w:rsidRDefault="00620863">
      <w:pPr>
        <w:spacing w:before="62" w:line="233" w:lineRule="exact"/>
        <w:ind w:left="1240"/>
        <w:rPr>
          <w:sz w:val="20"/>
        </w:rPr>
      </w:pPr>
      <w:bookmarkStart w:id="268" w:name="_bookmark259"/>
      <w:bookmarkEnd w:id="268"/>
      <w:r>
        <w:rPr>
          <w:position w:val="7"/>
          <w:sz w:val="13"/>
        </w:rPr>
        <w:t xml:space="preserve">77 </w:t>
      </w:r>
      <w:r>
        <w:rPr>
          <w:sz w:val="20"/>
        </w:rPr>
        <w:t>Margaret Liu and David Mwoni Ndolo (n 71).</w:t>
      </w:r>
    </w:p>
    <w:p w:rsidR="00DD5C4B" w:rsidRDefault="00620863">
      <w:pPr>
        <w:ind w:left="1240" w:right="1283" w:hanging="1"/>
        <w:rPr>
          <w:sz w:val="20"/>
        </w:rPr>
      </w:pPr>
      <w:bookmarkStart w:id="269" w:name="_bookmark260"/>
      <w:bookmarkEnd w:id="269"/>
      <w:r>
        <w:rPr>
          <w:position w:val="7"/>
          <w:sz w:val="13"/>
        </w:rPr>
        <w:t xml:space="preserve">78 </w:t>
      </w:r>
      <w:r>
        <w:rPr>
          <w:sz w:val="20"/>
        </w:rPr>
        <w:t xml:space="preserve">See generally Gerry Hassan and Russell Gunson, </w:t>
      </w:r>
      <w:r>
        <w:rPr>
          <w:i/>
          <w:sz w:val="20"/>
        </w:rPr>
        <w:t xml:space="preserve">Scotland, the UK and Brexit: A Guide to the Future </w:t>
      </w:r>
      <w:r>
        <w:rPr>
          <w:sz w:val="20"/>
        </w:rPr>
        <w:t>(Luath Press 2017).</w:t>
      </w:r>
    </w:p>
    <w:p w:rsidR="00DD5C4B" w:rsidRDefault="00620863">
      <w:pPr>
        <w:ind w:left="1239" w:right="1283"/>
        <w:rPr>
          <w:sz w:val="20"/>
        </w:rPr>
      </w:pPr>
      <w:bookmarkStart w:id="270" w:name="_bookmark261"/>
      <w:bookmarkEnd w:id="270"/>
      <w:r>
        <w:rPr>
          <w:position w:val="7"/>
          <w:sz w:val="13"/>
        </w:rPr>
        <w:t xml:space="preserve">79 </w:t>
      </w:r>
      <w:r>
        <w:rPr>
          <w:sz w:val="20"/>
        </w:rPr>
        <w:t>Richard Liu, ‘A balancing act: section 69 of the Arbitration Act’ (2018) 21(1) International Arbitration Law Review 18, 22.</w:t>
      </w:r>
    </w:p>
    <w:p w:rsidR="00DD5C4B" w:rsidRDefault="00DD5C4B">
      <w:pPr>
        <w:rPr>
          <w:sz w:val="20"/>
        </w:rPr>
        <w:sectPr w:rsidR="00DD5C4B">
          <w:pgSz w:w="11910" w:h="16840"/>
          <w:pgMar w:top="1340" w:right="160" w:bottom="1200" w:left="200" w:header="0" w:footer="1014" w:gutter="0"/>
          <w:cols w:space="720"/>
        </w:sectPr>
      </w:pPr>
    </w:p>
    <w:p w:rsidR="00DD5C4B" w:rsidRDefault="00620863">
      <w:pPr>
        <w:spacing w:before="73"/>
        <w:ind w:left="1240"/>
        <w:jc w:val="both"/>
        <w:rPr>
          <w:i/>
          <w:sz w:val="24"/>
        </w:rPr>
      </w:pPr>
      <w:r>
        <w:rPr>
          <w:i/>
          <w:sz w:val="24"/>
        </w:rPr>
        <w:t>The emergence of viable competitors</w:t>
      </w:r>
    </w:p>
    <w:p w:rsidR="00DD5C4B" w:rsidRDefault="00DD5C4B">
      <w:pPr>
        <w:pStyle w:val="BodyText"/>
        <w:spacing w:before="6"/>
        <w:rPr>
          <w:i/>
          <w:sz w:val="36"/>
        </w:rPr>
      </w:pPr>
    </w:p>
    <w:p w:rsidR="00DD5C4B" w:rsidRDefault="00620863">
      <w:pPr>
        <w:pStyle w:val="BodyText"/>
        <w:spacing w:line="355" w:lineRule="auto"/>
        <w:ind w:left="1240" w:right="1273"/>
        <w:jc w:val="both"/>
      </w:pPr>
      <w:r>
        <w:t>The</w:t>
      </w:r>
      <w:r>
        <w:rPr>
          <w:spacing w:val="-3"/>
        </w:rPr>
        <w:t xml:space="preserve"> </w:t>
      </w:r>
      <w:r>
        <w:t>growing</w:t>
      </w:r>
      <w:r>
        <w:rPr>
          <w:spacing w:val="-1"/>
        </w:rPr>
        <w:t xml:space="preserve"> </w:t>
      </w:r>
      <w:r>
        <w:t>emergence</w:t>
      </w:r>
      <w:r>
        <w:rPr>
          <w:spacing w:val="-2"/>
        </w:rPr>
        <w:t xml:space="preserve"> </w:t>
      </w:r>
      <w:r>
        <w:t>of</w:t>
      </w:r>
      <w:r>
        <w:rPr>
          <w:spacing w:val="-9"/>
        </w:rPr>
        <w:t xml:space="preserve"> </w:t>
      </w:r>
      <w:r>
        <w:t>viable</w:t>
      </w:r>
      <w:r>
        <w:rPr>
          <w:spacing w:val="-2"/>
        </w:rPr>
        <w:t xml:space="preserve"> </w:t>
      </w:r>
      <w:r>
        <w:t>competitors</w:t>
      </w:r>
      <w:r>
        <w:rPr>
          <w:spacing w:val="-8"/>
        </w:rPr>
        <w:t xml:space="preserve"> </w:t>
      </w:r>
      <w:r>
        <w:t>to</w:t>
      </w:r>
      <w:r>
        <w:rPr>
          <w:spacing w:val="-6"/>
        </w:rPr>
        <w:t xml:space="preserve"> </w:t>
      </w:r>
      <w:r>
        <w:t>oust</w:t>
      </w:r>
      <w:r>
        <w:rPr>
          <w:spacing w:val="3"/>
        </w:rPr>
        <w:t xml:space="preserve"> </w:t>
      </w:r>
      <w:r>
        <w:t>London</w:t>
      </w:r>
      <w:r>
        <w:rPr>
          <w:spacing w:val="-6"/>
        </w:rPr>
        <w:t xml:space="preserve"> </w:t>
      </w:r>
      <w:r>
        <w:t>as</w:t>
      </w:r>
      <w:r>
        <w:rPr>
          <w:spacing w:val="-8"/>
        </w:rPr>
        <w:t xml:space="preserve"> </w:t>
      </w:r>
      <w:r>
        <w:t>the</w:t>
      </w:r>
      <w:r>
        <w:rPr>
          <w:spacing w:val="-2"/>
        </w:rPr>
        <w:t xml:space="preserve"> </w:t>
      </w:r>
      <w:r>
        <w:t>world’s</w:t>
      </w:r>
      <w:r>
        <w:rPr>
          <w:spacing w:val="-3"/>
        </w:rPr>
        <w:t xml:space="preserve"> </w:t>
      </w:r>
      <w:r>
        <w:t>preferred</w:t>
      </w:r>
      <w:r>
        <w:rPr>
          <w:spacing w:val="-1"/>
        </w:rPr>
        <w:t xml:space="preserve"> </w:t>
      </w:r>
      <w:r>
        <w:t>arbitral seat</w:t>
      </w:r>
      <w:hyperlink w:anchor="_bookmark262" w:history="1">
        <w:r>
          <w:rPr>
            <w:position w:val="9"/>
            <w:sz w:val="16"/>
          </w:rPr>
          <w:t>80</w:t>
        </w:r>
      </w:hyperlink>
      <w:r>
        <w:rPr>
          <w:position w:val="9"/>
          <w:sz w:val="16"/>
        </w:rPr>
        <w:t xml:space="preserve"> </w:t>
      </w:r>
      <w:r>
        <w:t>has been an underlying trend which will unfortunately only become mo</w:t>
      </w:r>
      <w:r>
        <w:t>re pronounced on Brexit. The 2018 International Arbitration Survey</w:t>
      </w:r>
      <w:hyperlink w:anchor="_bookmark263" w:history="1">
        <w:r>
          <w:rPr>
            <w:position w:val="9"/>
            <w:sz w:val="16"/>
          </w:rPr>
          <w:t>81</w:t>
        </w:r>
      </w:hyperlink>
      <w:r>
        <w:rPr>
          <w:position w:val="9"/>
          <w:sz w:val="16"/>
        </w:rPr>
        <w:t xml:space="preserve"> </w:t>
      </w:r>
      <w:r>
        <w:t xml:space="preserve">and its findings </w:t>
      </w:r>
      <w:r>
        <w:rPr>
          <w:spacing w:val="-3"/>
        </w:rPr>
        <w:t xml:space="preserve">best </w:t>
      </w:r>
      <w:r>
        <w:t xml:space="preserve">illuminate this. It </w:t>
      </w:r>
      <w:r>
        <w:rPr>
          <w:spacing w:val="-3"/>
        </w:rPr>
        <w:t xml:space="preserve">is </w:t>
      </w:r>
      <w:r>
        <w:t xml:space="preserve">a survey </w:t>
      </w:r>
      <w:r>
        <w:rPr>
          <w:spacing w:val="4"/>
        </w:rPr>
        <w:t xml:space="preserve">of </w:t>
      </w:r>
      <w:r>
        <w:t xml:space="preserve">1068 respondents who have had some prior engagement with arbitration </w:t>
      </w:r>
      <w:r>
        <w:rPr>
          <w:spacing w:val="-3"/>
        </w:rPr>
        <w:t xml:space="preserve">in </w:t>
      </w:r>
      <w:r>
        <w:t xml:space="preserve">London at </w:t>
      </w:r>
      <w:r>
        <w:rPr>
          <w:spacing w:val="-3"/>
        </w:rPr>
        <w:t xml:space="preserve">some </w:t>
      </w:r>
      <w:r>
        <w:t xml:space="preserve">level (as, </w:t>
      </w:r>
      <w:r>
        <w:t xml:space="preserve">for example, in-house counsel and arbitrators) and </w:t>
      </w:r>
      <w:r>
        <w:rPr>
          <w:spacing w:val="-3"/>
        </w:rPr>
        <w:t xml:space="preserve">is </w:t>
      </w:r>
      <w:r>
        <w:t xml:space="preserve">arguably the </w:t>
      </w:r>
      <w:r>
        <w:rPr>
          <w:spacing w:val="-3"/>
        </w:rPr>
        <w:t xml:space="preserve">most </w:t>
      </w:r>
      <w:r>
        <w:t xml:space="preserve">authoritative source from which current implications for Brexit can </w:t>
      </w:r>
      <w:r>
        <w:rPr>
          <w:spacing w:val="-3"/>
        </w:rPr>
        <w:t>be</w:t>
      </w:r>
      <w:r>
        <w:rPr>
          <w:spacing w:val="8"/>
        </w:rPr>
        <w:t xml:space="preserve"> </w:t>
      </w:r>
      <w:r>
        <w:t>gauged.</w:t>
      </w:r>
    </w:p>
    <w:p w:rsidR="00DD5C4B" w:rsidRDefault="00DD5C4B">
      <w:pPr>
        <w:pStyle w:val="BodyText"/>
        <w:spacing w:before="3"/>
      </w:pPr>
    </w:p>
    <w:p w:rsidR="00DD5C4B" w:rsidRDefault="00620863">
      <w:pPr>
        <w:pStyle w:val="BodyText"/>
        <w:spacing w:line="357" w:lineRule="auto"/>
        <w:ind w:left="1239" w:right="1276"/>
        <w:jc w:val="both"/>
      </w:pPr>
      <w:r>
        <w:t xml:space="preserve">The survey finds that while the popularity </w:t>
      </w:r>
      <w:r>
        <w:rPr>
          <w:spacing w:val="4"/>
        </w:rPr>
        <w:t xml:space="preserve">of </w:t>
      </w:r>
      <w:r>
        <w:t xml:space="preserve">arbitration </w:t>
      </w:r>
      <w:r>
        <w:rPr>
          <w:spacing w:val="-3"/>
        </w:rPr>
        <w:t xml:space="preserve">in </w:t>
      </w:r>
      <w:r>
        <w:t xml:space="preserve">London </w:t>
      </w:r>
      <w:r>
        <w:rPr>
          <w:spacing w:val="-3"/>
        </w:rPr>
        <w:t xml:space="preserve">is </w:t>
      </w:r>
      <w:r>
        <w:t xml:space="preserve">unlikely </w:t>
      </w:r>
      <w:r>
        <w:rPr>
          <w:spacing w:val="2"/>
        </w:rPr>
        <w:t xml:space="preserve">to </w:t>
      </w:r>
      <w:r>
        <w:t xml:space="preserve">wane as a direct </w:t>
      </w:r>
      <w:r>
        <w:rPr>
          <w:spacing w:val="-3"/>
        </w:rPr>
        <w:t xml:space="preserve">result </w:t>
      </w:r>
      <w:r>
        <w:t>of Brexit (to the extent that the legal framework will remain the same),</w:t>
      </w:r>
      <w:hyperlink w:anchor="_bookmark264" w:history="1">
        <w:r>
          <w:rPr>
            <w:position w:val="9"/>
            <w:sz w:val="16"/>
          </w:rPr>
          <w:t>82</w:t>
        </w:r>
      </w:hyperlink>
      <w:r>
        <w:rPr>
          <w:position w:val="9"/>
          <w:sz w:val="16"/>
        </w:rPr>
        <w:t xml:space="preserve"> </w:t>
      </w:r>
      <w:r>
        <w:t xml:space="preserve">the uncertainty </w:t>
      </w:r>
      <w:r>
        <w:rPr>
          <w:spacing w:val="-5"/>
        </w:rPr>
        <w:t xml:space="preserve">it </w:t>
      </w:r>
      <w:r>
        <w:t>will create will compel parties to look elsewhere to arbitrate their disputes. 99 percent</w:t>
      </w:r>
      <w:r>
        <w:rPr>
          <w:spacing w:val="-6"/>
        </w:rPr>
        <w:t xml:space="preserve"> </w:t>
      </w:r>
      <w:r>
        <w:t>of</w:t>
      </w:r>
      <w:r>
        <w:rPr>
          <w:spacing w:val="-14"/>
        </w:rPr>
        <w:t xml:space="preserve"> </w:t>
      </w:r>
      <w:r>
        <w:t>respondents</w:t>
      </w:r>
      <w:r>
        <w:rPr>
          <w:spacing w:val="-8"/>
        </w:rPr>
        <w:t xml:space="preserve"> </w:t>
      </w:r>
      <w:r>
        <w:t>e</w:t>
      </w:r>
      <w:r>
        <w:t>xpressed</w:t>
      </w:r>
      <w:r>
        <w:rPr>
          <w:spacing w:val="-7"/>
        </w:rPr>
        <w:t xml:space="preserve"> </w:t>
      </w:r>
      <w:r>
        <w:t>a</w:t>
      </w:r>
      <w:r>
        <w:rPr>
          <w:spacing w:val="-7"/>
        </w:rPr>
        <w:t xml:space="preserve"> </w:t>
      </w:r>
      <w:r>
        <w:t>preference</w:t>
      </w:r>
      <w:r>
        <w:rPr>
          <w:spacing w:val="-3"/>
        </w:rPr>
        <w:t xml:space="preserve"> </w:t>
      </w:r>
      <w:r>
        <w:t>for</w:t>
      </w:r>
      <w:r>
        <w:rPr>
          <w:spacing w:val="-4"/>
        </w:rPr>
        <w:t xml:space="preserve"> </w:t>
      </w:r>
      <w:r>
        <w:t>arbitration</w:t>
      </w:r>
      <w:r>
        <w:rPr>
          <w:spacing w:val="-11"/>
        </w:rPr>
        <w:t xml:space="preserve"> </w:t>
      </w:r>
      <w:r>
        <w:t>over</w:t>
      </w:r>
      <w:r>
        <w:rPr>
          <w:spacing w:val="-5"/>
        </w:rPr>
        <w:t xml:space="preserve"> </w:t>
      </w:r>
      <w:r>
        <w:rPr>
          <w:spacing w:val="-3"/>
        </w:rPr>
        <w:t>ADR,</w:t>
      </w:r>
      <w:r>
        <w:rPr>
          <w:spacing w:val="-4"/>
        </w:rPr>
        <w:t xml:space="preserve"> </w:t>
      </w:r>
      <w:r>
        <w:t>but</w:t>
      </w:r>
      <w:r>
        <w:rPr>
          <w:spacing w:val="-1"/>
        </w:rPr>
        <w:t xml:space="preserve"> </w:t>
      </w:r>
      <w:r>
        <w:rPr>
          <w:spacing w:val="-5"/>
        </w:rPr>
        <w:t>it</w:t>
      </w:r>
      <w:r>
        <w:rPr>
          <w:spacing w:val="-2"/>
        </w:rPr>
        <w:t xml:space="preserve"> </w:t>
      </w:r>
      <w:r>
        <w:rPr>
          <w:spacing w:val="-5"/>
        </w:rPr>
        <w:t>is</w:t>
      </w:r>
      <w:r>
        <w:rPr>
          <w:spacing w:val="-8"/>
        </w:rPr>
        <w:t xml:space="preserve"> </w:t>
      </w:r>
      <w:r>
        <w:t>worthwhile</w:t>
      </w:r>
      <w:r>
        <w:rPr>
          <w:spacing w:val="-8"/>
        </w:rPr>
        <w:t xml:space="preserve"> </w:t>
      </w:r>
      <w:r>
        <w:t xml:space="preserve">to note that their preference for where they would like this arbitration to occur </w:t>
      </w:r>
      <w:r>
        <w:rPr>
          <w:spacing w:val="-3"/>
        </w:rPr>
        <w:t xml:space="preserve">means </w:t>
      </w:r>
      <w:r>
        <w:t xml:space="preserve">that a London arbitration may not </w:t>
      </w:r>
      <w:r>
        <w:rPr>
          <w:spacing w:val="-3"/>
        </w:rPr>
        <w:t xml:space="preserve">be </w:t>
      </w:r>
      <w:r>
        <w:t xml:space="preserve">as durable a medium for dispute resolution as </w:t>
      </w:r>
      <w:r>
        <w:rPr>
          <w:spacing w:val="-3"/>
        </w:rPr>
        <w:t>first</w:t>
      </w:r>
      <w:r>
        <w:rPr>
          <w:spacing w:val="4"/>
        </w:rPr>
        <w:t xml:space="preserve"> </w:t>
      </w:r>
      <w:r>
        <w:t>thought.</w:t>
      </w:r>
    </w:p>
    <w:p w:rsidR="00DD5C4B" w:rsidRDefault="00DD5C4B">
      <w:pPr>
        <w:pStyle w:val="BodyText"/>
        <w:spacing w:before="6"/>
      </w:pPr>
    </w:p>
    <w:p w:rsidR="00DD5C4B" w:rsidRDefault="00620863">
      <w:pPr>
        <w:pStyle w:val="BodyText"/>
        <w:spacing w:line="355" w:lineRule="auto"/>
        <w:ind w:left="1239" w:right="1271"/>
        <w:jc w:val="both"/>
      </w:pPr>
      <w:r>
        <w:t xml:space="preserve">The emerging popularity of other seats of arbitration as, </w:t>
      </w:r>
      <w:r>
        <w:rPr>
          <w:spacing w:val="-3"/>
        </w:rPr>
        <w:t xml:space="preserve">in </w:t>
      </w:r>
      <w:r>
        <w:t xml:space="preserve">this context, conferring a greater degree of certainty than that provided by post-Brexit Britain </w:t>
      </w:r>
      <w:r>
        <w:rPr>
          <w:spacing w:val="-3"/>
        </w:rPr>
        <w:t xml:space="preserve">is </w:t>
      </w:r>
      <w:r>
        <w:t xml:space="preserve">important to consider. Any hypothetical decrease </w:t>
      </w:r>
      <w:r>
        <w:rPr>
          <w:spacing w:val="-3"/>
        </w:rPr>
        <w:t xml:space="preserve">in </w:t>
      </w:r>
      <w:r>
        <w:t>London’s influence as a commercial arbitrat</w:t>
      </w:r>
      <w:r>
        <w:t>ion centre and the resulting</w:t>
      </w:r>
      <w:r>
        <w:rPr>
          <w:spacing w:val="-13"/>
        </w:rPr>
        <w:t xml:space="preserve"> </w:t>
      </w:r>
      <w:r>
        <w:t>void</w:t>
      </w:r>
      <w:r>
        <w:rPr>
          <w:spacing w:val="-12"/>
        </w:rPr>
        <w:t xml:space="preserve"> </w:t>
      </w:r>
      <w:r>
        <w:t>of</w:t>
      </w:r>
      <w:r>
        <w:rPr>
          <w:spacing w:val="-16"/>
        </w:rPr>
        <w:t xml:space="preserve"> </w:t>
      </w:r>
      <w:r>
        <w:t>influence</w:t>
      </w:r>
      <w:r>
        <w:rPr>
          <w:spacing w:val="-8"/>
        </w:rPr>
        <w:t xml:space="preserve"> </w:t>
      </w:r>
      <w:r>
        <w:rPr>
          <w:spacing w:val="-5"/>
        </w:rPr>
        <w:t>it</w:t>
      </w:r>
      <w:r>
        <w:rPr>
          <w:spacing w:val="-7"/>
        </w:rPr>
        <w:t xml:space="preserve"> </w:t>
      </w:r>
      <w:r>
        <w:t>leaves</w:t>
      </w:r>
      <w:r>
        <w:rPr>
          <w:spacing w:val="-10"/>
        </w:rPr>
        <w:t xml:space="preserve"> </w:t>
      </w:r>
      <w:r>
        <w:rPr>
          <w:spacing w:val="-3"/>
        </w:rPr>
        <w:t>is</w:t>
      </w:r>
      <w:r>
        <w:rPr>
          <w:spacing w:val="-10"/>
        </w:rPr>
        <w:t xml:space="preserve"> </w:t>
      </w:r>
      <w:r>
        <w:t>liable</w:t>
      </w:r>
      <w:r>
        <w:rPr>
          <w:spacing w:val="-13"/>
        </w:rPr>
        <w:t xml:space="preserve"> </w:t>
      </w:r>
      <w:r>
        <w:t>to</w:t>
      </w:r>
      <w:r>
        <w:rPr>
          <w:spacing w:val="-13"/>
        </w:rPr>
        <w:t xml:space="preserve"> </w:t>
      </w:r>
      <w:r>
        <w:rPr>
          <w:spacing w:val="-3"/>
        </w:rPr>
        <w:t>be</w:t>
      </w:r>
      <w:r>
        <w:rPr>
          <w:spacing w:val="-13"/>
        </w:rPr>
        <w:t xml:space="preserve"> </w:t>
      </w:r>
      <w:r>
        <w:t>filled</w:t>
      </w:r>
      <w:r>
        <w:rPr>
          <w:spacing w:val="-13"/>
        </w:rPr>
        <w:t xml:space="preserve"> </w:t>
      </w:r>
      <w:r>
        <w:t>by</w:t>
      </w:r>
      <w:r>
        <w:rPr>
          <w:spacing w:val="-20"/>
        </w:rPr>
        <w:t xml:space="preserve"> </w:t>
      </w:r>
      <w:r>
        <w:t>other</w:t>
      </w:r>
      <w:r>
        <w:rPr>
          <w:spacing w:val="-11"/>
        </w:rPr>
        <w:t xml:space="preserve"> </w:t>
      </w:r>
      <w:r>
        <w:t>countries</w:t>
      </w:r>
      <w:r>
        <w:rPr>
          <w:spacing w:val="-14"/>
        </w:rPr>
        <w:t xml:space="preserve"> </w:t>
      </w:r>
      <w:r>
        <w:t>at</w:t>
      </w:r>
      <w:r>
        <w:rPr>
          <w:spacing w:val="-12"/>
        </w:rPr>
        <w:t xml:space="preserve"> </w:t>
      </w:r>
      <w:r>
        <w:t>London’s</w:t>
      </w:r>
      <w:r>
        <w:rPr>
          <w:spacing w:val="-14"/>
        </w:rPr>
        <w:t xml:space="preserve"> </w:t>
      </w:r>
      <w:r>
        <w:t xml:space="preserve">expense. While arbitration remains incredibly popular, 70 percent of 330 respondents believe Paris </w:t>
      </w:r>
      <w:r>
        <w:rPr>
          <w:spacing w:val="-3"/>
        </w:rPr>
        <w:t xml:space="preserve">is </w:t>
      </w:r>
      <w:r>
        <w:t xml:space="preserve">the seat that will benefit </w:t>
      </w:r>
      <w:r>
        <w:rPr>
          <w:spacing w:val="-3"/>
        </w:rPr>
        <w:t xml:space="preserve">most </w:t>
      </w:r>
      <w:r>
        <w:t>from any negative impact of Brexit, hearing the disputes of parties who consciously choose not to use London,</w:t>
      </w:r>
      <w:hyperlink w:anchor="_bookmark265" w:history="1">
        <w:r>
          <w:rPr>
            <w:position w:val="9"/>
            <w:sz w:val="16"/>
          </w:rPr>
          <w:t>83</w:t>
        </w:r>
      </w:hyperlink>
      <w:r>
        <w:rPr>
          <w:position w:val="9"/>
          <w:sz w:val="16"/>
        </w:rPr>
        <w:t xml:space="preserve"> </w:t>
      </w:r>
      <w:r>
        <w:t>with 38 percent of parties expressing a new</w:t>
      </w:r>
      <w:r>
        <w:rPr>
          <w:spacing w:val="-10"/>
        </w:rPr>
        <w:t xml:space="preserve"> </w:t>
      </w:r>
      <w:r>
        <w:t>preference</w:t>
      </w:r>
      <w:r>
        <w:rPr>
          <w:spacing w:val="-5"/>
        </w:rPr>
        <w:t xml:space="preserve"> </w:t>
      </w:r>
      <w:r>
        <w:t>for</w:t>
      </w:r>
      <w:r>
        <w:rPr>
          <w:spacing w:val="-7"/>
        </w:rPr>
        <w:t xml:space="preserve"> </w:t>
      </w:r>
      <w:r>
        <w:t>Swiss</w:t>
      </w:r>
      <w:r>
        <w:rPr>
          <w:spacing w:val="-7"/>
        </w:rPr>
        <w:t xml:space="preserve"> </w:t>
      </w:r>
      <w:r>
        <w:t>seats.</w:t>
      </w:r>
      <w:hyperlink w:anchor="_bookmark266" w:history="1">
        <w:r>
          <w:rPr>
            <w:position w:val="9"/>
            <w:sz w:val="16"/>
          </w:rPr>
          <w:t>84</w:t>
        </w:r>
        <w:r>
          <w:rPr>
            <w:spacing w:val="14"/>
            <w:position w:val="9"/>
            <w:sz w:val="16"/>
          </w:rPr>
          <w:t xml:space="preserve"> </w:t>
        </w:r>
      </w:hyperlink>
      <w:r>
        <w:t>This</w:t>
      </w:r>
      <w:r>
        <w:rPr>
          <w:spacing w:val="-6"/>
        </w:rPr>
        <w:t xml:space="preserve"> </w:t>
      </w:r>
      <w:r>
        <w:t>void</w:t>
      </w:r>
      <w:r>
        <w:rPr>
          <w:spacing w:val="-4"/>
        </w:rPr>
        <w:t xml:space="preserve"> </w:t>
      </w:r>
      <w:r>
        <w:rPr>
          <w:spacing w:val="-3"/>
        </w:rPr>
        <w:t>might</w:t>
      </w:r>
      <w:r>
        <w:rPr>
          <w:spacing w:val="-4"/>
        </w:rPr>
        <w:t xml:space="preserve"> </w:t>
      </w:r>
      <w:r>
        <w:t>even</w:t>
      </w:r>
      <w:r>
        <w:rPr>
          <w:spacing w:val="-9"/>
        </w:rPr>
        <w:t xml:space="preserve"> </w:t>
      </w:r>
      <w:r>
        <w:rPr>
          <w:spacing w:val="-3"/>
        </w:rPr>
        <w:t>be</w:t>
      </w:r>
      <w:r>
        <w:rPr>
          <w:spacing w:val="-5"/>
        </w:rPr>
        <w:t xml:space="preserve"> </w:t>
      </w:r>
      <w:r>
        <w:t>filled</w:t>
      </w:r>
      <w:r>
        <w:rPr>
          <w:spacing w:val="-10"/>
        </w:rPr>
        <w:t xml:space="preserve"> </w:t>
      </w:r>
      <w:r>
        <w:t>closer</w:t>
      </w:r>
      <w:r>
        <w:rPr>
          <w:spacing w:val="-7"/>
        </w:rPr>
        <w:t xml:space="preserve"> </w:t>
      </w:r>
      <w:r>
        <w:t>to</w:t>
      </w:r>
      <w:r>
        <w:rPr>
          <w:spacing w:val="-4"/>
        </w:rPr>
        <w:t xml:space="preserve"> </w:t>
      </w:r>
      <w:r>
        <w:rPr>
          <w:spacing w:val="-3"/>
        </w:rPr>
        <w:t>home.</w:t>
      </w:r>
      <w:r>
        <w:rPr>
          <w:spacing w:val="-6"/>
        </w:rPr>
        <w:t xml:space="preserve"> </w:t>
      </w:r>
      <w:r>
        <w:t>Liu</w:t>
      </w:r>
      <w:r>
        <w:rPr>
          <w:spacing w:val="-10"/>
        </w:rPr>
        <w:t xml:space="preserve"> </w:t>
      </w:r>
      <w:r>
        <w:t>and</w:t>
      </w:r>
      <w:r>
        <w:rPr>
          <w:spacing w:val="-9"/>
        </w:rPr>
        <w:t xml:space="preserve"> </w:t>
      </w:r>
      <w:r>
        <w:t xml:space="preserve">Ndolo argue that Irish arbitration, with its ‘similarity </w:t>
      </w:r>
      <w:r>
        <w:rPr>
          <w:spacing w:val="2"/>
        </w:rPr>
        <w:t xml:space="preserve">to </w:t>
      </w:r>
      <w:r>
        <w:t>London’,</w:t>
      </w:r>
      <w:hyperlink w:anchor="_bookmark267" w:history="1">
        <w:r>
          <w:rPr>
            <w:position w:val="9"/>
            <w:sz w:val="16"/>
          </w:rPr>
          <w:t>85</w:t>
        </w:r>
      </w:hyperlink>
      <w:r>
        <w:rPr>
          <w:position w:val="9"/>
          <w:sz w:val="16"/>
        </w:rPr>
        <w:t xml:space="preserve"> </w:t>
      </w:r>
      <w:r>
        <w:t xml:space="preserve">carries many </w:t>
      </w:r>
      <w:r>
        <w:rPr>
          <w:spacing w:val="4"/>
        </w:rPr>
        <w:t xml:space="preserve">of </w:t>
      </w:r>
      <w:r>
        <w:t xml:space="preserve">its features, as well as, importantly, the requisite commercial certainty and stability London may not </w:t>
      </w:r>
      <w:r>
        <w:rPr>
          <w:spacing w:val="-3"/>
        </w:rPr>
        <w:t xml:space="preserve">have </w:t>
      </w:r>
      <w:r>
        <w:t xml:space="preserve">on our </w:t>
      </w:r>
      <w:r>
        <w:rPr>
          <w:spacing w:val="-3"/>
        </w:rPr>
        <w:t xml:space="preserve">exit </w:t>
      </w:r>
      <w:r>
        <w:t>from the</w:t>
      </w:r>
      <w:r>
        <w:rPr>
          <w:spacing w:val="3"/>
        </w:rPr>
        <w:t xml:space="preserve"> </w:t>
      </w:r>
      <w:r>
        <w:t>EU.</w:t>
      </w:r>
    </w:p>
    <w:p w:rsidR="00DD5C4B" w:rsidRDefault="00DD5C4B">
      <w:pPr>
        <w:pStyle w:val="BodyText"/>
        <w:spacing w:before="7"/>
        <w:rPr>
          <w:sz w:val="25"/>
        </w:rPr>
      </w:pPr>
    </w:p>
    <w:p w:rsidR="00DD5C4B" w:rsidRDefault="00620863">
      <w:pPr>
        <w:pStyle w:val="BodyText"/>
        <w:spacing w:before="1" w:line="360" w:lineRule="auto"/>
        <w:ind w:left="1240" w:right="1269"/>
        <w:jc w:val="both"/>
      </w:pPr>
      <w:r>
        <w:t>There is, however, evidence that some of this increase in influence and attractiveness of other seats may not be so inadvertent. In France, the Legal Committee for the Financial Markets of</w:t>
      </w:r>
    </w:p>
    <w:p w:rsidR="00DD5C4B" w:rsidRDefault="00A55594">
      <w:pPr>
        <w:pStyle w:val="BodyText"/>
        <w:spacing w:before="5"/>
        <w:rPr>
          <w:sz w:val="27"/>
        </w:rPr>
      </w:pPr>
      <w:r>
        <w:rPr>
          <w:noProof/>
        </w:rPr>
        <mc:AlternateContent>
          <mc:Choice Requires="wps">
            <w:drawing>
              <wp:anchor distT="0" distB="0" distL="0" distR="0" simplePos="0" relativeHeight="251705344" behindDoc="1" locked="0" layoutInCell="1" allowOverlap="1">
                <wp:simplePos x="0" y="0"/>
                <wp:positionH relativeFrom="page">
                  <wp:posOffset>914400</wp:posOffset>
                </wp:positionH>
                <wp:positionV relativeFrom="paragraph">
                  <wp:posOffset>230505</wp:posOffset>
                </wp:positionV>
                <wp:extent cx="1828800" cy="1270"/>
                <wp:effectExtent l="0" t="0" r="0" b="0"/>
                <wp:wrapTopAndBottom/>
                <wp:docPr id="3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9F7AD" id="Freeform 27" o:spid="_x0000_s1026" style="position:absolute;margin-left:1in;margin-top:18.15pt;width:2in;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" path="m,l2880,e" filled="f" strokeweight=".72pt">
                <v:path arrowok="t" o:connecttype="custom" o:connectlocs="0,0;1828800,0" o:connectangles="0,0"/>
                <w10:wrap type="topAndBottom" anchorx="page"/>
              </v:shape>
            </w:pict>
          </mc:Fallback>
        </mc:AlternateContent>
      </w:r>
    </w:p>
    <w:p w:rsidR="00DD5C4B" w:rsidRDefault="00620863">
      <w:pPr>
        <w:spacing w:before="65" w:line="235" w:lineRule="auto"/>
        <w:ind w:left="1239" w:right="1188"/>
        <w:rPr>
          <w:sz w:val="20"/>
        </w:rPr>
      </w:pPr>
      <w:bookmarkStart w:id="271" w:name="_bookmark262"/>
      <w:bookmarkEnd w:id="271"/>
      <w:r>
        <w:rPr>
          <w:position w:val="7"/>
          <w:sz w:val="13"/>
        </w:rPr>
        <w:t xml:space="preserve">80 </w:t>
      </w:r>
      <w:r>
        <w:rPr>
          <w:sz w:val="20"/>
        </w:rPr>
        <w:t xml:space="preserve">‘2018 International Arbitration Survey’ &lt; </w:t>
      </w:r>
      <w:hyperlink r:id="rId91">
        <w:r>
          <w:rPr>
            <w:sz w:val="20"/>
          </w:rPr>
          <w:t xml:space="preserve">http://www.arbitration.qmul.ac.uk/research/2018/ </w:t>
        </w:r>
      </w:hyperlink>
      <w:r>
        <w:rPr>
          <w:sz w:val="20"/>
        </w:rPr>
        <w:t>&gt; accessed 7th July 2018.</w:t>
      </w:r>
    </w:p>
    <w:p w:rsidR="00DD5C4B" w:rsidRDefault="00620863">
      <w:pPr>
        <w:spacing w:line="229" w:lineRule="exact"/>
        <w:ind w:left="1240"/>
        <w:rPr>
          <w:sz w:val="20"/>
        </w:rPr>
      </w:pPr>
      <w:bookmarkStart w:id="272" w:name="_bookmark263"/>
      <w:bookmarkEnd w:id="272"/>
      <w:r>
        <w:rPr>
          <w:position w:val="7"/>
          <w:sz w:val="13"/>
        </w:rPr>
        <w:t xml:space="preserve">81 </w:t>
      </w:r>
      <w:r>
        <w:rPr>
          <w:sz w:val="20"/>
        </w:rPr>
        <w:t>ibid.</w:t>
      </w:r>
    </w:p>
    <w:p w:rsidR="00DD5C4B" w:rsidRDefault="00620863">
      <w:pPr>
        <w:spacing w:line="230" w:lineRule="exact"/>
        <w:ind w:left="1240"/>
        <w:rPr>
          <w:sz w:val="20"/>
        </w:rPr>
      </w:pPr>
      <w:bookmarkStart w:id="273" w:name="_bookmark264"/>
      <w:bookmarkEnd w:id="273"/>
      <w:r>
        <w:rPr>
          <w:position w:val="7"/>
          <w:sz w:val="13"/>
        </w:rPr>
        <w:t xml:space="preserve">82 </w:t>
      </w:r>
      <w:r>
        <w:rPr>
          <w:sz w:val="20"/>
        </w:rPr>
        <w:t>ibid 2.</w:t>
      </w:r>
    </w:p>
    <w:p w:rsidR="00DD5C4B" w:rsidRDefault="00620863">
      <w:pPr>
        <w:spacing w:line="230" w:lineRule="exact"/>
        <w:ind w:left="1240"/>
        <w:rPr>
          <w:sz w:val="20"/>
        </w:rPr>
      </w:pPr>
      <w:bookmarkStart w:id="274" w:name="_bookmark265"/>
      <w:bookmarkEnd w:id="274"/>
      <w:r>
        <w:rPr>
          <w:position w:val="7"/>
          <w:sz w:val="13"/>
        </w:rPr>
        <w:t xml:space="preserve">83  </w:t>
      </w:r>
      <w:r>
        <w:rPr>
          <w:sz w:val="20"/>
        </w:rPr>
        <w:t>ibid</w:t>
      </w:r>
      <w:r>
        <w:rPr>
          <w:spacing w:val="-10"/>
          <w:sz w:val="20"/>
        </w:rPr>
        <w:t xml:space="preserve"> </w:t>
      </w:r>
      <w:r>
        <w:rPr>
          <w:sz w:val="20"/>
        </w:rPr>
        <w:t>12.</w:t>
      </w:r>
    </w:p>
    <w:p w:rsidR="00DD5C4B" w:rsidRDefault="00620863">
      <w:pPr>
        <w:spacing w:line="230" w:lineRule="exact"/>
        <w:ind w:left="1240"/>
        <w:rPr>
          <w:sz w:val="20"/>
        </w:rPr>
      </w:pPr>
      <w:bookmarkStart w:id="275" w:name="_bookmark266"/>
      <w:bookmarkEnd w:id="275"/>
      <w:r>
        <w:rPr>
          <w:position w:val="7"/>
          <w:sz w:val="13"/>
        </w:rPr>
        <w:t xml:space="preserve">84  </w:t>
      </w:r>
      <w:r>
        <w:rPr>
          <w:sz w:val="20"/>
        </w:rPr>
        <w:t>ibid</w:t>
      </w:r>
      <w:r>
        <w:rPr>
          <w:spacing w:val="-10"/>
          <w:sz w:val="20"/>
        </w:rPr>
        <w:t xml:space="preserve"> </w:t>
      </w:r>
      <w:r>
        <w:rPr>
          <w:sz w:val="20"/>
        </w:rPr>
        <w:t>10.</w:t>
      </w:r>
    </w:p>
    <w:p w:rsidR="00DD5C4B" w:rsidRDefault="00620863">
      <w:pPr>
        <w:spacing w:line="233" w:lineRule="exact"/>
        <w:ind w:left="1240"/>
        <w:rPr>
          <w:sz w:val="20"/>
        </w:rPr>
      </w:pPr>
      <w:bookmarkStart w:id="276" w:name="_bookmark267"/>
      <w:bookmarkEnd w:id="276"/>
      <w:r>
        <w:rPr>
          <w:position w:val="7"/>
          <w:sz w:val="13"/>
        </w:rPr>
        <w:t xml:space="preserve">85 </w:t>
      </w:r>
      <w:r>
        <w:rPr>
          <w:sz w:val="20"/>
        </w:rPr>
        <w:t>Margaret Liu and David Mwoni Ndolo (n 71).</w:t>
      </w:r>
    </w:p>
    <w:p w:rsidR="00DD5C4B" w:rsidRDefault="00DD5C4B">
      <w:pPr>
        <w:spacing w:line="233" w:lineRule="exact"/>
        <w:rPr>
          <w:sz w:val="20"/>
        </w:rPr>
        <w:sectPr w:rsidR="00DD5C4B">
          <w:pgSz w:w="11910" w:h="16840"/>
          <w:pgMar w:top="1340" w:right="160" w:bottom="1200" w:left="200" w:header="0" w:footer="1014" w:gutter="0"/>
          <w:cols w:space="720"/>
        </w:sectPr>
      </w:pPr>
    </w:p>
    <w:p w:rsidR="00DD5C4B" w:rsidRDefault="00620863">
      <w:pPr>
        <w:pStyle w:val="BodyText"/>
        <w:spacing w:before="73" w:line="357" w:lineRule="auto"/>
        <w:ind w:left="1239" w:right="1271"/>
        <w:jc w:val="both"/>
      </w:pPr>
      <w:r>
        <w:t>Paris has, since Brexit, renewed calls to establish a specialist court to hear commercial proceedings in the English language,</w:t>
      </w:r>
      <w:hyperlink w:anchor="_bookmark268" w:history="1">
        <w:r>
          <w:rPr>
            <w:position w:val="9"/>
            <w:sz w:val="16"/>
          </w:rPr>
          <w:t>86</w:t>
        </w:r>
      </w:hyperlink>
      <w:r>
        <w:rPr>
          <w:position w:val="9"/>
          <w:sz w:val="16"/>
        </w:rPr>
        <w:t xml:space="preserve"> </w:t>
      </w:r>
      <w:r>
        <w:t>arguably in an effort to siphon business away from London’s arbitration centres. While London r</w:t>
      </w:r>
      <w:r>
        <w:t>emains ahead of Paris in desirability as a seat of arbitration by a margin of 10 percentage points,</w:t>
      </w:r>
      <w:hyperlink w:anchor="_bookmark269" w:history="1">
        <w:r>
          <w:rPr>
            <w:position w:val="9"/>
            <w:sz w:val="16"/>
          </w:rPr>
          <w:t>87</w:t>
        </w:r>
      </w:hyperlink>
      <w:r>
        <w:rPr>
          <w:position w:val="9"/>
          <w:sz w:val="16"/>
        </w:rPr>
        <w:t xml:space="preserve"> </w:t>
      </w:r>
      <w:r>
        <w:t>London’s ability to react quickly to such changes will determine whether, if at all, this margin decreases. It is clear, h</w:t>
      </w:r>
      <w:r>
        <w:t xml:space="preserve">owever, that as Brexit is a political issue, any discussion of arbitration’s position post-Brexit would not be complete without a brief analysis of political factors which have hindered the negotiation process of any deal the UK signs with the EU, further </w:t>
      </w:r>
      <w:r>
        <w:t>increasing uncertainty about London’s future viability as a seat of arbitration. This is as discussed below.</w:t>
      </w:r>
    </w:p>
    <w:p w:rsidR="00DD5C4B" w:rsidRDefault="00DD5C4B">
      <w:pPr>
        <w:pStyle w:val="BodyText"/>
        <w:spacing w:before="1"/>
      </w:pPr>
    </w:p>
    <w:p w:rsidR="00DD5C4B" w:rsidRDefault="00620863">
      <w:pPr>
        <w:ind w:left="1239"/>
        <w:jc w:val="both"/>
        <w:rPr>
          <w:i/>
          <w:sz w:val="24"/>
        </w:rPr>
      </w:pPr>
      <w:r>
        <w:rPr>
          <w:i/>
          <w:sz w:val="24"/>
        </w:rPr>
        <w:t>Political barriers</w:t>
      </w:r>
    </w:p>
    <w:p w:rsidR="00DD5C4B" w:rsidRDefault="00DD5C4B">
      <w:pPr>
        <w:pStyle w:val="BodyText"/>
        <w:spacing w:before="1"/>
        <w:rPr>
          <w:i/>
          <w:sz w:val="36"/>
        </w:rPr>
      </w:pPr>
    </w:p>
    <w:p w:rsidR="00DD5C4B" w:rsidRDefault="00620863">
      <w:pPr>
        <w:pStyle w:val="BodyText"/>
        <w:spacing w:line="355" w:lineRule="auto"/>
        <w:ind w:left="1239" w:right="1277"/>
        <w:jc w:val="both"/>
        <w:rPr>
          <w:sz w:val="16"/>
        </w:rPr>
      </w:pPr>
      <w:r>
        <w:t>As</w:t>
      </w:r>
      <w:r>
        <w:rPr>
          <w:spacing w:val="-7"/>
        </w:rPr>
        <w:t xml:space="preserve"> </w:t>
      </w:r>
      <w:r>
        <w:t>already</w:t>
      </w:r>
      <w:r>
        <w:rPr>
          <w:spacing w:val="-9"/>
        </w:rPr>
        <w:t xml:space="preserve"> </w:t>
      </w:r>
      <w:r>
        <w:t>argued,</w:t>
      </w:r>
      <w:r>
        <w:rPr>
          <w:spacing w:val="-2"/>
        </w:rPr>
        <w:t xml:space="preserve"> </w:t>
      </w:r>
      <w:r>
        <w:t>since</w:t>
      </w:r>
      <w:r>
        <w:rPr>
          <w:spacing w:val="-5"/>
        </w:rPr>
        <w:t xml:space="preserve"> </w:t>
      </w:r>
      <w:r>
        <w:t>so</w:t>
      </w:r>
      <w:r>
        <w:rPr>
          <w:spacing w:val="5"/>
        </w:rPr>
        <w:t xml:space="preserve"> </w:t>
      </w:r>
      <w:r>
        <w:t>much</w:t>
      </w:r>
      <w:r>
        <w:rPr>
          <w:spacing w:val="-9"/>
        </w:rPr>
        <w:t xml:space="preserve"> </w:t>
      </w:r>
      <w:r>
        <w:rPr>
          <w:spacing w:val="4"/>
        </w:rPr>
        <w:t>of</w:t>
      </w:r>
      <w:r>
        <w:rPr>
          <w:spacing w:val="-12"/>
        </w:rPr>
        <w:t xml:space="preserve"> </w:t>
      </w:r>
      <w:r>
        <w:t>the</w:t>
      </w:r>
      <w:r>
        <w:rPr>
          <w:spacing w:val="-5"/>
        </w:rPr>
        <w:t xml:space="preserve"> </w:t>
      </w:r>
      <w:r>
        <w:t>prognosis</w:t>
      </w:r>
      <w:r>
        <w:rPr>
          <w:spacing w:val="-2"/>
        </w:rPr>
        <w:t xml:space="preserve"> </w:t>
      </w:r>
      <w:r>
        <w:t>for</w:t>
      </w:r>
      <w:r>
        <w:rPr>
          <w:spacing w:val="-2"/>
        </w:rPr>
        <w:t xml:space="preserve"> </w:t>
      </w:r>
      <w:r>
        <w:t>arbitration</w:t>
      </w:r>
      <w:r>
        <w:rPr>
          <w:spacing w:val="-10"/>
        </w:rPr>
        <w:t xml:space="preserve"> </w:t>
      </w:r>
      <w:r>
        <w:t>depends</w:t>
      </w:r>
      <w:r>
        <w:rPr>
          <w:spacing w:val="-6"/>
        </w:rPr>
        <w:t xml:space="preserve"> </w:t>
      </w:r>
      <w:r>
        <w:t>on</w:t>
      </w:r>
      <w:r>
        <w:rPr>
          <w:spacing w:val="-9"/>
        </w:rPr>
        <w:t xml:space="preserve"> </w:t>
      </w:r>
      <w:r>
        <w:t>the</w:t>
      </w:r>
      <w:r>
        <w:rPr>
          <w:spacing w:val="-6"/>
        </w:rPr>
        <w:t xml:space="preserve"> </w:t>
      </w:r>
      <w:r>
        <w:t>quality</w:t>
      </w:r>
      <w:r>
        <w:rPr>
          <w:spacing w:val="-9"/>
        </w:rPr>
        <w:t xml:space="preserve"> </w:t>
      </w:r>
      <w:r>
        <w:t>of</w:t>
      </w:r>
      <w:r>
        <w:rPr>
          <w:spacing w:val="-12"/>
        </w:rPr>
        <w:t xml:space="preserve"> </w:t>
      </w:r>
      <w:r>
        <w:t>the eventual</w:t>
      </w:r>
      <w:r>
        <w:rPr>
          <w:spacing w:val="-10"/>
        </w:rPr>
        <w:t xml:space="preserve"> </w:t>
      </w:r>
      <w:r>
        <w:t>deal,</w:t>
      </w:r>
      <w:r>
        <w:rPr>
          <w:spacing w:val="5"/>
        </w:rPr>
        <w:t xml:space="preserve"> </w:t>
      </w:r>
      <w:r>
        <w:rPr>
          <w:spacing w:val="-3"/>
        </w:rPr>
        <w:t>if</w:t>
      </w:r>
      <w:r>
        <w:rPr>
          <w:spacing w:val="-9"/>
        </w:rPr>
        <w:t xml:space="preserve"> </w:t>
      </w:r>
      <w:r>
        <w:t>any,</w:t>
      </w:r>
      <w:r>
        <w:rPr>
          <w:spacing w:val="1"/>
        </w:rPr>
        <w:t xml:space="preserve"> </w:t>
      </w:r>
      <w:r>
        <w:t>Britain</w:t>
      </w:r>
      <w:r>
        <w:rPr>
          <w:spacing w:val="-6"/>
        </w:rPr>
        <w:t xml:space="preserve"> </w:t>
      </w:r>
      <w:r>
        <w:t>reaches</w:t>
      </w:r>
      <w:r>
        <w:rPr>
          <w:spacing w:val="-3"/>
        </w:rPr>
        <w:t xml:space="preserve"> </w:t>
      </w:r>
      <w:r>
        <w:t>with</w:t>
      </w:r>
      <w:r>
        <w:rPr>
          <w:spacing w:val="-7"/>
        </w:rPr>
        <w:t xml:space="preserve"> </w:t>
      </w:r>
      <w:r>
        <w:t>the</w:t>
      </w:r>
      <w:r>
        <w:rPr>
          <w:spacing w:val="-2"/>
        </w:rPr>
        <w:t xml:space="preserve"> </w:t>
      </w:r>
      <w:r>
        <w:t>EU</w:t>
      </w:r>
      <w:r>
        <w:rPr>
          <w:spacing w:val="-6"/>
        </w:rPr>
        <w:t xml:space="preserve"> </w:t>
      </w:r>
      <w:r>
        <w:t>as</w:t>
      </w:r>
      <w:r>
        <w:rPr>
          <w:spacing w:val="-3"/>
        </w:rPr>
        <w:t xml:space="preserve"> </w:t>
      </w:r>
      <w:r>
        <w:t>regards</w:t>
      </w:r>
      <w:r>
        <w:rPr>
          <w:spacing w:val="-3"/>
        </w:rPr>
        <w:t xml:space="preserve"> </w:t>
      </w:r>
      <w:r>
        <w:t>its</w:t>
      </w:r>
      <w:r>
        <w:rPr>
          <w:spacing w:val="-3"/>
        </w:rPr>
        <w:t xml:space="preserve"> </w:t>
      </w:r>
      <w:r>
        <w:t>exit, a</w:t>
      </w:r>
      <w:r>
        <w:rPr>
          <w:spacing w:val="-7"/>
        </w:rPr>
        <w:t xml:space="preserve"> </w:t>
      </w:r>
      <w:r>
        <w:t>fully</w:t>
      </w:r>
      <w:r>
        <w:rPr>
          <w:spacing w:val="-6"/>
        </w:rPr>
        <w:t xml:space="preserve"> </w:t>
      </w:r>
      <w:r>
        <w:t>correct</w:t>
      </w:r>
      <w:r>
        <w:rPr>
          <w:spacing w:val="-1"/>
        </w:rPr>
        <w:t xml:space="preserve"> </w:t>
      </w:r>
      <w:r>
        <w:t xml:space="preserve">assessment of what arbitration will </w:t>
      </w:r>
      <w:r>
        <w:rPr>
          <w:spacing w:val="-3"/>
        </w:rPr>
        <w:t xml:space="preserve">be like </w:t>
      </w:r>
      <w:r>
        <w:t xml:space="preserve">after Brexit </w:t>
      </w:r>
      <w:r>
        <w:rPr>
          <w:spacing w:val="-3"/>
        </w:rPr>
        <w:t>is</w:t>
      </w:r>
      <w:r>
        <w:rPr>
          <w:spacing w:val="31"/>
        </w:rPr>
        <w:t xml:space="preserve"> </w:t>
      </w:r>
      <w:r>
        <w:t>impossible.</w:t>
      </w:r>
      <w:hyperlink w:anchor="_bookmark270" w:history="1">
        <w:r>
          <w:rPr>
            <w:position w:val="9"/>
            <w:sz w:val="16"/>
          </w:rPr>
          <w:t>88</w:t>
        </w:r>
      </w:hyperlink>
    </w:p>
    <w:p w:rsidR="00DD5C4B" w:rsidRDefault="00DD5C4B">
      <w:pPr>
        <w:pStyle w:val="BodyText"/>
        <w:spacing w:before="5"/>
      </w:pPr>
    </w:p>
    <w:p w:rsidR="00DD5C4B" w:rsidRDefault="00620863">
      <w:pPr>
        <w:pStyle w:val="BodyText"/>
        <w:spacing w:line="355" w:lineRule="auto"/>
        <w:ind w:left="1240" w:right="1273"/>
        <w:jc w:val="both"/>
      </w:pPr>
      <w:r>
        <w:t xml:space="preserve">This has made </w:t>
      </w:r>
      <w:r>
        <w:rPr>
          <w:spacing w:val="-5"/>
        </w:rPr>
        <w:t xml:space="preserve">it </w:t>
      </w:r>
      <w:r>
        <w:t xml:space="preserve">difficult to provide much more than a speculative glance at one of </w:t>
      </w:r>
      <w:r>
        <w:t xml:space="preserve">many potential and different outcomes which may not necessarily align themselves with those propounded </w:t>
      </w:r>
      <w:r>
        <w:rPr>
          <w:spacing w:val="-3"/>
        </w:rPr>
        <w:t xml:space="preserve">in </w:t>
      </w:r>
      <w:r>
        <w:t xml:space="preserve">the course of this article. This </w:t>
      </w:r>
      <w:r>
        <w:rPr>
          <w:spacing w:val="-3"/>
        </w:rPr>
        <w:t xml:space="preserve">is </w:t>
      </w:r>
      <w:r>
        <w:t>because such outcomes relating to the specific instances</w:t>
      </w:r>
      <w:r>
        <w:rPr>
          <w:spacing w:val="-8"/>
        </w:rPr>
        <w:t xml:space="preserve"> </w:t>
      </w:r>
      <w:r>
        <w:t>of</w:t>
      </w:r>
      <w:r>
        <w:rPr>
          <w:spacing w:val="-14"/>
        </w:rPr>
        <w:t xml:space="preserve"> </w:t>
      </w:r>
      <w:r>
        <w:t>EU</w:t>
      </w:r>
      <w:r>
        <w:rPr>
          <w:spacing w:val="-5"/>
        </w:rPr>
        <w:t xml:space="preserve"> </w:t>
      </w:r>
      <w:r>
        <w:t>law’s</w:t>
      </w:r>
      <w:r>
        <w:rPr>
          <w:spacing w:val="-8"/>
        </w:rPr>
        <w:t xml:space="preserve"> </w:t>
      </w:r>
      <w:r>
        <w:t>relevance</w:t>
      </w:r>
      <w:r>
        <w:rPr>
          <w:spacing w:val="-7"/>
        </w:rPr>
        <w:t xml:space="preserve"> </w:t>
      </w:r>
      <w:r>
        <w:t>(as</w:t>
      </w:r>
      <w:r>
        <w:rPr>
          <w:spacing w:val="-12"/>
        </w:rPr>
        <w:t xml:space="preserve"> </w:t>
      </w:r>
      <w:r>
        <w:t>outlined</w:t>
      </w:r>
      <w:r>
        <w:rPr>
          <w:spacing w:val="-6"/>
        </w:rPr>
        <w:t xml:space="preserve"> </w:t>
      </w:r>
      <w:r>
        <w:t>above)</w:t>
      </w:r>
      <w:r>
        <w:rPr>
          <w:spacing w:val="-4"/>
        </w:rPr>
        <w:t xml:space="preserve"> </w:t>
      </w:r>
      <w:r>
        <w:t>hinge</w:t>
      </w:r>
      <w:r>
        <w:rPr>
          <w:spacing w:val="-6"/>
        </w:rPr>
        <w:t xml:space="preserve"> </w:t>
      </w:r>
      <w:r>
        <w:t>directly</w:t>
      </w:r>
      <w:r>
        <w:rPr>
          <w:spacing w:val="-15"/>
        </w:rPr>
        <w:t xml:space="preserve"> </w:t>
      </w:r>
      <w:r>
        <w:t>on</w:t>
      </w:r>
      <w:r>
        <w:rPr>
          <w:spacing w:val="-10"/>
        </w:rPr>
        <w:t xml:space="preserve"> </w:t>
      </w:r>
      <w:r>
        <w:t>what</w:t>
      </w:r>
      <w:r>
        <w:rPr>
          <w:spacing w:val="-5"/>
        </w:rPr>
        <w:t xml:space="preserve"> </w:t>
      </w:r>
      <w:r>
        <w:t>type</w:t>
      </w:r>
      <w:r>
        <w:rPr>
          <w:spacing w:val="-7"/>
        </w:rPr>
        <w:t xml:space="preserve"> </w:t>
      </w:r>
      <w:r>
        <w:t>of</w:t>
      </w:r>
      <w:r>
        <w:rPr>
          <w:spacing w:val="-13"/>
        </w:rPr>
        <w:t xml:space="preserve"> </w:t>
      </w:r>
      <w:r>
        <w:t>deal,</w:t>
      </w:r>
      <w:r>
        <w:rPr>
          <w:spacing w:val="1"/>
        </w:rPr>
        <w:t xml:space="preserve"> </w:t>
      </w:r>
      <w:r>
        <w:rPr>
          <w:spacing w:val="-3"/>
        </w:rPr>
        <w:t>if</w:t>
      </w:r>
      <w:r>
        <w:rPr>
          <w:spacing w:val="-9"/>
        </w:rPr>
        <w:t xml:space="preserve"> </w:t>
      </w:r>
      <w:r>
        <w:t>any, the</w:t>
      </w:r>
      <w:r>
        <w:rPr>
          <w:spacing w:val="-3"/>
        </w:rPr>
        <w:t xml:space="preserve"> </w:t>
      </w:r>
      <w:r>
        <w:t>UK</w:t>
      </w:r>
      <w:r>
        <w:rPr>
          <w:spacing w:val="-7"/>
        </w:rPr>
        <w:t xml:space="preserve"> </w:t>
      </w:r>
      <w:r>
        <w:t>strikes</w:t>
      </w:r>
      <w:r>
        <w:rPr>
          <w:spacing w:val="-3"/>
        </w:rPr>
        <w:t xml:space="preserve"> </w:t>
      </w:r>
      <w:r>
        <w:t>with</w:t>
      </w:r>
      <w:r>
        <w:rPr>
          <w:spacing w:val="-6"/>
        </w:rPr>
        <w:t xml:space="preserve"> </w:t>
      </w:r>
      <w:r>
        <w:t>the</w:t>
      </w:r>
      <w:r>
        <w:rPr>
          <w:spacing w:val="-8"/>
        </w:rPr>
        <w:t xml:space="preserve"> </w:t>
      </w:r>
      <w:r>
        <w:t>EU.</w:t>
      </w:r>
      <w:r>
        <w:rPr>
          <w:spacing w:val="-3"/>
        </w:rPr>
        <w:t xml:space="preserve"> </w:t>
      </w:r>
      <w:r>
        <w:t>Notwithstanding</w:t>
      </w:r>
      <w:r>
        <w:rPr>
          <w:spacing w:val="-2"/>
        </w:rPr>
        <w:t xml:space="preserve"> </w:t>
      </w:r>
      <w:r>
        <w:t>‘strong</w:t>
      </w:r>
      <w:r>
        <w:rPr>
          <w:spacing w:val="3"/>
        </w:rPr>
        <w:t xml:space="preserve"> </w:t>
      </w:r>
      <w:r>
        <w:t>indications</w:t>
      </w:r>
      <w:r>
        <w:rPr>
          <w:spacing w:val="-4"/>
        </w:rPr>
        <w:t xml:space="preserve"> </w:t>
      </w:r>
      <w:r>
        <w:t>that</w:t>
      </w:r>
      <w:r>
        <w:rPr>
          <w:spacing w:val="-5"/>
        </w:rPr>
        <w:t xml:space="preserve"> </w:t>
      </w:r>
      <w:r>
        <w:t>the</w:t>
      </w:r>
      <w:r>
        <w:rPr>
          <w:spacing w:val="-3"/>
        </w:rPr>
        <w:t xml:space="preserve"> </w:t>
      </w:r>
      <w:r>
        <w:t>UK</w:t>
      </w:r>
      <w:r>
        <w:rPr>
          <w:spacing w:val="-6"/>
        </w:rPr>
        <w:t xml:space="preserve"> </w:t>
      </w:r>
      <w:r>
        <w:t>would</w:t>
      </w:r>
      <w:r>
        <w:rPr>
          <w:spacing w:val="-2"/>
        </w:rPr>
        <w:t xml:space="preserve"> </w:t>
      </w:r>
      <w:r>
        <w:t>not</w:t>
      </w:r>
      <w:r>
        <w:rPr>
          <w:spacing w:val="-2"/>
        </w:rPr>
        <w:t xml:space="preserve"> </w:t>
      </w:r>
      <w:r>
        <w:rPr>
          <w:spacing w:val="-3"/>
        </w:rPr>
        <w:t xml:space="preserve">accept </w:t>
      </w:r>
      <w:r>
        <w:t xml:space="preserve">a role for the ECJ and EU laws as </w:t>
      </w:r>
      <w:r>
        <w:rPr>
          <w:spacing w:val="-5"/>
        </w:rPr>
        <w:t xml:space="preserve">it </w:t>
      </w:r>
      <w:r>
        <w:t>currently does’,</w:t>
      </w:r>
      <w:hyperlink w:anchor="_bookmark271" w:history="1">
        <w:r>
          <w:rPr>
            <w:position w:val="9"/>
            <w:sz w:val="16"/>
          </w:rPr>
          <w:t xml:space="preserve">89 </w:t>
        </w:r>
      </w:hyperlink>
      <w:r>
        <w:t xml:space="preserve">the UK government’s desire </w:t>
      </w:r>
      <w:r>
        <w:rPr>
          <w:spacing w:val="2"/>
        </w:rPr>
        <w:t>to</w:t>
      </w:r>
      <w:r>
        <w:rPr>
          <w:spacing w:val="-42"/>
        </w:rPr>
        <w:t xml:space="preserve"> </w:t>
      </w:r>
      <w:r>
        <w:t>contin</w:t>
      </w:r>
      <w:r>
        <w:t>ue a ‘deep and meaningful relationship’</w:t>
      </w:r>
      <w:hyperlink w:anchor="_bookmark272" w:history="1">
        <w:r>
          <w:rPr>
            <w:position w:val="9"/>
            <w:sz w:val="16"/>
          </w:rPr>
          <w:t>90</w:t>
        </w:r>
      </w:hyperlink>
      <w:r>
        <w:rPr>
          <w:position w:val="9"/>
          <w:sz w:val="16"/>
        </w:rPr>
        <w:t xml:space="preserve"> </w:t>
      </w:r>
      <w:r>
        <w:rPr>
          <w:spacing w:val="-3"/>
        </w:rPr>
        <w:t xml:space="preserve">is </w:t>
      </w:r>
      <w:r>
        <w:t xml:space="preserve">one well made out. With regards to arbitration, its plans to maintain this by establishing ‘a new dispute resolution mechanism </w:t>
      </w:r>
      <w:r>
        <w:rPr>
          <w:spacing w:val="2"/>
        </w:rPr>
        <w:t xml:space="preserve">to </w:t>
      </w:r>
      <w:r>
        <w:t>address any disagreements</w:t>
      </w:r>
      <w:r>
        <w:rPr>
          <w:spacing w:val="-8"/>
        </w:rPr>
        <w:t xml:space="preserve"> </w:t>
      </w:r>
      <w:r>
        <w:t>between</w:t>
      </w:r>
      <w:r>
        <w:rPr>
          <w:spacing w:val="-11"/>
        </w:rPr>
        <w:t xml:space="preserve"> </w:t>
      </w:r>
      <w:r>
        <w:t>the</w:t>
      </w:r>
      <w:r>
        <w:rPr>
          <w:spacing w:val="-7"/>
        </w:rPr>
        <w:t xml:space="preserve"> </w:t>
      </w:r>
      <w:r>
        <w:t>UK</w:t>
      </w:r>
      <w:r>
        <w:rPr>
          <w:spacing w:val="-11"/>
        </w:rPr>
        <w:t xml:space="preserve"> </w:t>
      </w:r>
      <w:r>
        <w:t>and</w:t>
      </w:r>
      <w:r>
        <w:rPr>
          <w:spacing w:val="-6"/>
        </w:rPr>
        <w:t xml:space="preserve"> </w:t>
      </w:r>
      <w:r>
        <w:t>the</w:t>
      </w:r>
      <w:r>
        <w:rPr>
          <w:spacing w:val="-7"/>
        </w:rPr>
        <w:t xml:space="preserve"> </w:t>
      </w:r>
      <w:r>
        <w:t>EU’</w:t>
      </w:r>
      <w:hyperlink w:anchor="_bookmark273" w:history="1">
        <w:r>
          <w:rPr>
            <w:position w:val="9"/>
            <w:sz w:val="16"/>
          </w:rPr>
          <w:t>91</w:t>
        </w:r>
      </w:hyperlink>
      <w:r>
        <w:rPr>
          <w:spacing w:val="17"/>
          <w:position w:val="9"/>
          <w:sz w:val="16"/>
        </w:rPr>
        <w:t xml:space="preserve"> </w:t>
      </w:r>
      <w:r>
        <w:t>signify</w:t>
      </w:r>
      <w:r>
        <w:rPr>
          <w:spacing w:val="-6"/>
        </w:rPr>
        <w:t xml:space="preserve"> </w:t>
      </w:r>
      <w:r>
        <w:t>an</w:t>
      </w:r>
      <w:r>
        <w:rPr>
          <w:spacing w:val="-11"/>
        </w:rPr>
        <w:t xml:space="preserve"> </w:t>
      </w:r>
      <w:r>
        <w:t>intention</w:t>
      </w:r>
      <w:r>
        <w:rPr>
          <w:spacing w:val="-11"/>
        </w:rPr>
        <w:t xml:space="preserve"> </w:t>
      </w:r>
      <w:r>
        <w:t>to</w:t>
      </w:r>
      <w:r>
        <w:rPr>
          <w:spacing w:val="-6"/>
        </w:rPr>
        <w:t xml:space="preserve"> </w:t>
      </w:r>
      <w:r>
        <w:t>transact</w:t>
      </w:r>
      <w:r>
        <w:rPr>
          <w:spacing w:val="-1"/>
        </w:rPr>
        <w:t xml:space="preserve"> </w:t>
      </w:r>
      <w:r>
        <w:t>cordially</w:t>
      </w:r>
      <w:r>
        <w:rPr>
          <w:spacing w:val="-15"/>
        </w:rPr>
        <w:t xml:space="preserve"> </w:t>
      </w:r>
      <w:r>
        <w:t>with</w:t>
      </w:r>
      <w:r>
        <w:rPr>
          <w:spacing w:val="-11"/>
        </w:rPr>
        <w:t xml:space="preserve"> </w:t>
      </w:r>
      <w:r>
        <w:t xml:space="preserve">the EU on our exit, with obvious benefits for the certainty attributable </w:t>
      </w:r>
      <w:r>
        <w:rPr>
          <w:spacing w:val="2"/>
        </w:rPr>
        <w:t xml:space="preserve">to </w:t>
      </w:r>
      <w:r>
        <w:t>London’s success as a seat of</w:t>
      </w:r>
      <w:r>
        <w:rPr>
          <w:spacing w:val="-5"/>
        </w:rPr>
        <w:t xml:space="preserve"> </w:t>
      </w:r>
      <w:r>
        <w:t>arbitration.</w:t>
      </w:r>
    </w:p>
    <w:p w:rsidR="00DD5C4B" w:rsidRDefault="00DD5C4B">
      <w:pPr>
        <w:pStyle w:val="BodyText"/>
        <w:rPr>
          <w:sz w:val="20"/>
        </w:rPr>
      </w:pPr>
    </w:p>
    <w:p w:rsidR="00DD5C4B" w:rsidRDefault="00A55594">
      <w:pPr>
        <w:pStyle w:val="BodyText"/>
        <w:rPr>
          <w:sz w:val="25"/>
        </w:rPr>
      </w:pPr>
      <w:r>
        <w:rPr>
          <w:noProof/>
        </w:rPr>
        <mc:AlternateContent>
          <mc:Choice Requires="wps">
            <w:drawing>
              <wp:anchor distT="0" distB="0" distL="0" distR="0" simplePos="0" relativeHeight="251706368" behindDoc="1" locked="0" layoutInCell="1" allowOverlap="1">
                <wp:simplePos x="0" y="0"/>
                <wp:positionH relativeFrom="page">
                  <wp:posOffset>914400</wp:posOffset>
                </wp:positionH>
                <wp:positionV relativeFrom="paragraph">
                  <wp:posOffset>212725</wp:posOffset>
                </wp:positionV>
                <wp:extent cx="1828800" cy="1270"/>
                <wp:effectExtent l="0" t="0" r="0" b="0"/>
                <wp:wrapTopAndBottom/>
                <wp:docPr id="3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79B04" id="Freeform 26" o:spid="_x0000_s1026" style="position:absolute;margin-left:1in;margin-top:16.75pt;width:2in;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" path="m,l2880,e" filled="f" strokeweight=".72pt">
                <v:path arrowok="t" o:connecttype="custom" o:connectlocs="0,0;1828800,0" o:connectangles="0,0"/>
                <w10:wrap type="topAndBottom" anchorx="page"/>
              </v:shape>
            </w:pict>
          </mc:Fallback>
        </mc:AlternateContent>
      </w:r>
    </w:p>
    <w:p w:rsidR="00DD5C4B" w:rsidRDefault="00620863">
      <w:pPr>
        <w:spacing w:before="62"/>
        <w:ind w:left="1240" w:right="1283" w:hanging="1"/>
        <w:rPr>
          <w:sz w:val="20"/>
        </w:rPr>
      </w:pPr>
      <w:bookmarkStart w:id="277" w:name="_bookmark268"/>
      <w:bookmarkEnd w:id="277"/>
      <w:r>
        <w:rPr>
          <w:position w:val="7"/>
          <w:sz w:val="13"/>
        </w:rPr>
        <w:t xml:space="preserve">86 </w:t>
      </w:r>
      <w:r>
        <w:rPr>
          <w:sz w:val="20"/>
        </w:rPr>
        <w:t>Michael Huertas, ‘Paris’ proposal for a spec</w:t>
      </w:r>
      <w:r>
        <w:rPr>
          <w:sz w:val="20"/>
        </w:rPr>
        <w:t>ialist court post-Brexit: a tale of two cities’ (2017) 32(11) Journal of International Banking Law and Regulation 502.</w:t>
      </w:r>
    </w:p>
    <w:p w:rsidR="00DD5C4B" w:rsidRDefault="00620863">
      <w:pPr>
        <w:spacing w:line="229" w:lineRule="exact"/>
        <w:ind w:left="1240"/>
        <w:rPr>
          <w:sz w:val="20"/>
        </w:rPr>
      </w:pPr>
      <w:bookmarkStart w:id="278" w:name="_bookmark269"/>
      <w:bookmarkEnd w:id="278"/>
      <w:r>
        <w:rPr>
          <w:position w:val="7"/>
          <w:sz w:val="13"/>
        </w:rPr>
        <w:t xml:space="preserve">87 </w:t>
      </w:r>
      <w:r>
        <w:rPr>
          <w:sz w:val="20"/>
        </w:rPr>
        <w:t>2018 IAS (n 80) 10.</w:t>
      </w:r>
    </w:p>
    <w:p w:rsidR="00DD5C4B" w:rsidRDefault="00620863">
      <w:pPr>
        <w:ind w:left="1240" w:right="1283" w:hanging="1"/>
        <w:rPr>
          <w:sz w:val="20"/>
        </w:rPr>
      </w:pPr>
      <w:bookmarkStart w:id="279" w:name="_bookmark270"/>
      <w:bookmarkEnd w:id="279"/>
      <w:r>
        <w:rPr>
          <w:position w:val="7"/>
          <w:sz w:val="13"/>
        </w:rPr>
        <w:t xml:space="preserve">88 </w:t>
      </w:r>
      <w:r>
        <w:rPr>
          <w:sz w:val="20"/>
        </w:rPr>
        <w:t>For example, the readiness with which we sign Bilateral Investment Treaties with the EU will depend on the proximity of the relationship we decide to have with the EU.</w:t>
      </w:r>
    </w:p>
    <w:p w:rsidR="00DD5C4B" w:rsidRDefault="00620863">
      <w:pPr>
        <w:spacing w:line="226" w:lineRule="exact"/>
        <w:ind w:left="1240"/>
        <w:rPr>
          <w:sz w:val="20"/>
        </w:rPr>
      </w:pPr>
      <w:bookmarkStart w:id="280" w:name="_bookmark271"/>
      <w:bookmarkEnd w:id="280"/>
      <w:r>
        <w:rPr>
          <w:position w:val="7"/>
          <w:sz w:val="13"/>
        </w:rPr>
        <w:t xml:space="preserve">89 </w:t>
      </w:r>
      <w:r>
        <w:rPr>
          <w:sz w:val="20"/>
        </w:rPr>
        <w:t>Andrew Ritchie, ‘ADR and Arbitration: The alternative to civil litigation for persona</w:t>
      </w:r>
      <w:r>
        <w:rPr>
          <w:sz w:val="20"/>
        </w:rPr>
        <w:t>l injury and clinical</w:t>
      </w:r>
    </w:p>
    <w:p w:rsidR="00DD5C4B" w:rsidRDefault="00620863">
      <w:pPr>
        <w:spacing w:line="228" w:lineRule="exact"/>
        <w:ind w:left="1240"/>
        <w:rPr>
          <w:sz w:val="20"/>
        </w:rPr>
      </w:pPr>
      <w:r>
        <w:rPr>
          <w:sz w:val="20"/>
        </w:rPr>
        <w:t>negligence claims’ (2017) 4 Journal of Personal Injury Law 238.</w:t>
      </w:r>
    </w:p>
    <w:p w:rsidR="00DD5C4B" w:rsidRDefault="00620863">
      <w:pPr>
        <w:spacing w:line="233" w:lineRule="exact"/>
        <w:ind w:left="1240"/>
        <w:rPr>
          <w:sz w:val="20"/>
        </w:rPr>
      </w:pPr>
      <w:bookmarkStart w:id="281" w:name="_bookmark272"/>
      <w:bookmarkEnd w:id="281"/>
      <w:r>
        <w:rPr>
          <w:position w:val="7"/>
          <w:sz w:val="13"/>
        </w:rPr>
        <w:t xml:space="preserve">90 </w:t>
      </w:r>
      <w:r>
        <w:rPr>
          <w:sz w:val="20"/>
        </w:rPr>
        <w:t>HM Government, ‘Future Partnership Paper on Enforcement and Dispute Resolution’ (23rd August 2017)</w:t>
      </w:r>
    </w:p>
    <w:p w:rsidR="00DD5C4B" w:rsidRDefault="00620863">
      <w:pPr>
        <w:ind w:left="1239" w:right="1313"/>
        <w:rPr>
          <w:sz w:val="20"/>
        </w:rPr>
      </w:pPr>
      <w:r>
        <w:rPr>
          <w:sz w:val="20"/>
        </w:rPr>
        <w:t>&lt;(</w:t>
      </w:r>
      <w:hyperlink r:id="rId92">
        <w:r>
          <w:rPr>
            <w:sz w:val="20"/>
          </w:rPr>
          <w:t>https://assets.publishing.service.gov.uk/government/uploads/system/uploads/attachment_data/file/639609/Enf</w:t>
        </w:r>
      </w:hyperlink>
      <w:r>
        <w:rPr>
          <w:sz w:val="20"/>
        </w:rPr>
        <w:t xml:space="preserve"> </w:t>
      </w:r>
      <w:hyperlink r:id="rId93">
        <w:r>
          <w:rPr>
            <w:sz w:val="20"/>
          </w:rPr>
          <w:t xml:space="preserve">orcement_and_dispute_resolution.pdf </w:t>
        </w:r>
      </w:hyperlink>
      <w:r>
        <w:rPr>
          <w:sz w:val="20"/>
        </w:rPr>
        <w:t>&gt; accessed 9th July 2018.</w:t>
      </w:r>
    </w:p>
    <w:p w:rsidR="00DD5C4B" w:rsidRDefault="00620863">
      <w:pPr>
        <w:spacing w:line="231" w:lineRule="exact"/>
        <w:ind w:left="1240"/>
        <w:rPr>
          <w:sz w:val="20"/>
        </w:rPr>
      </w:pPr>
      <w:bookmarkStart w:id="282" w:name="_bookmark273"/>
      <w:bookmarkEnd w:id="282"/>
      <w:r>
        <w:rPr>
          <w:position w:val="7"/>
          <w:sz w:val="13"/>
        </w:rPr>
        <w:t xml:space="preserve">91 </w:t>
      </w:r>
      <w:r>
        <w:rPr>
          <w:sz w:val="20"/>
        </w:rPr>
        <w:t>ibid.</w:t>
      </w:r>
    </w:p>
    <w:p w:rsidR="00DD5C4B" w:rsidRDefault="00DD5C4B">
      <w:pPr>
        <w:spacing w:line="231" w:lineRule="exact"/>
        <w:rPr>
          <w:sz w:val="20"/>
        </w:rPr>
        <w:sectPr w:rsidR="00DD5C4B">
          <w:pgSz w:w="11910" w:h="16840"/>
          <w:pgMar w:top="1340" w:right="160" w:bottom="1200" w:left="200" w:header="0" w:footer="1014" w:gutter="0"/>
          <w:cols w:space="720"/>
        </w:sectPr>
      </w:pPr>
    </w:p>
    <w:p w:rsidR="00DD5C4B" w:rsidRDefault="00620863">
      <w:pPr>
        <w:pStyle w:val="BodyText"/>
        <w:spacing w:before="73" w:line="360" w:lineRule="auto"/>
        <w:ind w:left="1240" w:right="1274"/>
        <w:jc w:val="both"/>
      </w:pPr>
      <w:r>
        <w:t>However, the language of the above-quoted Future Partnership</w:t>
      </w:r>
      <w:r>
        <w:t xml:space="preserve"> Paper </w:t>
      </w:r>
      <w:r>
        <w:rPr>
          <w:spacing w:val="-5"/>
        </w:rPr>
        <w:t xml:space="preserve">is </w:t>
      </w:r>
      <w:r>
        <w:t xml:space="preserve">little more than sentiment, and, at best, an aspiration; </w:t>
      </w:r>
      <w:r>
        <w:rPr>
          <w:spacing w:val="-5"/>
        </w:rPr>
        <w:t xml:space="preserve">it </w:t>
      </w:r>
      <w:r>
        <w:rPr>
          <w:spacing w:val="-3"/>
        </w:rPr>
        <w:t xml:space="preserve">is </w:t>
      </w:r>
      <w:r>
        <w:t xml:space="preserve">clear that, </w:t>
      </w:r>
      <w:r>
        <w:rPr>
          <w:i/>
        </w:rPr>
        <w:t>de facto</w:t>
      </w:r>
      <w:r>
        <w:t xml:space="preserve">, the state of political affairs does not </w:t>
      </w:r>
      <w:r>
        <w:rPr>
          <w:spacing w:val="-3"/>
        </w:rPr>
        <w:t xml:space="preserve">point </w:t>
      </w:r>
      <w:r>
        <w:t xml:space="preserve">to such a sentiment materialising. It </w:t>
      </w:r>
      <w:r>
        <w:rPr>
          <w:spacing w:val="-3"/>
        </w:rPr>
        <w:t xml:space="preserve">is </w:t>
      </w:r>
      <w:r>
        <w:t xml:space="preserve">clear, from recent events, that the future of arbitration because </w:t>
      </w:r>
      <w:r>
        <w:rPr>
          <w:spacing w:val="4"/>
        </w:rPr>
        <w:t xml:space="preserve">of </w:t>
      </w:r>
      <w:r>
        <w:t xml:space="preserve">our decision </w:t>
      </w:r>
      <w:r>
        <w:rPr>
          <w:spacing w:val="2"/>
        </w:rPr>
        <w:t xml:space="preserve">to </w:t>
      </w:r>
      <w:r>
        <w:rPr>
          <w:spacing w:val="-3"/>
        </w:rPr>
        <w:t xml:space="preserve">leave </w:t>
      </w:r>
      <w:r>
        <w:t xml:space="preserve">the EU </w:t>
      </w:r>
      <w:r>
        <w:rPr>
          <w:spacing w:val="-5"/>
        </w:rPr>
        <w:t xml:space="preserve">is </w:t>
      </w:r>
      <w:r>
        <w:t>rendered further uncertain by domestic factors,</w:t>
      </w:r>
      <w:r>
        <w:rPr>
          <w:spacing w:val="-8"/>
        </w:rPr>
        <w:t xml:space="preserve"> </w:t>
      </w:r>
      <w:r>
        <w:t>which,</w:t>
      </w:r>
      <w:r>
        <w:rPr>
          <w:spacing w:val="-2"/>
        </w:rPr>
        <w:t xml:space="preserve"> </w:t>
      </w:r>
      <w:r>
        <w:t>when</w:t>
      </w:r>
      <w:r>
        <w:rPr>
          <w:spacing w:val="-10"/>
        </w:rPr>
        <w:t xml:space="preserve"> </w:t>
      </w:r>
      <w:r>
        <w:t>considered</w:t>
      </w:r>
      <w:r>
        <w:rPr>
          <w:spacing w:val="-6"/>
        </w:rPr>
        <w:t xml:space="preserve"> </w:t>
      </w:r>
      <w:r>
        <w:t>overall,</w:t>
      </w:r>
      <w:r>
        <w:rPr>
          <w:spacing w:val="-2"/>
        </w:rPr>
        <w:t xml:space="preserve"> </w:t>
      </w:r>
      <w:r>
        <w:t>do</w:t>
      </w:r>
      <w:r>
        <w:rPr>
          <w:spacing w:val="-1"/>
        </w:rPr>
        <w:t xml:space="preserve"> </w:t>
      </w:r>
      <w:r>
        <w:t xml:space="preserve">not </w:t>
      </w:r>
      <w:r>
        <w:rPr>
          <w:spacing w:val="-3"/>
        </w:rPr>
        <w:t>do</w:t>
      </w:r>
      <w:r>
        <w:rPr>
          <w:spacing w:val="-5"/>
        </w:rPr>
        <w:t xml:space="preserve"> </w:t>
      </w:r>
      <w:r>
        <w:t>much</w:t>
      </w:r>
      <w:r>
        <w:rPr>
          <w:spacing w:val="-11"/>
        </w:rPr>
        <w:t xml:space="preserve"> </w:t>
      </w:r>
      <w:r>
        <w:rPr>
          <w:spacing w:val="2"/>
        </w:rPr>
        <w:t>to</w:t>
      </w:r>
      <w:r>
        <w:t xml:space="preserve"> quell</w:t>
      </w:r>
      <w:r>
        <w:rPr>
          <w:spacing w:val="-9"/>
        </w:rPr>
        <w:t xml:space="preserve"> </w:t>
      </w:r>
      <w:r>
        <w:t>uncertainty,</w:t>
      </w:r>
      <w:r>
        <w:rPr>
          <w:spacing w:val="-3"/>
        </w:rPr>
        <w:t xml:space="preserve"> </w:t>
      </w:r>
      <w:r>
        <w:t>which</w:t>
      </w:r>
      <w:r>
        <w:rPr>
          <w:spacing w:val="-5"/>
        </w:rPr>
        <w:t xml:space="preserve"> </w:t>
      </w:r>
      <w:r>
        <w:t>may</w:t>
      </w:r>
      <w:r>
        <w:rPr>
          <w:spacing w:val="-5"/>
        </w:rPr>
        <w:t xml:space="preserve"> </w:t>
      </w:r>
      <w:r>
        <w:rPr>
          <w:spacing w:val="-3"/>
        </w:rPr>
        <w:t xml:space="preserve">have </w:t>
      </w:r>
      <w:r>
        <w:t>disastrous consequences</w:t>
      </w:r>
      <w:r>
        <w:t xml:space="preserve"> for the desirability </w:t>
      </w:r>
      <w:r>
        <w:rPr>
          <w:spacing w:val="4"/>
        </w:rPr>
        <w:t xml:space="preserve">of </w:t>
      </w:r>
      <w:r>
        <w:t xml:space="preserve">London as a preferred seat of arbitration. The progress of this deal-making has been a </w:t>
      </w:r>
      <w:r>
        <w:rPr>
          <w:spacing w:val="-3"/>
        </w:rPr>
        <w:t xml:space="preserve">long </w:t>
      </w:r>
      <w:r>
        <w:t>and arduous one, to say the</w:t>
      </w:r>
      <w:r>
        <w:rPr>
          <w:spacing w:val="-4"/>
        </w:rPr>
        <w:t xml:space="preserve"> </w:t>
      </w:r>
      <w:r>
        <w:t>least.</w:t>
      </w:r>
    </w:p>
    <w:p w:rsidR="00DD5C4B" w:rsidRDefault="00DD5C4B">
      <w:pPr>
        <w:pStyle w:val="BodyText"/>
        <w:rPr>
          <w:sz w:val="23"/>
        </w:rPr>
      </w:pPr>
    </w:p>
    <w:p w:rsidR="00DD5C4B" w:rsidRDefault="00620863">
      <w:pPr>
        <w:pStyle w:val="BodyText"/>
        <w:spacing w:line="357" w:lineRule="auto"/>
        <w:ind w:left="1239" w:right="1269"/>
        <w:jc w:val="both"/>
      </w:pPr>
      <w:r>
        <w:t xml:space="preserve">The triggering of Article </w:t>
      </w:r>
      <w:r>
        <w:rPr>
          <w:spacing w:val="2"/>
        </w:rPr>
        <w:t>50</w:t>
      </w:r>
      <w:hyperlink w:anchor="_bookmark274" w:history="1">
        <w:r>
          <w:rPr>
            <w:spacing w:val="2"/>
            <w:position w:val="9"/>
            <w:sz w:val="16"/>
          </w:rPr>
          <w:t>92</w:t>
        </w:r>
      </w:hyperlink>
      <w:r>
        <w:rPr>
          <w:spacing w:val="2"/>
          <w:position w:val="9"/>
          <w:sz w:val="16"/>
        </w:rPr>
        <w:t xml:space="preserve"> </w:t>
      </w:r>
      <w:r>
        <w:t>began a two-year timer on the UK’s negot</w:t>
      </w:r>
      <w:r>
        <w:t>iation of the terms of a deal ensuring a continued partnership with the EU. This triggering occurred on March 29</w:t>
      </w:r>
      <w:r>
        <w:rPr>
          <w:position w:val="9"/>
          <w:sz w:val="16"/>
        </w:rPr>
        <w:t xml:space="preserve">th </w:t>
      </w:r>
      <w:r>
        <w:t>2017. With more than one year having elapsed since this timer began running, and against the backdrop of the urgency this conveys,</w:t>
      </w:r>
      <w:hyperlink w:anchor="_bookmark275" w:history="1">
        <w:r>
          <w:rPr>
            <w:position w:val="9"/>
            <w:sz w:val="16"/>
          </w:rPr>
          <w:t>93</w:t>
        </w:r>
      </w:hyperlink>
      <w:r>
        <w:rPr>
          <w:position w:val="9"/>
          <w:sz w:val="16"/>
        </w:rPr>
        <w:t xml:space="preserve"> </w:t>
      </w:r>
      <w:r>
        <w:t xml:space="preserve">the UK </w:t>
      </w:r>
      <w:r>
        <w:rPr>
          <w:spacing w:val="-3"/>
        </w:rPr>
        <w:t xml:space="preserve">is </w:t>
      </w:r>
      <w:r>
        <w:t xml:space="preserve">still without a semblance </w:t>
      </w:r>
      <w:r>
        <w:rPr>
          <w:spacing w:val="4"/>
        </w:rPr>
        <w:t xml:space="preserve">of </w:t>
      </w:r>
      <w:r>
        <w:t>a deal. The former Brexit Secretary David Davis’ Future Partnership Paper on Enforcement and Dispute Resolution sets out the government’s desire to continue ‘a deep and special relationship wit</w:t>
      </w:r>
      <w:r>
        <w:t>h the EU’,</w:t>
      </w:r>
      <w:hyperlink w:anchor="_bookmark276" w:history="1">
        <w:r>
          <w:rPr>
            <w:position w:val="9"/>
            <w:sz w:val="16"/>
          </w:rPr>
          <w:t>94</w:t>
        </w:r>
      </w:hyperlink>
      <w:r>
        <w:rPr>
          <w:position w:val="9"/>
          <w:sz w:val="16"/>
        </w:rPr>
        <w:t xml:space="preserve"> </w:t>
      </w:r>
      <w:r>
        <w:t xml:space="preserve">but the extent to which we can believe this sentiment </w:t>
      </w:r>
      <w:r>
        <w:rPr>
          <w:spacing w:val="-5"/>
        </w:rPr>
        <w:t xml:space="preserve">is </w:t>
      </w:r>
      <w:r>
        <w:t xml:space="preserve">confounded by the current state of affairs. It </w:t>
      </w:r>
      <w:r>
        <w:rPr>
          <w:spacing w:val="-3"/>
        </w:rPr>
        <w:t xml:space="preserve">is </w:t>
      </w:r>
      <w:r>
        <w:t>becoming increasingly clear that a negotiated settlement pursuant to the Chequers agreement will mean th</w:t>
      </w:r>
      <w:r>
        <w:t xml:space="preserve">at the UK becomes </w:t>
      </w:r>
      <w:r>
        <w:rPr>
          <w:spacing w:val="-3"/>
        </w:rPr>
        <w:t xml:space="preserve">less </w:t>
      </w:r>
      <w:r>
        <w:t xml:space="preserve">influential, with the status of arbitration affected as collateral damage. There </w:t>
      </w:r>
      <w:r>
        <w:rPr>
          <w:spacing w:val="-3"/>
        </w:rPr>
        <w:t xml:space="preserve">is </w:t>
      </w:r>
      <w:r>
        <w:t>evidence that a ‘Hard Brexit’ will have a severely</w:t>
      </w:r>
      <w:r>
        <w:rPr>
          <w:spacing w:val="-11"/>
        </w:rPr>
        <w:t xml:space="preserve"> </w:t>
      </w:r>
      <w:r>
        <w:t>negative</w:t>
      </w:r>
      <w:r>
        <w:rPr>
          <w:spacing w:val="-8"/>
        </w:rPr>
        <w:t xml:space="preserve"> </w:t>
      </w:r>
      <w:r>
        <w:t>effect</w:t>
      </w:r>
      <w:r>
        <w:rPr>
          <w:spacing w:val="-5"/>
        </w:rPr>
        <w:t xml:space="preserve"> </w:t>
      </w:r>
      <w:r>
        <w:t>on</w:t>
      </w:r>
      <w:r>
        <w:rPr>
          <w:spacing w:val="-11"/>
        </w:rPr>
        <w:t xml:space="preserve"> </w:t>
      </w:r>
      <w:r>
        <w:t>international</w:t>
      </w:r>
      <w:r>
        <w:rPr>
          <w:spacing w:val="-15"/>
        </w:rPr>
        <w:t xml:space="preserve"> </w:t>
      </w:r>
      <w:r>
        <w:t>business</w:t>
      </w:r>
      <w:r>
        <w:rPr>
          <w:spacing w:val="-8"/>
        </w:rPr>
        <w:t xml:space="preserve"> </w:t>
      </w:r>
      <w:r>
        <w:t>presence</w:t>
      </w:r>
      <w:r>
        <w:rPr>
          <w:spacing w:val="-3"/>
        </w:rPr>
        <w:t xml:space="preserve"> in</w:t>
      </w:r>
      <w:r>
        <w:rPr>
          <w:spacing w:val="-11"/>
        </w:rPr>
        <w:t xml:space="preserve"> </w:t>
      </w:r>
      <w:r>
        <w:t>London,</w:t>
      </w:r>
      <w:r>
        <w:rPr>
          <w:spacing w:val="-3"/>
        </w:rPr>
        <w:t xml:space="preserve"> </w:t>
      </w:r>
      <w:r>
        <w:t>as</w:t>
      </w:r>
      <w:r>
        <w:rPr>
          <w:spacing w:val="-13"/>
        </w:rPr>
        <w:t xml:space="preserve"> </w:t>
      </w:r>
      <w:r>
        <w:t>their</w:t>
      </w:r>
      <w:r>
        <w:rPr>
          <w:spacing w:val="-4"/>
        </w:rPr>
        <w:t xml:space="preserve"> </w:t>
      </w:r>
      <w:r>
        <w:t>propensity</w:t>
      </w:r>
      <w:r>
        <w:rPr>
          <w:spacing w:val="-15"/>
        </w:rPr>
        <w:t xml:space="preserve"> </w:t>
      </w:r>
      <w:r>
        <w:t>to</w:t>
      </w:r>
      <w:r>
        <w:rPr>
          <w:spacing w:val="-6"/>
        </w:rPr>
        <w:t xml:space="preserve"> </w:t>
      </w:r>
      <w:r>
        <w:rPr>
          <w:spacing w:val="-3"/>
        </w:rPr>
        <w:t xml:space="preserve">do </w:t>
      </w:r>
      <w:r>
        <w:t>business drops away.</w:t>
      </w:r>
      <w:hyperlink w:anchor="_bookmark277" w:history="1">
        <w:r>
          <w:rPr>
            <w:position w:val="9"/>
            <w:sz w:val="16"/>
          </w:rPr>
          <w:t>95</w:t>
        </w:r>
      </w:hyperlink>
      <w:r>
        <w:rPr>
          <w:position w:val="9"/>
          <w:sz w:val="16"/>
        </w:rPr>
        <w:t xml:space="preserve"> </w:t>
      </w:r>
      <w:r>
        <w:t>This has been confounded by a ‘deliberate spread of confusion’</w:t>
      </w:r>
      <w:hyperlink w:anchor="_bookmark278" w:history="1">
        <w:r>
          <w:rPr>
            <w:position w:val="9"/>
            <w:sz w:val="16"/>
          </w:rPr>
          <w:t>96</w:t>
        </w:r>
      </w:hyperlink>
      <w:r>
        <w:rPr>
          <w:position w:val="9"/>
          <w:sz w:val="16"/>
        </w:rPr>
        <w:t xml:space="preserve"> </w:t>
      </w:r>
      <w:r>
        <w:t xml:space="preserve">surrounding statements </w:t>
      </w:r>
      <w:r>
        <w:rPr>
          <w:spacing w:val="-3"/>
        </w:rPr>
        <w:t xml:space="preserve">made </w:t>
      </w:r>
      <w:r>
        <w:t xml:space="preserve">by the official campaign </w:t>
      </w:r>
      <w:r>
        <w:rPr>
          <w:spacing w:val="2"/>
        </w:rPr>
        <w:t xml:space="preserve">to </w:t>
      </w:r>
      <w:r>
        <w:t xml:space="preserve">leave the EU, Vote Leave, resulting </w:t>
      </w:r>
      <w:r>
        <w:rPr>
          <w:spacing w:val="-3"/>
        </w:rPr>
        <w:t xml:space="preserve">in </w:t>
      </w:r>
      <w:r>
        <w:t>a state o</w:t>
      </w:r>
      <w:r>
        <w:t xml:space="preserve">f affairs </w:t>
      </w:r>
      <w:r>
        <w:rPr>
          <w:spacing w:val="-3"/>
        </w:rPr>
        <w:t xml:space="preserve">in </w:t>
      </w:r>
      <w:r>
        <w:t>disarray and many competing and deeply conflicting voices. This muddled</w:t>
      </w:r>
      <w:r>
        <w:rPr>
          <w:spacing w:val="-7"/>
        </w:rPr>
        <w:t xml:space="preserve"> </w:t>
      </w:r>
      <w:r>
        <w:t>political</w:t>
      </w:r>
      <w:r>
        <w:rPr>
          <w:spacing w:val="-16"/>
        </w:rPr>
        <w:t xml:space="preserve"> </w:t>
      </w:r>
      <w:r>
        <w:t>dialogue</w:t>
      </w:r>
      <w:r>
        <w:rPr>
          <w:spacing w:val="-8"/>
        </w:rPr>
        <w:t xml:space="preserve"> </w:t>
      </w:r>
      <w:r>
        <w:t>runs</w:t>
      </w:r>
      <w:r>
        <w:rPr>
          <w:spacing w:val="-8"/>
        </w:rPr>
        <w:t xml:space="preserve"> </w:t>
      </w:r>
      <w:r>
        <w:t>contrary</w:t>
      </w:r>
      <w:r>
        <w:rPr>
          <w:spacing w:val="-16"/>
        </w:rPr>
        <w:t xml:space="preserve"> </w:t>
      </w:r>
      <w:r>
        <w:t>to</w:t>
      </w:r>
      <w:r>
        <w:rPr>
          <w:spacing w:val="-11"/>
        </w:rPr>
        <w:t xml:space="preserve"> </w:t>
      </w:r>
      <w:r>
        <w:t>the</w:t>
      </w:r>
      <w:r>
        <w:rPr>
          <w:spacing w:val="-8"/>
        </w:rPr>
        <w:t xml:space="preserve"> </w:t>
      </w:r>
      <w:r>
        <w:t>collaboration</w:t>
      </w:r>
      <w:r>
        <w:rPr>
          <w:spacing w:val="-12"/>
        </w:rPr>
        <w:t xml:space="preserve"> </w:t>
      </w:r>
      <w:r>
        <w:t>a</w:t>
      </w:r>
      <w:r>
        <w:rPr>
          <w:spacing w:val="-7"/>
        </w:rPr>
        <w:t xml:space="preserve"> </w:t>
      </w:r>
      <w:r>
        <w:t>smooth</w:t>
      </w:r>
      <w:r>
        <w:rPr>
          <w:spacing w:val="-12"/>
        </w:rPr>
        <w:t xml:space="preserve"> </w:t>
      </w:r>
      <w:r>
        <w:t>Brexit</w:t>
      </w:r>
      <w:r>
        <w:rPr>
          <w:spacing w:val="-2"/>
        </w:rPr>
        <w:t xml:space="preserve"> </w:t>
      </w:r>
      <w:r>
        <w:t>requires,</w:t>
      </w:r>
      <w:r>
        <w:rPr>
          <w:spacing w:val="-4"/>
        </w:rPr>
        <w:t xml:space="preserve"> </w:t>
      </w:r>
      <w:r>
        <w:t>and</w:t>
      </w:r>
      <w:r>
        <w:rPr>
          <w:spacing w:val="-7"/>
        </w:rPr>
        <w:t xml:space="preserve"> </w:t>
      </w:r>
      <w:r>
        <w:t>has recently</w:t>
      </w:r>
      <w:r>
        <w:rPr>
          <w:spacing w:val="33"/>
        </w:rPr>
        <w:t xml:space="preserve"> </w:t>
      </w:r>
      <w:r>
        <w:t xml:space="preserve">even included calls from senior government officials </w:t>
      </w:r>
      <w:r>
        <w:rPr>
          <w:spacing w:val="2"/>
        </w:rPr>
        <w:t xml:space="preserve">to </w:t>
      </w:r>
      <w:r>
        <w:rPr>
          <w:spacing w:val="-3"/>
        </w:rPr>
        <w:t xml:space="preserve">hold </w:t>
      </w:r>
      <w:r>
        <w:t>a second Brex</w:t>
      </w:r>
      <w:r>
        <w:t>it</w:t>
      </w: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A55594">
      <w:pPr>
        <w:pStyle w:val="BodyText"/>
        <w:spacing w:before="11"/>
        <w:rPr>
          <w:sz w:val="26"/>
        </w:rPr>
      </w:pPr>
      <w:r>
        <w:rPr>
          <w:noProof/>
        </w:rPr>
        <mc:AlternateContent>
          <mc:Choice Requires="wps">
            <w:drawing>
              <wp:anchor distT="0" distB="0" distL="0" distR="0" simplePos="0" relativeHeight="251707392" behindDoc="1" locked="0" layoutInCell="1" allowOverlap="1">
                <wp:simplePos x="0" y="0"/>
                <wp:positionH relativeFrom="page">
                  <wp:posOffset>914400</wp:posOffset>
                </wp:positionH>
                <wp:positionV relativeFrom="paragraph">
                  <wp:posOffset>226695</wp:posOffset>
                </wp:positionV>
                <wp:extent cx="1828800" cy="1270"/>
                <wp:effectExtent l="0" t="0" r="0" b="0"/>
                <wp:wrapTopAndBottom/>
                <wp:docPr id="3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8ACD4" id="Freeform 25" o:spid="_x0000_s1026" style="position:absolute;margin-left:1in;margin-top:17.85pt;width:2in;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" path="m,l2880,e" filled="f" strokeweight=".72pt">
                <v:path arrowok="t" o:connecttype="custom" o:connectlocs="0,0;1828800,0" o:connectangles="0,0"/>
                <w10:wrap type="topAndBottom" anchorx="page"/>
              </v:shape>
            </w:pict>
          </mc:Fallback>
        </mc:AlternateContent>
      </w:r>
    </w:p>
    <w:p w:rsidR="00DD5C4B" w:rsidRDefault="00620863">
      <w:pPr>
        <w:spacing w:before="62" w:line="233" w:lineRule="exact"/>
        <w:ind w:left="1240"/>
        <w:rPr>
          <w:sz w:val="20"/>
        </w:rPr>
      </w:pPr>
      <w:bookmarkStart w:id="283" w:name="_bookmark274"/>
      <w:bookmarkEnd w:id="283"/>
      <w:r>
        <w:rPr>
          <w:position w:val="7"/>
          <w:sz w:val="13"/>
        </w:rPr>
        <w:t xml:space="preserve">92 </w:t>
      </w:r>
      <w:r>
        <w:rPr>
          <w:sz w:val="20"/>
        </w:rPr>
        <w:t>Consolidated version of the Treaty on European Union [2008] OJ C115, Art 50.</w:t>
      </w:r>
    </w:p>
    <w:p w:rsidR="00DD5C4B" w:rsidRDefault="00620863">
      <w:pPr>
        <w:ind w:left="1239" w:right="1202"/>
        <w:rPr>
          <w:sz w:val="20"/>
        </w:rPr>
      </w:pPr>
      <w:bookmarkStart w:id="284" w:name="_bookmark275"/>
      <w:bookmarkEnd w:id="284"/>
      <w:r>
        <w:rPr>
          <w:position w:val="7"/>
          <w:sz w:val="13"/>
        </w:rPr>
        <w:t xml:space="preserve">93 </w:t>
      </w:r>
      <w:r>
        <w:rPr>
          <w:sz w:val="20"/>
        </w:rPr>
        <w:t xml:space="preserve">Kenneth Armstrong, </w:t>
      </w:r>
      <w:r>
        <w:rPr>
          <w:i/>
          <w:sz w:val="20"/>
        </w:rPr>
        <w:t xml:space="preserve">Brexit Time: Leaving the EU – Why, How and When? </w:t>
      </w:r>
      <w:r>
        <w:rPr>
          <w:sz w:val="20"/>
        </w:rPr>
        <w:t>(Cambridge University Press 2017) 209.</w:t>
      </w:r>
    </w:p>
    <w:p w:rsidR="00DD5C4B" w:rsidRDefault="00620863">
      <w:pPr>
        <w:spacing w:line="226" w:lineRule="exact"/>
        <w:ind w:left="1240"/>
        <w:rPr>
          <w:sz w:val="20"/>
        </w:rPr>
      </w:pPr>
      <w:bookmarkStart w:id="285" w:name="_bookmark276"/>
      <w:bookmarkEnd w:id="285"/>
      <w:r>
        <w:rPr>
          <w:position w:val="7"/>
          <w:sz w:val="13"/>
        </w:rPr>
        <w:t xml:space="preserve">94 </w:t>
      </w:r>
      <w:r>
        <w:rPr>
          <w:sz w:val="20"/>
        </w:rPr>
        <w:t xml:space="preserve">George Parker, ‘Davis proposes post-Brexit dispute mechanism on EU relations’ </w:t>
      </w:r>
      <w:r>
        <w:rPr>
          <w:i/>
          <w:sz w:val="20"/>
        </w:rPr>
        <w:t xml:space="preserve">Financial Times </w:t>
      </w:r>
      <w:r>
        <w:rPr>
          <w:sz w:val="20"/>
        </w:rPr>
        <w:t>(London,</w:t>
      </w:r>
    </w:p>
    <w:p w:rsidR="00DD5C4B" w:rsidRDefault="00620863">
      <w:pPr>
        <w:ind w:left="1240" w:right="1283" w:hanging="1"/>
        <w:rPr>
          <w:sz w:val="20"/>
        </w:rPr>
      </w:pPr>
      <w:r>
        <w:rPr>
          <w:sz w:val="20"/>
        </w:rPr>
        <w:t>21st August 2017) &lt;</w:t>
      </w:r>
      <w:hyperlink r:id="rId94">
        <w:r>
          <w:rPr>
            <w:sz w:val="20"/>
          </w:rPr>
          <w:t>https://www.ft.com/content/7234155a-8599-11e7-8bb1-</w:t>
        </w:r>
        <w:r>
          <w:rPr>
            <w:sz w:val="20"/>
          </w:rPr>
          <w:t>5ba57d47eff7</w:t>
        </w:r>
      </w:hyperlink>
      <w:r>
        <w:rPr>
          <w:sz w:val="20"/>
        </w:rPr>
        <w:t>&gt; accessed 12th July 2018.</w:t>
      </w:r>
    </w:p>
    <w:p w:rsidR="00DD5C4B" w:rsidRDefault="00620863">
      <w:pPr>
        <w:spacing w:line="229" w:lineRule="exact"/>
        <w:ind w:left="1240"/>
        <w:rPr>
          <w:sz w:val="20"/>
        </w:rPr>
      </w:pPr>
      <w:bookmarkStart w:id="286" w:name="_bookmark277"/>
      <w:bookmarkEnd w:id="286"/>
      <w:r>
        <w:rPr>
          <w:position w:val="7"/>
          <w:sz w:val="13"/>
        </w:rPr>
        <w:t xml:space="preserve">95 </w:t>
      </w:r>
      <w:r>
        <w:rPr>
          <w:sz w:val="20"/>
        </w:rPr>
        <w:t>Jeremy Cape, ‘Hard Times’ (2017) 23(4) International Trade Law &amp; Regulation 115, 116.</w:t>
      </w:r>
    </w:p>
    <w:p w:rsidR="00DD5C4B" w:rsidRDefault="00620863">
      <w:pPr>
        <w:ind w:left="1239" w:right="1192"/>
        <w:rPr>
          <w:sz w:val="20"/>
        </w:rPr>
      </w:pPr>
      <w:bookmarkStart w:id="287" w:name="_bookmark278"/>
      <w:bookmarkEnd w:id="287"/>
      <w:r>
        <w:rPr>
          <w:position w:val="7"/>
          <w:sz w:val="13"/>
        </w:rPr>
        <w:t xml:space="preserve">96 </w:t>
      </w:r>
      <w:r>
        <w:rPr>
          <w:sz w:val="20"/>
        </w:rPr>
        <w:t>Eyal Benvenisti, ‘Upholding democracy amid the challenges of new technology: what role for the law of global governance?’ (20</w:t>
      </w:r>
      <w:r>
        <w:rPr>
          <w:sz w:val="20"/>
        </w:rPr>
        <w:t>18) 29(1) European Journal of International Law 9, 68.</w:t>
      </w:r>
    </w:p>
    <w:p w:rsidR="00DD5C4B" w:rsidRDefault="00DD5C4B">
      <w:pPr>
        <w:rPr>
          <w:sz w:val="20"/>
        </w:rPr>
        <w:sectPr w:rsidR="00DD5C4B">
          <w:pgSz w:w="11910" w:h="16840"/>
          <w:pgMar w:top="1340" w:right="160" w:bottom="1200" w:left="200" w:header="0" w:footer="1014" w:gutter="0"/>
          <w:cols w:space="720"/>
        </w:sectPr>
      </w:pPr>
    </w:p>
    <w:p w:rsidR="00DD5C4B" w:rsidRDefault="00620863">
      <w:pPr>
        <w:pStyle w:val="BodyText"/>
        <w:spacing w:before="78" w:line="345" w:lineRule="auto"/>
        <w:ind w:left="1240" w:right="1278"/>
        <w:jc w:val="both"/>
      </w:pPr>
      <w:r>
        <w:t>referendum.</w:t>
      </w:r>
      <w:hyperlink w:anchor="_bookmark279" w:history="1">
        <w:r>
          <w:rPr>
            <w:position w:val="9"/>
            <w:sz w:val="16"/>
          </w:rPr>
          <w:t>97</w:t>
        </w:r>
      </w:hyperlink>
      <w:r>
        <w:rPr>
          <w:position w:val="9"/>
          <w:sz w:val="16"/>
        </w:rPr>
        <w:t xml:space="preserve"> </w:t>
      </w:r>
      <w:r>
        <w:t>The possibility that the two-year time period for Brexit negotiations may even be extended</w:t>
      </w:r>
      <w:hyperlink w:anchor="_bookmark280" w:history="1">
        <w:r>
          <w:rPr>
            <w:position w:val="9"/>
            <w:sz w:val="16"/>
          </w:rPr>
          <w:t>98</w:t>
        </w:r>
      </w:hyperlink>
      <w:r>
        <w:rPr>
          <w:position w:val="9"/>
          <w:sz w:val="16"/>
        </w:rPr>
        <w:t xml:space="preserve"> </w:t>
      </w:r>
      <w:r>
        <w:t xml:space="preserve">will ensure </w:t>
      </w:r>
      <w:r>
        <w:t>that Brexit negotiations drag on and become more difficult.</w:t>
      </w:r>
    </w:p>
    <w:p w:rsidR="00DD5C4B" w:rsidRDefault="00DD5C4B">
      <w:pPr>
        <w:pStyle w:val="BodyText"/>
        <w:spacing w:before="11"/>
        <w:rPr>
          <w:sz w:val="25"/>
        </w:rPr>
      </w:pPr>
    </w:p>
    <w:p w:rsidR="00DD5C4B" w:rsidRDefault="00620863">
      <w:pPr>
        <w:pStyle w:val="BodyText"/>
        <w:spacing w:line="357" w:lineRule="auto"/>
        <w:ind w:left="1239" w:right="1271"/>
        <w:jc w:val="both"/>
      </w:pPr>
      <w:r>
        <w:t xml:space="preserve">While not an exhaustive summary </w:t>
      </w:r>
      <w:r>
        <w:rPr>
          <w:spacing w:val="4"/>
        </w:rPr>
        <w:t xml:space="preserve">of </w:t>
      </w:r>
      <w:r>
        <w:t>the tumultuous and protracted timeline of events since the</w:t>
      </w:r>
      <w:r>
        <w:rPr>
          <w:spacing w:val="-6"/>
        </w:rPr>
        <w:t xml:space="preserve"> </w:t>
      </w:r>
      <w:r>
        <w:t>vote</w:t>
      </w:r>
      <w:r>
        <w:rPr>
          <w:spacing w:val="-11"/>
        </w:rPr>
        <w:t xml:space="preserve"> </w:t>
      </w:r>
      <w:r>
        <w:t>to</w:t>
      </w:r>
      <w:r>
        <w:rPr>
          <w:spacing w:val="-5"/>
        </w:rPr>
        <w:t xml:space="preserve"> </w:t>
      </w:r>
      <w:r>
        <w:rPr>
          <w:spacing w:val="-3"/>
        </w:rPr>
        <w:t>leave,</w:t>
      </w:r>
      <w:r>
        <w:rPr>
          <w:spacing w:val="-1"/>
        </w:rPr>
        <w:t xml:space="preserve"> </w:t>
      </w:r>
      <w:r>
        <w:t>these</w:t>
      </w:r>
      <w:r>
        <w:rPr>
          <w:spacing w:val="-6"/>
        </w:rPr>
        <w:t xml:space="preserve"> </w:t>
      </w:r>
      <w:r>
        <w:t>remain</w:t>
      </w:r>
      <w:r>
        <w:rPr>
          <w:spacing w:val="-5"/>
        </w:rPr>
        <w:t xml:space="preserve"> </w:t>
      </w:r>
      <w:r>
        <w:t>issues</w:t>
      </w:r>
      <w:r>
        <w:rPr>
          <w:spacing w:val="-7"/>
        </w:rPr>
        <w:t xml:space="preserve"> </w:t>
      </w:r>
      <w:r>
        <w:t>which</w:t>
      </w:r>
      <w:r>
        <w:rPr>
          <w:spacing w:val="-4"/>
        </w:rPr>
        <w:t xml:space="preserve"> </w:t>
      </w:r>
      <w:r>
        <w:t>fundamentally</w:t>
      </w:r>
      <w:r>
        <w:rPr>
          <w:spacing w:val="-14"/>
        </w:rPr>
        <w:t xml:space="preserve"> </w:t>
      </w:r>
      <w:r>
        <w:t>override</w:t>
      </w:r>
      <w:r>
        <w:rPr>
          <w:spacing w:val="-6"/>
        </w:rPr>
        <w:t xml:space="preserve"> </w:t>
      </w:r>
      <w:r>
        <w:t>the</w:t>
      </w:r>
      <w:r>
        <w:rPr>
          <w:spacing w:val="-5"/>
        </w:rPr>
        <w:t xml:space="preserve"> </w:t>
      </w:r>
      <w:r>
        <w:t>possibility</w:t>
      </w:r>
      <w:r>
        <w:rPr>
          <w:spacing w:val="-14"/>
        </w:rPr>
        <w:t xml:space="preserve"> </w:t>
      </w:r>
      <w:r>
        <w:t>of</w:t>
      </w:r>
      <w:r>
        <w:rPr>
          <w:spacing w:val="-12"/>
        </w:rPr>
        <w:t xml:space="preserve"> </w:t>
      </w:r>
      <w:r>
        <w:t>a</w:t>
      </w:r>
      <w:r>
        <w:rPr>
          <w:spacing w:val="-6"/>
        </w:rPr>
        <w:t xml:space="preserve"> </w:t>
      </w:r>
      <w:r>
        <w:t xml:space="preserve">smooth </w:t>
      </w:r>
      <w:r>
        <w:rPr>
          <w:spacing w:val="-3"/>
        </w:rPr>
        <w:t xml:space="preserve">exit </w:t>
      </w:r>
      <w:r>
        <w:t xml:space="preserve">from the EU. This has crystallised a state of affairs which, at the time </w:t>
      </w:r>
      <w:r>
        <w:rPr>
          <w:spacing w:val="4"/>
        </w:rPr>
        <w:t xml:space="preserve">of </w:t>
      </w:r>
      <w:r>
        <w:t>writing, have rendered</w:t>
      </w:r>
      <w:r>
        <w:rPr>
          <w:spacing w:val="-11"/>
        </w:rPr>
        <w:t xml:space="preserve"> </w:t>
      </w:r>
      <w:r>
        <w:t>the</w:t>
      </w:r>
      <w:r>
        <w:rPr>
          <w:spacing w:val="-12"/>
        </w:rPr>
        <w:t xml:space="preserve"> </w:t>
      </w:r>
      <w:r>
        <w:t>political</w:t>
      </w:r>
      <w:r>
        <w:rPr>
          <w:spacing w:val="-14"/>
        </w:rPr>
        <w:t xml:space="preserve"> </w:t>
      </w:r>
      <w:r>
        <w:t>scene</w:t>
      </w:r>
      <w:r>
        <w:rPr>
          <w:spacing w:val="-12"/>
        </w:rPr>
        <w:t xml:space="preserve"> </w:t>
      </w:r>
      <w:r>
        <w:t>so</w:t>
      </w:r>
      <w:r>
        <w:rPr>
          <w:spacing w:val="-6"/>
        </w:rPr>
        <w:t xml:space="preserve"> </w:t>
      </w:r>
      <w:r>
        <w:t>intolerable</w:t>
      </w:r>
      <w:r>
        <w:rPr>
          <w:spacing w:val="-12"/>
        </w:rPr>
        <w:t xml:space="preserve"> </w:t>
      </w:r>
      <w:r>
        <w:t>that</w:t>
      </w:r>
      <w:r>
        <w:rPr>
          <w:spacing w:val="-5"/>
        </w:rPr>
        <w:t xml:space="preserve"> it </w:t>
      </w:r>
      <w:r>
        <w:t>has</w:t>
      </w:r>
      <w:r>
        <w:rPr>
          <w:spacing w:val="-8"/>
        </w:rPr>
        <w:t xml:space="preserve"> </w:t>
      </w:r>
      <w:r>
        <w:t>seen</w:t>
      </w:r>
      <w:r>
        <w:rPr>
          <w:spacing w:val="-11"/>
        </w:rPr>
        <w:t xml:space="preserve"> </w:t>
      </w:r>
      <w:r>
        <w:t>both</w:t>
      </w:r>
      <w:r>
        <w:rPr>
          <w:spacing w:val="-19"/>
        </w:rPr>
        <w:t xml:space="preserve"> </w:t>
      </w:r>
      <w:r>
        <w:t>the</w:t>
      </w:r>
      <w:r>
        <w:rPr>
          <w:spacing w:val="-12"/>
        </w:rPr>
        <w:t xml:space="preserve"> </w:t>
      </w:r>
      <w:r>
        <w:t>Secretary</w:t>
      </w:r>
      <w:r>
        <w:rPr>
          <w:spacing w:val="-19"/>
        </w:rPr>
        <w:t xml:space="preserve"> </w:t>
      </w:r>
      <w:r>
        <w:t>of</w:t>
      </w:r>
      <w:r>
        <w:rPr>
          <w:spacing w:val="-18"/>
        </w:rPr>
        <w:t xml:space="preserve"> </w:t>
      </w:r>
      <w:r>
        <w:t>State</w:t>
      </w:r>
      <w:r>
        <w:rPr>
          <w:spacing w:val="-16"/>
        </w:rPr>
        <w:t xml:space="preserve"> </w:t>
      </w:r>
      <w:r>
        <w:t>for</w:t>
      </w:r>
      <w:r>
        <w:rPr>
          <w:spacing w:val="-8"/>
        </w:rPr>
        <w:t xml:space="preserve"> </w:t>
      </w:r>
      <w:r>
        <w:t xml:space="preserve">Exiting the European Union, </w:t>
      </w:r>
      <w:r>
        <w:rPr>
          <w:spacing w:val="-3"/>
        </w:rPr>
        <w:t xml:space="preserve">David </w:t>
      </w:r>
      <w:r>
        <w:t xml:space="preserve">Davis, and the Foreign Secretary, </w:t>
      </w:r>
      <w:r>
        <w:t>Boris Johnson, resign, both which</w:t>
      </w:r>
      <w:r>
        <w:rPr>
          <w:spacing w:val="-20"/>
        </w:rPr>
        <w:t xml:space="preserve"> </w:t>
      </w:r>
      <w:r>
        <w:t>detail</w:t>
      </w:r>
      <w:r>
        <w:rPr>
          <w:spacing w:val="-20"/>
        </w:rPr>
        <w:t xml:space="preserve"> </w:t>
      </w:r>
      <w:r>
        <w:t>a</w:t>
      </w:r>
      <w:r>
        <w:rPr>
          <w:spacing w:val="-12"/>
        </w:rPr>
        <w:t xml:space="preserve"> </w:t>
      </w:r>
      <w:r>
        <w:t>fatal</w:t>
      </w:r>
      <w:r>
        <w:rPr>
          <w:spacing w:val="-19"/>
        </w:rPr>
        <w:t xml:space="preserve"> </w:t>
      </w:r>
      <w:r>
        <w:t>lack</w:t>
      </w:r>
      <w:r>
        <w:rPr>
          <w:spacing w:val="-15"/>
        </w:rPr>
        <w:t xml:space="preserve"> </w:t>
      </w:r>
      <w:r>
        <w:t>of</w:t>
      </w:r>
      <w:r>
        <w:rPr>
          <w:spacing w:val="-23"/>
        </w:rPr>
        <w:t xml:space="preserve"> </w:t>
      </w:r>
      <w:r>
        <w:t>confidence</w:t>
      </w:r>
      <w:r>
        <w:rPr>
          <w:spacing w:val="-12"/>
        </w:rPr>
        <w:t xml:space="preserve"> </w:t>
      </w:r>
      <w:r>
        <w:rPr>
          <w:spacing w:val="-3"/>
        </w:rPr>
        <w:t>in</w:t>
      </w:r>
      <w:r>
        <w:rPr>
          <w:spacing w:val="-16"/>
        </w:rPr>
        <w:t xml:space="preserve"> </w:t>
      </w:r>
      <w:r>
        <w:t>the</w:t>
      </w:r>
      <w:r>
        <w:rPr>
          <w:spacing w:val="-15"/>
        </w:rPr>
        <w:t xml:space="preserve"> </w:t>
      </w:r>
      <w:r>
        <w:t>government’s</w:t>
      </w:r>
      <w:r>
        <w:rPr>
          <w:spacing w:val="-18"/>
        </w:rPr>
        <w:t xml:space="preserve"> </w:t>
      </w:r>
      <w:r>
        <w:t>Brexit</w:t>
      </w:r>
      <w:r>
        <w:rPr>
          <w:spacing w:val="-10"/>
        </w:rPr>
        <w:t xml:space="preserve"> </w:t>
      </w:r>
      <w:r>
        <w:t>stance,</w:t>
      </w:r>
      <w:r>
        <w:rPr>
          <w:spacing w:val="-13"/>
        </w:rPr>
        <w:t xml:space="preserve"> </w:t>
      </w:r>
      <w:r>
        <w:t>which</w:t>
      </w:r>
      <w:r>
        <w:rPr>
          <w:spacing w:val="-15"/>
        </w:rPr>
        <w:t xml:space="preserve"> </w:t>
      </w:r>
      <w:r>
        <w:t>had</w:t>
      </w:r>
      <w:r>
        <w:rPr>
          <w:spacing w:val="-11"/>
        </w:rPr>
        <w:t xml:space="preserve"> </w:t>
      </w:r>
      <w:r>
        <w:t xml:space="preserve">supposedly reached Cabinet agreement </w:t>
      </w:r>
      <w:r>
        <w:rPr>
          <w:spacing w:val="-4"/>
        </w:rPr>
        <w:t xml:space="preserve">just </w:t>
      </w:r>
      <w:r>
        <w:t>days before.</w:t>
      </w:r>
      <w:hyperlink w:anchor="_bookmark281" w:history="1">
        <w:r>
          <w:rPr>
            <w:position w:val="9"/>
            <w:sz w:val="16"/>
          </w:rPr>
          <w:t>99</w:t>
        </w:r>
      </w:hyperlink>
      <w:r>
        <w:rPr>
          <w:position w:val="9"/>
          <w:sz w:val="16"/>
        </w:rPr>
        <w:t xml:space="preserve"> </w:t>
      </w:r>
      <w:r>
        <w:t xml:space="preserve">It </w:t>
      </w:r>
      <w:r>
        <w:rPr>
          <w:spacing w:val="-5"/>
        </w:rPr>
        <w:t xml:space="preserve">is </w:t>
      </w:r>
      <w:r>
        <w:t xml:space="preserve">easy </w:t>
      </w:r>
      <w:r>
        <w:rPr>
          <w:spacing w:val="2"/>
        </w:rPr>
        <w:t xml:space="preserve">to </w:t>
      </w:r>
      <w:r>
        <w:t xml:space="preserve">see how unhelpful this environment </w:t>
      </w:r>
      <w:r>
        <w:rPr>
          <w:spacing w:val="-3"/>
        </w:rPr>
        <w:t>is</w:t>
      </w:r>
      <w:r>
        <w:rPr>
          <w:spacing w:val="-17"/>
        </w:rPr>
        <w:t xml:space="preserve"> </w:t>
      </w:r>
      <w:r>
        <w:rPr>
          <w:spacing w:val="2"/>
        </w:rPr>
        <w:t>to</w:t>
      </w:r>
      <w:r>
        <w:rPr>
          <w:spacing w:val="-18"/>
        </w:rPr>
        <w:t xml:space="preserve"> </w:t>
      </w:r>
      <w:r>
        <w:t>the</w:t>
      </w:r>
      <w:r>
        <w:rPr>
          <w:spacing w:val="-14"/>
        </w:rPr>
        <w:t xml:space="preserve"> </w:t>
      </w:r>
      <w:r>
        <w:t>retention</w:t>
      </w:r>
      <w:r>
        <w:rPr>
          <w:spacing w:val="-18"/>
        </w:rPr>
        <w:t xml:space="preserve"> </w:t>
      </w:r>
      <w:r>
        <w:t>of</w:t>
      </w:r>
      <w:r>
        <w:rPr>
          <w:spacing w:val="-21"/>
        </w:rPr>
        <w:t xml:space="preserve"> </w:t>
      </w:r>
      <w:r>
        <w:t>as</w:t>
      </w:r>
      <w:r>
        <w:rPr>
          <w:spacing w:val="-11"/>
        </w:rPr>
        <w:t xml:space="preserve"> </w:t>
      </w:r>
      <w:r>
        <w:t>much</w:t>
      </w:r>
      <w:r>
        <w:rPr>
          <w:spacing w:val="-18"/>
        </w:rPr>
        <w:t xml:space="preserve"> </w:t>
      </w:r>
      <w:r>
        <w:t>commercial</w:t>
      </w:r>
      <w:r>
        <w:rPr>
          <w:spacing w:val="-18"/>
        </w:rPr>
        <w:t xml:space="preserve"> </w:t>
      </w:r>
      <w:r>
        <w:t>certainty</w:t>
      </w:r>
      <w:r>
        <w:rPr>
          <w:spacing w:val="-23"/>
        </w:rPr>
        <w:t xml:space="preserve"> </w:t>
      </w:r>
      <w:r>
        <w:t>as</w:t>
      </w:r>
      <w:r>
        <w:rPr>
          <w:spacing w:val="-16"/>
        </w:rPr>
        <w:t xml:space="preserve"> </w:t>
      </w:r>
      <w:r>
        <w:t>possible</w:t>
      </w:r>
      <w:r>
        <w:rPr>
          <w:spacing w:val="-10"/>
        </w:rPr>
        <w:t xml:space="preserve"> </w:t>
      </w:r>
      <w:r>
        <w:rPr>
          <w:spacing w:val="-3"/>
        </w:rPr>
        <w:t>in</w:t>
      </w:r>
      <w:r>
        <w:rPr>
          <w:spacing w:val="-18"/>
        </w:rPr>
        <w:t xml:space="preserve"> </w:t>
      </w:r>
      <w:r>
        <w:t>London</w:t>
      </w:r>
      <w:r>
        <w:rPr>
          <w:spacing w:val="-18"/>
        </w:rPr>
        <w:t xml:space="preserve"> </w:t>
      </w:r>
      <w:r>
        <w:t>as</w:t>
      </w:r>
      <w:r>
        <w:rPr>
          <w:spacing w:val="-16"/>
        </w:rPr>
        <w:t xml:space="preserve"> </w:t>
      </w:r>
      <w:r>
        <w:t>a</w:t>
      </w:r>
      <w:r>
        <w:rPr>
          <w:spacing w:val="-14"/>
        </w:rPr>
        <w:t xml:space="preserve"> </w:t>
      </w:r>
      <w:r>
        <w:t>seat</w:t>
      </w:r>
      <w:r>
        <w:rPr>
          <w:spacing w:val="-13"/>
        </w:rPr>
        <w:t xml:space="preserve"> </w:t>
      </w:r>
      <w:r>
        <w:t>of</w:t>
      </w:r>
      <w:r>
        <w:rPr>
          <w:spacing w:val="-21"/>
        </w:rPr>
        <w:t xml:space="preserve"> </w:t>
      </w:r>
      <w:r>
        <w:t xml:space="preserve">arbitration. This level </w:t>
      </w:r>
      <w:r>
        <w:rPr>
          <w:spacing w:val="4"/>
        </w:rPr>
        <w:t xml:space="preserve">of </w:t>
      </w:r>
      <w:r>
        <w:t>abstraction between the sentiment and the political reality has cast doubts on the UK’s</w:t>
      </w:r>
      <w:r>
        <w:rPr>
          <w:spacing w:val="-10"/>
        </w:rPr>
        <w:t xml:space="preserve"> </w:t>
      </w:r>
      <w:r>
        <w:t>seriousness</w:t>
      </w:r>
      <w:r>
        <w:rPr>
          <w:spacing w:val="-14"/>
        </w:rPr>
        <w:t xml:space="preserve"> </w:t>
      </w:r>
      <w:r>
        <w:t>regardi</w:t>
      </w:r>
      <w:r>
        <w:t>ng</w:t>
      </w:r>
      <w:r>
        <w:rPr>
          <w:spacing w:val="-12"/>
        </w:rPr>
        <w:t xml:space="preserve"> </w:t>
      </w:r>
      <w:r>
        <w:t>a</w:t>
      </w:r>
      <w:r>
        <w:rPr>
          <w:spacing w:val="-9"/>
        </w:rPr>
        <w:t xml:space="preserve"> </w:t>
      </w:r>
      <w:r>
        <w:t>viable</w:t>
      </w:r>
      <w:r>
        <w:rPr>
          <w:spacing w:val="-13"/>
        </w:rPr>
        <w:t xml:space="preserve"> </w:t>
      </w:r>
      <w:r>
        <w:t>Brexit</w:t>
      </w:r>
      <w:r>
        <w:rPr>
          <w:spacing w:val="-6"/>
        </w:rPr>
        <w:t xml:space="preserve"> </w:t>
      </w:r>
      <w:r>
        <w:t>deal,</w:t>
      </w:r>
      <w:r>
        <w:rPr>
          <w:spacing w:val="-10"/>
        </w:rPr>
        <w:t xml:space="preserve"> </w:t>
      </w:r>
      <w:r>
        <w:rPr>
          <w:spacing w:val="2"/>
        </w:rPr>
        <w:t>with</w:t>
      </w:r>
      <w:r>
        <w:rPr>
          <w:spacing w:val="-16"/>
        </w:rPr>
        <w:t xml:space="preserve"> </w:t>
      </w:r>
      <w:r>
        <w:t>disastrous</w:t>
      </w:r>
      <w:r>
        <w:rPr>
          <w:spacing w:val="-14"/>
        </w:rPr>
        <w:t xml:space="preserve"> </w:t>
      </w:r>
      <w:r>
        <w:t>consequences</w:t>
      </w:r>
      <w:r>
        <w:rPr>
          <w:spacing w:val="-9"/>
        </w:rPr>
        <w:t xml:space="preserve"> </w:t>
      </w:r>
      <w:r>
        <w:t>for</w:t>
      </w:r>
      <w:r>
        <w:rPr>
          <w:spacing w:val="-11"/>
        </w:rPr>
        <w:t xml:space="preserve"> </w:t>
      </w:r>
      <w:r>
        <w:t>the</w:t>
      </w:r>
      <w:r>
        <w:rPr>
          <w:spacing w:val="-13"/>
        </w:rPr>
        <w:t xml:space="preserve"> </w:t>
      </w:r>
      <w:r>
        <w:t xml:space="preserve">certainty that the continued attractiveness of arbitrating commercial disputes </w:t>
      </w:r>
      <w:r>
        <w:rPr>
          <w:spacing w:val="-3"/>
        </w:rPr>
        <w:t xml:space="preserve">in </w:t>
      </w:r>
      <w:r>
        <w:t xml:space="preserve">London carries; any length of productivity and success, argues George Parker for the Financial Times, can only </w:t>
      </w:r>
      <w:r>
        <w:rPr>
          <w:spacing w:val="-3"/>
        </w:rPr>
        <w:t>b</w:t>
      </w:r>
      <w:r>
        <w:rPr>
          <w:spacing w:val="-3"/>
        </w:rPr>
        <w:t xml:space="preserve">e </w:t>
      </w:r>
      <w:r>
        <w:t xml:space="preserve">‘measured </w:t>
      </w:r>
      <w:r>
        <w:rPr>
          <w:spacing w:val="-3"/>
        </w:rPr>
        <w:t xml:space="preserve">in </w:t>
      </w:r>
      <w:r>
        <w:t>hours’.</w:t>
      </w:r>
      <w:hyperlink w:anchor="_bookmark282" w:history="1">
        <w:r>
          <w:rPr>
            <w:position w:val="9"/>
            <w:sz w:val="16"/>
          </w:rPr>
          <w:t>100</w:t>
        </w:r>
      </w:hyperlink>
      <w:r>
        <w:rPr>
          <w:position w:val="9"/>
          <w:sz w:val="16"/>
        </w:rPr>
        <w:t xml:space="preserve"> </w:t>
      </w:r>
      <w:r>
        <w:t xml:space="preserve">This paints a picture of disorganisation and discord which does </w:t>
      </w:r>
      <w:r>
        <w:rPr>
          <w:spacing w:val="-4"/>
        </w:rPr>
        <w:t xml:space="preserve">not </w:t>
      </w:r>
      <w:r>
        <w:t>provide</w:t>
      </w:r>
      <w:r>
        <w:rPr>
          <w:spacing w:val="-10"/>
        </w:rPr>
        <w:t xml:space="preserve"> </w:t>
      </w:r>
      <w:r>
        <w:t>arbitrating</w:t>
      </w:r>
      <w:r>
        <w:rPr>
          <w:spacing w:val="-9"/>
        </w:rPr>
        <w:t xml:space="preserve"> </w:t>
      </w:r>
      <w:r>
        <w:t>parties</w:t>
      </w:r>
      <w:r>
        <w:rPr>
          <w:spacing w:val="-11"/>
        </w:rPr>
        <w:t xml:space="preserve"> </w:t>
      </w:r>
      <w:r>
        <w:t>with</w:t>
      </w:r>
      <w:r>
        <w:rPr>
          <w:spacing w:val="-13"/>
        </w:rPr>
        <w:t xml:space="preserve"> </w:t>
      </w:r>
      <w:r>
        <w:t>the</w:t>
      </w:r>
      <w:r>
        <w:rPr>
          <w:spacing w:val="-10"/>
        </w:rPr>
        <w:t xml:space="preserve"> </w:t>
      </w:r>
      <w:r>
        <w:t>requisite</w:t>
      </w:r>
      <w:r>
        <w:rPr>
          <w:spacing w:val="-10"/>
        </w:rPr>
        <w:t xml:space="preserve"> </w:t>
      </w:r>
      <w:r>
        <w:t>certainty</w:t>
      </w:r>
      <w:r>
        <w:rPr>
          <w:spacing w:val="-18"/>
        </w:rPr>
        <w:t xml:space="preserve"> </w:t>
      </w:r>
      <w:r>
        <w:t>they</w:t>
      </w:r>
      <w:r>
        <w:rPr>
          <w:spacing w:val="-9"/>
        </w:rPr>
        <w:t xml:space="preserve"> </w:t>
      </w:r>
      <w:r>
        <w:t>need</w:t>
      </w:r>
      <w:r>
        <w:rPr>
          <w:spacing w:val="-9"/>
        </w:rPr>
        <w:t xml:space="preserve"> </w:t>
      </w:r>
      <w:r>
        <w:rPr>
          <w:spacing w:val="2"/>
        </w:rPr>
        <w:t>to</w:t>
      </w:r>
      <w:r>
        <w:rPr>
          <w:spacing w:val="-4"/>
        </w:rPr>
        <w:t xml:space="preserve"> </w:t>
      </w:r>
      <w:r>
        <w:rPr>
          <w:spacing w:val="-3"/>
        </w:rPr>
        <w:t>make</w:t>
      </w:r>
      <w:r>
        <w:rPr>
          <w:spacing w:val="-10"/>
        </w:rPr>
        <w:t xml:space="preserve"> </w:t>
      </w:r>
      <w:r>
        <w:t>continuing</w:t>
      </w:r>
      <w:r>
        <w:rPr>
          <w:spacing w:val="-9"/>
        </w:rPr>
        <w:t xml:space="preserve"> </w:t>
      </w:r>
      <w:r>
        <w:rPr>
          <w:spacing w:val="2"/>
        </w:rPr>
        <w:t>to</w:t>
      </w:r>
      <w:r>
        <w:rPr>
          <w:spacing w:val="-4"/>
        </w:rPr>
        <w:t xml:space="preserve"> </w:t>
      </w:r>
      <w:r>
        <w:t xml:space="preserve">arbitrate </w:t>
      </w:r>
      <w:r>
        <w:rPr>
          <w:spacing w:val="-3"/>
        </w:rPr>
        <w:t xml:space="preserve">in </w:t>
      </w:r>
      <w:r>
        <w:t>London a viable</w:t>
      </w:r>
      <w:r>
        <w:rPr>
          <w:spacing w:val="3"/>
        </w:rPr>
        <w:t xml:space="preserve"> </w:t>
      </w:r>
      <w:r>
        <w:t>choice.</w:t>
      </w:r>
    </w:p>
    <w:p w:rsidR="00DD5C4B" w:rsidRDefault="00DD5C4B">
      <w:pPr>
        <w:pStyle w:val="BodyText"/>
        <w:spacing w:before="8"/>
        <w:rPr>
          <w:sz w:val="25"/>
        </w:rPr>
      </w:pPr>
    </w:p>
    <w:p w:rsidR="00DD5C4B" w:rsidRDefault="00620863">
      <w:pPr>
        <w:pStyle w:val="Heading2"/>
        <w:numPr>
          <w:ilvl w:val="0"/>
          <w:numId w:val="4"/>
        </w:numPr>
        <w:tabs>
          <w:tab w:val="left" w:pos="5536"/>
        </w:tabs>
        <w:ind w:left="5536"/>
        <w:jc w:val="left"/>
      </w:pPr>
      <w:r>
        <w:t>Conclusion</w:t>
      </w:r>
    </w:p>
    <w:p w:rsidR="00DD5C4B" w:rsidRDefault="00DD5C4B">
      <w:pPr>
        <w:pStyle w:val="BodyText"/>
        <w:spacing w:before="8"/>
        <w:rPr>
          <w:b/>
          <w:sz w:val="35"/>
        </w:rPr>
      </w:pPr>
    </w:p>
    <w:p w:rsidR="00DD5C4B" w:rsidRDefault="00620863">
      <w:pPr>
        <w:pStyle w:val="BodyText"/>
        <w:spacing w:line="360" w:lineRule="auto"/>
        <w:ind w:left="1240" w:right="1273"/>
        <w:jc w:val="both"/>
      </w:pPr>
      <w:r>
        <w:t>Arbitration may come out of Brexit a more durable medium than litigation. The national legal framework</w:t>
      </w:r>
      <w:r>
        <w:rPr>
          <w:spacing w:val="-5"/>
        </w:rPr>
        <w:t xml:space="preserve"> </w:t>
      </w:r>
      <w:r>
        <w:t>has</w:t>
      </w:r>
      <w:r>
        <w:rPr>
          <w:spacing w:val="-2"/>
        </w:rPr>
        <w:t xml:space="preserve"> </w:t>
      </w:r>
      <w:r>
        <w:t>been</w:t>
      </w:r>
      <w:r>
        <w:rPr>
          <w:spacing w:val="-4"/>
        </w:rPr>
        <w:t xml:space="preserve"> </w:t>
      </w:r>
      <w:r>
        <w:t>shown</w:t>
      </w:r>
      <w:r>
        <w:rPr>
          <w:spacing w:val="-10"/>
        </w:rPr>
        <w:t xml:space="preserve"> </w:t>
      </w:r>
      <w:r>
        <w:t xml:space="preserve">to </w:t>
      </w:r>
      <w:r>
        <w:rPr>
          <w:spacing w:val="-3"/>
        </w:rPr>
        <w:t>be</w:t>
      </w:r>
      <w:r>
        <w:rPr>
          <w:spacing w:val="-5"/>
        </w:rPr>
        <w:t xml:space="preserve"> </w:t>
      </w:r>
      <w:r>
        <w:t>unaffected</w:t>
      </w:r>
      <w:r>
        <w:rPr>
          <w:spacing w:val="-5"/>
        </w:rPr>
        <w:t xml:space="preserve"> </w:t>
      </w:r>
      <w:r>
        <w:t>by</w:t>
      </w:r>
      <w:r>
        <w:rPr>
          <w:spacing w:val="-5"/>
        </w:rPr>
        <w:t xml:space="preserve"> </w:t>
      </w:r>
      <w:r>
        <w:t>Brexit,</w:t>
      </w:r>
      <w:r>
        <w:rPr>
          <w:spacing w:val="-1"/>
        </w:rPr>
        <w:t xml:space="preserve"> </w:t>
      </w:r>
      <w:r>
        <w:t xml:space="preserve">and </w:t>
      </w:r>
      <w:r>
        <w:rPr>
          <w:spacing w:val="-5"/>
        </w:rPr>
        <w:t>it</w:t>
      </w:r>
      <w:r>
        <w:rPr>
          <w:spacing w:val="5"/>
        </w:rPr>
        <w:t xml:space="preserve"> </w:t>
      </w:r>
      <w:r>
        <w:rPr>
          <w:spacing w:val="-3"/>
        </w:rPr>
        <w:t>is</w:t>
      </w:r>
      <w:r>
        <w:rPr>
          <w:spacing w:val="-7"/>
        </w:rPr>
        <w:t xml:space="preserve"> </w:t>
      </w:r>
      <w:r>
        <w:t>this</w:t>
      </w:r>
      <w:r>
        <w:rPr>
          <w:spacing w:val="-6"/>
        </w:rPr>
        <w:t xml:space="preserve"> </w:t>
      </w:r>
      <w:r>
        <w:t>which</w:t>
      </w:r>
      <w:r>
        <w:rPr>
          <w:spacing w:val="-10"/>
        </w:rPr>
        <w:t xml:space="preserve"> </w:t>
      </w:r>
      <w:r>
        <w:t>governs</w:t>
      </w:r>
      <w:r>
        <w:rPr>
          <w:spacing w:val="-6"/>
        </w:rPr>
        <w:t xml:space="preserve"> </w:t>
      </w:r>
      <w:r>
        <w:t>the</w:t>
      </w:r>
      <w:r>
        <w:rPr>
          <w:spacing w:val="-6"/>
        </w:rPr>
        <w:t xml:space="preserve"> </w:t>
      </w:r>
      <w:r>
        <w:t xml:space="preserve">content and procedure of arbitration. However, the uncertain political landscape has been argued to render arbitrating </w:t>
      </w:r>
      <w:r>
        <w:rPr>
          <w:spacing w:val="-3"/>
        </w:rPr>
        <w:t xml:space="preserve">in </w:t>
      </w:r>
      <w:r>
        <w:t xml:space="preserve">London much risker for commercial parties. It will make </w:t>
      </w:r>
      <w:r>
        <w:rPr>
          <w:spacing w:val="-5"/>
        </w:rPr>
        <w:t xml:space="preserve">it </w:t>
      </w:r>
      <w:r>
        <w:t>harder for the progressive</w:t>
      </w:r>
      <w:r>
        <w:rPr>
          <w:spacing w:val="-11"/>
        </w:rPr>
        <w:t xml:space="preserve"> </w:t>
      </w:r>
      <w:r>
        <w:t>objectives</w:t>
      </w:r>
      <w:r>
        <w:rPr>
          <w:spacing w:val="-12"/>
        </w:rPr>
        <w:t xml:space="preserve"> </w:t>
      </w:r>
      <w:r>
        <w:t>of</w:t>
      </w:r>
      <w:r>
        <w:rPr>
          <w:spacing w:val="-17"/>
        </w:rPr>
        <w:t xml:space="preserve"> </w:t>
      </w:r>
      <w:r>
        <w:t>the</w:t>
      </w:r>
      <w:r>
        <w:rPr>
          <w:spacing w:val="-6"/>
        </w:rPr>
        <w:t xml:space="preserve"> </w:t>
      </w:r>
      <w:r>
        <w:t>Arbitration</w:t>
      </w:r>
      <w:r>
        <w:rPr>
          <w:spacing w:val="-10"/>
        </w:rPr>
        <w:t xml:space="preserve"> </w:t>
      </w:r>
      <w:r>
        <w:t>Act</w:t>
      </w:r>
      <w:r>
        <w:rPr>
          <w:spacing w:val="-4"/>
        </w:rPr>
        <w:t xml:space="preserve"> </w:t>
      </w:r>
      <w:r>
        <w:t>1996</w:t>
      </w:r>
      <w:r>
        <w:rPr>
          <w:spacing w:val="-13"/>
        </w:rPr>
        <w:t xml:space="preserve"> </w:t>
      </w:r>
      <w:r>
        <w:t>to</w:t>
      </w:r>
      <w:r>
        <w:rPr>
          <w:spacing w:val="-5"/>
        </w:rPr>
        <w:t xml:space="preserve"> </w:t>
      </w:r>
      <w:r>
        <w:rPr>
          <w:spacing w:val="-3"/>
        </w:rPr>
        <w:t>be</w:t>
      </w:r>
      <w:r>
        <w:rPr>
          <w:spacing w:val="-11"/>
        </w:rPr>
        <w:t xml:space="preserve"> </w:t>
      </w:r>
      <w:r>
        <w:t>borne</w:t>
      </w:r>
      <w:r>
        <w:rPr>
          <w:spacing w:val="-11"/>
        </w:rPr>
        <w:t xml:space="preserve"> </w:t>
      </w:r>
      <w:r>
        <w:t>out</w:t>
      </w:r>
      <w:r>
        <w:rPr>
          <w:spacing w:val="-4"/>
        </w:rPr>
        <w:t xml:space="preserve"> </w:t>
      </w:r>
      <w:r>
        <w:rPr>
          <w:spacing w:val="-3"/>
        </w:rPr>
        <w:t>in</w:t>
      </w:r>
      <w:r>
        <w:rPr>
          <w:spacing w:val="-13"/>
        </w:rPr>
        <w:t xml:space="preserve"> </w:t>
      </w:r>
      <w:r>
        <w:t>practice.</w:t>
      </w:r>
      <w:r>
        <w:rPr>
          <w:spacing w:val="-2"/>
        </w:rPr>
        <w:t xml:space="preserve"> </w:t>
      </w:r>
      <w:r>
        <w:t>While</w:t>
      </w:r>
      <w:r>
        <w:rPr>
          <w:spacing w:val="-6"/>
        </w:rPr>
        <w:t xml:space="preserve"> </w:t>
      </w:r>
      <w:r>
        <w:rPr>
          <w:spacing w:val="-5"/>
        </w:rPr>
        <w:t>it</w:t>
      </w:r>
      <w:r>
        <w:rPr>
          <w:spacing w:val="-4"/>
        </w:rPr>
        <w:t xml:space="preserve"> </w:t>
      </w:r>
      <w:r>
        <w:t xml:space="preserve">presents opportunities </w:t>
      </w:r>
      <w:r>
        <w:rPr>
          <w:spacing w:val="-3"/>
        </w:rPr>
        <w:t xml:space="preserve">in </w:t>
      </w:r>
      <w:r>
        <w:t xml:space="preserve">theory, these </w:t>
      </w:r>
      <w:r>
        <w:rPr>
          <w:spacing w:val="-3"/>
        </w:rPr>
        <w:t xml:space="preserve">may be </w:t>
      </w:r>
      <w:r>
        <w:t xml:space="preserve">overstated to the extent that they exist </w:t>
      </w:r>
      <w:r>
        <w:rPr>
          <w:spacing w:val="-3"/>
        </w:rPr>
        <w:t xml:space="preserve">in </w:t>
      </w:r>
      <w:r>
        <w:t xml:space="preserve">theory </w:t>
      </w:r>
      <w:r>
        <w:rPr>
          <w:spacing w:val="-3"/>
        </w:rPr>
        <w:t xml:space="preserve">only. </w:t>
      </w:r>
      <w:r>
        <w:t>In essence,</w:t>
      </w:r>
      <w:r>
        <w:rPr>
          <w:spacing w:val="-2"/>
        </w:rPr>
        <w:t xml:space="preserve"> </w:t>
      </w:r>
      <w:r>
        <w:rPr>
          <w:spacing w:val="-5"/>
        </w:rPr>
        <w:t>it</w:t>
      </w:r>
      <w:r>
        <w:rPr>
          <w:spacing w:val="2"/>
        </w:rPr>
        <w:t xml:space="preserve"> </w:t>
      </w:r>
      <w:r>
        <w:rPr>
          <w:spacing w:val="-5"/>
        </w:rPr>
        <w:t>is</w:t>
      </w:r>
      <w:r>
        <w:rPr>
          <w:spacing w:val="-10"/>
        </w:rPr>
        <w:t xml:space="preserve"> </w:t>
      </w:r>
      <w:r>
        <w:t>extremely</w:t>
      </w:r>
      <w:r>
        <w:rPr>
          <w:spacing w:val="-12"/>
        </w:rPr>
        <w:t xml:space="preserve"> </w:t>
      </w:r>
      <w:r>
        <w:t>difficult</w:t>
      </w:r>
      <w:r>
        <w:rPr>
          <w:spacing w:val="-3"/>
        </w:rPr>
        <w:t xml:space="preserve"> </w:t>
      </w:r>
      <w:r>
        <w:rPr>
          <w:spacing w:val="2"/>
        </w:rPr>
        <w:t>to</w:t>
      </w:r>
      <w:r>
        <w:rPr>
          <w:spacing w:val="-3"/>
        </w:rPr>
        <w:t xml:space="preserve"> </w:t>
      </w:r>
      <w:r>
        <w:t>argue</w:t>
      </w:r>
      <w:r>
        <w:rPr>
          <w:spacing w:val="-8"/>
        </w:rPr>
        <w:t xml:space="preserve"> </w:t>
      </w:r>
      <w:r>
        <w:t>what</w:t>
      </w:r>
      <w:r>
        <w:rPr>
          <w:spacing w:val="-3"/>
        </w:rPr>
        <w:t xml:space="preserve"> </w:t>
      </w:r>
      <w:r>
        <w:t>will</w:t>
      </w:r>
      <w:r>
        <w:rPr>
          <w:spacing w:val="-7"/>
        </w:rPr>
        <w:t xml:space="preserve"> </w:t>
      </w:r>
      <w:r>
        <w:t>happen.</w:t>
      </w:r>
      <w:r>
        <w:rPr>
          <w:spacing w:val="-1"/>
        </w:rPr>
        <w:t xml:space="preserve"> </w:t>
      </w:r>
      <w:r>
        <w:t>And</w:t>
      </w:r>
      <w:r>
        <w:rPr>
          <w:spacing w:val="-8"/>
        </w:rPr>
        <w:t xml:space="preserve"> </w:t>
      </w:r>
      <w:r>
        <w:t>that</w:t>
      </w:r>
      <w:r>
        <w:rPr>
          <w:spacing w:val="-3"/>
        </w:rPr>
        <w:t xml:space="preserve"> </w:t>
      </w:r>
      <w:r>
        <w:t>sentiment</w:t>
      </w:r>
      <w:r>
        <w:rPr>
          <w:spacing w:val="2"/>
        </w:rPr>
        <w:t xml:space="preserve"> </w:t>
      </w:r>
      <w:r>
        <w:t>infuses</w:t>
      </w:r>
      <w:r>
        <w:rPr>
          <w:spacing w:val="-10"/>
        </w:rPr>
        <w:t xml:space="preserve"> </w:t>
      </w:r>
      <w:r>
        <w:t>politics with</w:t>
      </w:r>
      <w:r>
        <w:rPr>
          <w:spacing w:val="-7"/>
        </w:rPr>
        <w:t xml:space="preserve"> </w:t>
      </w:r>
      <w:r>
        <w:t>the</w:t>
      </w:r>
      <w:r>
        <w:rPr>
          <w:spacing w:val="-2"/>
        </w:rPr>
        <w:t xml:space="preserve"> </w:t>
      </w:r>
      <w:r>
        <w:t>future</w:t>
      </w:r>
      <w:r>
        <w:rPr>
          <w:spacing w:val="-12"/>
        </w:rPr>
        <w:t xml:space="preserve"> </w:t>
      </w:r>
      <w:r>
        <w:t>of</w:t>
      </w:r>
      <w:r>
        <w:rPr>
          <w:spacing w:val="-9"/>
        </w:rPr>
        <w:t xml:space="preserve"> </w:t>
      </w:r>
      <w:r>
        <w:t>the</w:t>
      </w:r>
      <w:r>
        <w:rPr>
          <w:spacing w:val="-3"/>
        </w:rPr>
        <w:t xml:space="preserve"> </w:t>
      </w:r>
      <w:r>
        <w:t>entire</w:t>
      </w:r>
      <w:r>
        <w:rPr>
          <w:spacing w:val="-2"/>
        </w:rPr>
        <w:t xml:space="preserve"> </w:t>
      </w:r>
      <w:r>
        <w:t>commercial</w:t>
      </w:r>
      <w:r>
        <w:rPr>
          <w:spacing w:val="-6"/>
        </w:rPr>
        <w:t xml:space="preserve"> </w:t>
      </w:r>
      <w:r>
        <w:t>framework,</w:t>
      </w:r>
      <w:r>
        <w:rPr>
          <w:spacing w:val="1"/>
        </w:rPr>
        <w:t xml:space="preserve"> </w:t>
      </w:r>
      <w:r>
        <w:t>with</w:t>
      </w:r>
      <w:r>
        <w:rPr>
          <w:spacing w:val="-7"/>
        </w:rPr>
        <w:t xml:space="preserve"> </w:t>
      </w:r>
      <w:r>
        <w:t>direct</w:t>
      </w:r>
      <w:r>
        <w:rPr>
          <w:spacing w:val="4"/>
        </w:rPr>
        <w:t xml:space="preserve"> </w:t>
      </w:r>
      <w:r>
        <w:t>consequences</w:t>
      </w:r>
      <w:r>
        <w:rPr>
          <w:spacing w:val="1"/>
        </w:rPr>
        <w:t xml:space="preserve"> </w:t>
      </w:r>
      <w:r>
        <w:t>for</w:t>
      </w:r>
      <w:r>
        <w:rPr>
          <w:spacing w:val="-5"/>
        </w:rPr>
        <w:t xml:space="preserve"> </w:t>
      </w:r>
      <w:r>
        <w:t>the</w:t>
      </w:r>
      <w:r>
        <w:rPr>
          <w:spacing w:val="-2"/>
        </w:rPr>
        <w:t xml:space="preserve"> </w:t>
      </w:r>
      <w:r>
        <w:t>future</w:t>
      </w:r>
      <w:r>
        <w:rPr>
          <w:spacing w:val="-12"/>
        </w:rPr>
        <w:t xml:space="preserve"> </w:t>
      </w:r>
      <w:r>
        <w:t>of</w:t>
      </w:r>
    </w:p>
    <w:p w:rsidR="00DD5C4B" w:rsidRDefault="00DD5C4B">
      <w:pPr>
        <w:pStyle w:val="BodyText"/>
        <w:rPr>
          <w:sz w:val="20"/>
        </w:rPr>
      </w:pPr>
    </w:p>
    <w:p w:rsidR="00DD5C4B" w:rsidRDefault="00A55594">
      <w:pPr>
        <w:pStyle w:val="BodyText"/>
        <w:spacing w:before="11"/>
        <w:rPr>
          <w:sz w:val="11"/>
        </w:rPr>
      </w:pPr>
      <w:r>
        <w:rPr>
          <w:noProof/>
        </w:rPr>
        <mc:AlternateContent>
          <mc:Choice Requires="wps">
            <w:drawing>
              <wp:anchor distT="0" distB="0" distL="0" distR="0" simplePos="0" relativeHeight="251708416" behindDoc="1" locked="0" layoutInCell="1" allowOverlap="1">
                <wp:simplePos x="0" y="0"/>
                <wp:positionH relativeFrom="page">
                  <wp:posOffset>914400</wp:posOffset>
                </wp:positionH>
                <wp:positionV relativeFrom="paragraph">
                  <wp:posOffset>117475</wp:posOffset>
                </wp:positionV>
                <wp:extent cx="1828800" cy="1270"/>
                <wp:effectExtent l="0" t="0" r="0" b="0"/>
                <wp:wrapTopAndBottom/>
                <wp:docPr id="3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53DEA" id="Freeform 24" o:spid="_x0000_s1026" style="position:absolute;margin-left:1in;margin-top:9.25pt;width:2in;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" path="m,l2880,e" filled="f" strokeweight=".72pt">
                <v:path arrowok="t" o:connecttype="custom" o:connectlocs="0,0;1828800,0" o:connectangles="0,0"/>
                <w10:wrap type="topAndBottom" anchorx="page"/>
              </v:shape>
            </w:pict>
          </mc:Fallback>
        </mc:AlternateContent>
      </w:r>
    </w:p>
    <w:p w:rsidR="00DD5C4B" w:rsidRDefault="00620863">
      <w:pPr>
        <w:spacing w:before="64" w:line="237" w:lineRule="auto"/>
        <w:ind w:left="1240" w:right="1273"/>
        <w:jc w:val="both"/>
        <w:rPr>
          <w:sz w:val="20"/>
        </w:rPr>
      </w:pPr>
      <w:bookmarkStart w:id="288" w:name="_bookmark279"/>
      <w:bookmarkEnd w:id="288"/>
      <w:r>
        <w:rPr>
          <w:position w:val="7"/>
          <w:sz w:val="13"/>
        </w:rPr>
        <w:t xml:space="preserve">97 </w:t>
      </w:r>
      <w:r>
        <w:rPr>
          <w:sz w:val="20"/>
        </w:rPr>
        <w:t xml:space="preserve">Tom Parfitt, 'May's Chequers deal is DEAD' Heseltine fumes at Brexit 'DISASTER' as he backs second vote’ </w:t>
      </w:r>
      <w:r>
        <w:rPr>
          <w:i/>
          <w:sz w:val="20"/>
        </w:rPr>
        <w:t xml:space="preserve">Express </w:t>
      </w:r>
      <w:r>
        <w:rPr>
          <w:sz w:val="20"/>
        </w:rPr>
        <w:t>(London 23rd July 2018) &lt;https://</w:t>
      </w:r>
      <w:hyperlink r:id="rId95">
        <w:r>
          <w:rPr>
            <w:sz w:val="20"/>
          </w:rPr>
          <w:t>www.express.co.uk</w:t>
        </w:r>
        <w:r>
          <w:rPr>
            <w:sz w:val="20"/>
          </w:rPr>
          <w:t>/news/politics/993103/Brexit-latest-news-Theresa-</w:t>
        </w:r>
      </w:hyperlink>
      <w:r>
        <w:rPr>
          <w:sz w:val="20"/>
        </w:rPr>
        <w:t xml:space="preserve"> May-Chequers-Lord-Heseltine-politics-European-Union&gt; accessed July 24th 2018.</w:t>
      </w:r>
    </w:p>
    <w:p w:rsidR="00DD5C4B" w:rsidRDefault="00620863">
      <w:pPr>
        <w:spacing w:line="231" w:lineRule="exact"/>
        <w:ind w:left="1240"/>
        <w:jc w:val="both"/>
        <w:rPr>
          <w:sz w:val="20"/>
        </w:rPr>
      </w:pPr>
      <w:bookmarkStart w:id="289" w:name="_bookmark280"/>
      <w:bookmarkEnd w:id="289"/>
      <w:r>
        <w:rPr>
          <w:position w:val="7"/>
          <w:sz w:val="13"/>
        </w:rPr>
        <w:t xml:space="preserve">98 </w:t>
      </w:r>
      <w:r>
        <w:rPr>
          <w:sz w:val="20"/>
        </w:rPr>
        <w:t xml:space="preserve">Jim Pickard, ‘‘No deal’ preferable to Brexit extension, claims Fox’ </w:t>
      </w:r>
      <w:r>
        <w:rPr>
          <w:i/>
          <w:sz w:val="20"/>
        </w:rPr>
        <w:t xml:space="preserve">Financial Times </w:t>
      </w:r>
      <w:r>
        <w:rPr>
          <w:sz w:val="20"/>
        </w:rPr>
        <w:t>(London, 27th July 2018)</w:t>
      </w:r>
    </w:p>
    <w:p w:rsidR="00DD5C4B" w:rsidRDefault="00620863">
      <w:pPr>
        <w:spacing w:line="228" w:lineRule="exact"/>
        <w:ind w:left="1240"/>
        <w:jc w:val="both"/>
        <w:rPr>
          <w:sz w:val="20"/>
        </w:rPr>
      </w:pPr>
      <w:r>
        <w:rPr>
          <w:sz w:val="20"/>
        </w:rPr>
        <w:t>&lt; https:</w:t>
      </w:r>
      <w:hyperlink r:id="rId96">
        <w:r>
          <w:rPr>
            <w:sz w:val="20"/>
          </w:rPr>
          <w:t>//w</w:t>
        </w:r>
      </w:hyperlink>
      <w:r>
        <w:rPr>
          <w:sz w:val="20"/>
        </w:rPr>
        <w:t>ww</w:t>
      </w:r>
      <w:hyperlink r:id="rId97">
        <w:r>
          <w:rPr>
            <w:sz w:val="20"/>
          </w:rPr>
          <w:t xml:space="preserve">.ft.com/content/f60e1014-91bf-11e8-b639-7680cedcc421 </w:t>
        </w:r>
      </w:hyperlink>
      <w:r>
        <w:rPr>
          <w:sz w:val="20"/>
        </w:rPr>
        <w:t>&gt; accessed 27th July 2018.</w:t>
      </w:r>
    </w:p>
    <w:p w:rsidR="00DD5C4B" w:rsidRDefault="00620863">
      <w:pPr>
        <w:ind w:left="1239" w:right="1281"/>
        <w:jc w:val="both"/>
        <w:rPr>
          <w:sz w:val="20"/>
        </w:rPr>
      </w:pPr>
      <w:bookmarkStart w:id="290" w:name="_bookmark281"/>
      <w:bookmarkEnd w:id="290"/>
      <w:r>
        <w:rPr>
          <w:position w:val="7"/>
          <w:sz w:val="13"/>
        </w:rPr>
        <w:t xml:space="preserve">99 </w:t>
      </w:r>
      <w:r>
        <w:rPr>
          <w:sz w:val="20"/>
        </w:rPr>
        <w:t>George Parke</w:t>
      </w:r>
      <w:r>
        <w:rPr>
          <w:sz w:val="20"/>
        </w:rPr>
        <w:t xml:space="preserve">r, ‘David Davis departure comes after sidelining by Theresa May’ </w:t>
      </w:r>
      <w:r>
        <w:rPr>
          <w:i/>
          <w:sz w:val="20"/>
        </w:rPr>
        <w:t xml:space="preserve">Financial Times </w:t>
      </w:r>
      <w:r>
        <w:rPr>
          <w:sz w:val="20"/>
        </w:rPr>
        <w:t>(London, 9th July 2018) &lt;</w:t>
      </w:r>
      <w:hyperlink r:id="rId98">
        <w:r>
          <w:rPr>
            <w:sz w:val="20"/>
          </w:rPr>
          <w:t>https://www.ft.com/content/fef0e51c-8300-11e8-96dd-fa565ec55929</w:t>
        </w:r>
      </w:hyperlink>
      <w:r>
        <w:rPr>
          <w:sz w:val="20"/>
        </w:rPr>
        <w:t>&gt; ac</w:t>
      </w:r>
      <w:r>
        <w:rPr>
          <w:sz w:val="20"/>
        </w:rPr>
        <w:t>cessed 14th July 2018.</w:t>
      </w:r>
    </w:p>
    <w:p w:rsidR="00DD5C4B" w:rsidRDefault="00620863">
      <w:pPr>
        <w:spacing w:line="231" w:lineRule="exact"/>
        <w:ind w:left="1240"/>
        <w:jc w:val="both"/>
        <w:rPr>
          <w:sz w:val="20"/>
        </w:rPr>
      </w:pPr>
      <w:bookmarkStart w:id="291" w:name="_bookmark282"/>
      <w:bookmarkEnd w:id="291"/>
      <w:r>
        <w:rPr>
          <w:position w:val="7"/>
          <w:sz w:val="13"/>
        </w:rPr>
        <w:t xml:space="preserve">100 </w:t>
      </w:r>
      <w:r>
        <w:rPr>
          <w:sz w:val="20"/>
        </w:rPr>
        <w:t>ibid.</w:t>
      </w:r>
    </w:p>
    <w:p w:rsidR="00DD5C4B" w:rsidRDefault="00DD5C4B">
      <w:pPr>
        <w:spacing w:line="231" w:lineRule="exact"/>
        <w:jc w:val="both"/>
        <w:rPr>
          <w:sz w:val="20"/>
        </w:rPr>
        <w:sectPr w:rsidR="00DD5C4B">
          <w:pgSz w:w="11910" w:h="16840"/>
          <w:pgMar w:top="1320" w:right="160" w:bottom="1200" w:left="200" w:header="0" w:footer="1014" w:gutter="0"/>
          <w:cols w:space="720"/>
        </w:sectPr>
      </w:pPr>
    </w:p>
    <w:p w:rsidR="00DD5C4B" w:rsidRDefault="00620863">
      <w:pPr>
        <w:pStyle w:val="BodyText"/>
        <w:spacing w:before="73" w:line="360" w:lineRule="auto"/>
        <w:ind w:left="1240" w:right="1275"/>
        <w:jc w:val="both"/>
      </w:pPr>
      <w:r>
        <w:t>London</w:t>
      </w:r>
      <w:r>
        <w:rPr>
          <w:spacing w:val="-11"/>
        </w:rPr>
        <w:t xml:space="preserve"> </w:t>
      </w:r>
      <w:r>
        <w:t>as</w:t>
      </w:r>
      <w:r>
        <w:rPr>
          <w:spacing w:val="-7"/>
        </w:rPr>
        <w:t xml:space="preserve"> </w:t>
      </w:r>
      <w:r>
        <w:t>the</w:t>
      </w:r>
      <w:r>
        <w:rPr>
          <w:spacing w:val="-6"/>
        </w:rPr>
        <w:t xml:space="preserve"> </w:t>
      </w:r>
      <w:r>
        <w:t>preferred</w:t>
      </w:r>
      <w:r>
        <w:rPr>
          <w:spacing w:val="-6"/>
        </w:rPr>
        <w:t xml:space="preserve"> </w:t>
      </w:r>
      <w:r>
        <w:t>seat</w:t>
      </w:r>
      <w:r>
        <w:rPr>
          <w:spacing w:val="-4"/>
        </w:rPr>
        <w:t xml:space="preserve"> </w:t>
      </w:r>
      <w:r>
        <w:t>of</w:t>
      </w:r>
      <w:r>
        <w:rPr>
          <w:spacing w:val="-13"/>
        </w:rPr>
        <w:t xml:space="preserve"> </w:t>
      </w:r>
      <w:r>
        <w:t>arbitration.</w:t>
      </w:r>
      <w:r>
        <w:rPr>
          <w:spacing w:val="-3"/>
        </w:rPr>
        <w:t xml:space="preserve"> </w:t>
      </w:r>
      <w:r>
        <w:t>Coupled</w:t>
      </w:r>
      <w:r>
        <w:rPr>
          <w:spacing w:val="-5"/>
        </w:rPr>
        <w:t xml:space="preserve"> </w:t>
      </w:r>
      <w:r>
        <w:t>with</w:t>
      </w:r>
      <w:r>
        <w:rPr>
          <w:spacing w:val="-10"/>
        </w:rPr>
        <w:t xml:space="preserve"> </w:t>
      </w:r>
      <w:r>
        <w:t>the</w:t>
      </w:r>
      <w:r>
        <w:rPr>
          <w:spacing w:val="-7"/>
        </w:rPr>
        <w:t xml:space="preserve"> </w:t>
      </w:r>
      <w:r>
        <w:t>emergence</w:t>
      </w:r>
      <w:r>
        <w:rPr>
          <w:spacing w:val="-6"/>
        </w:rPr>
        <w:t xml:space="preserve"> </w:t>
      </w:r>
      <w:r>
        <w:t>of</w:t>
      </w:r>
      <w:r>
        <w:rPr>
          <w:spacing w:val="-8"/>
        </w:rPr>
        <w:t xml:space="preserve"> </w:t>
      </w:r>
      <w:r>
        <w:t>viable</w:t>
      </w:r>
      <w:r>
        <w:rPr>
          <w:spacing w:val="-7"/>
        </w:rPr>
        <w:t xml:space="preserve"> </w:t>
      </w:r>
      <w:r>
        <w:t xml:space="preserve">competitors, this results </w:t>
      </w:r>
      <w:r>
        <w:rPr>
          <w:spacing w:val="-3"/>
        </w:rPr>
        <w:t xml:space="preserve">in </w:t>
      </w:r>
      <w:r>
        <w:t xml:space="preserve">an unsatisfactory state of affairs </w:t>
      </w:r>
      <w:r>
        <w:rPr>
          <w:spacing w:val="2"/>
        </w:rPr>
        <w:t xml:space="preserve">with </w:t>
      </w:r>
      <w:r>
        <w:t>potentially disastrous consequences for arbitration.</w:t>
      </w:r>
    </w:p>
    <w:p w:rsidR="00DD5C4B" w:rsidRDefault="00DD5C4B">
      <w:pPr>
        <w:pStyle w:val="BodyText"/>
        <w:spacing w:before="4"/>
      </w:pPr>
    </w:p>
    <w:p w:rsidR="00DD5C4B" w:rsidRDefault="00620863">
      <w:pPr>
        <w:pStyle w:val="BodyText"/>
        <w:spacing w:line="360" w:lineRule="auto"/>
        <w:ind w:left="1240" w:right="1278"/>
        <w:jc w:val="both"/>
      </w:pPr>
      <w:r>
        <w:t>Arbitration’s merit as a form of dispute resolution has been made clear; these benefits will not go away on Brexit. Parties are free to continue to take a seat, and take any seat they wish. But the unde</w:t>
      </w:r>
      <w:r>
        <w:t>niable waning of certainty means that they must first be sure that the chair does not break beneath them.</w:t>
      </w:r>
    </w:p>
    <w:p w:rsidR="00DD5C4B" w:rsidRDefault="00DD5C4B">
      <w:pPr>
        <w:spacing w:line="360" w:lineRule="auto"/>
        <w:jc w:val="both"/>
        <w:sectPr w:rsidR="00DD5C4B">
          <w:pgSz w:w="11910" w:h="16840"/>
          <w:pgMar w:top="1340" w:right="160" w:bottom="1200" w:left="200" w:header="0" w:footer="1014" w:gutter="0"/>
          <w:cols w:space="720"/>
        </w:sectPr>
      </w:pPr>
    </w:p>
    <w:p w:rsidR="00DD5C4B" w:rsidRDefault="00620863">
      <w:pPr>
        <w:pStyle w:val="Heading2"/>
        <w:spacing w:before="78"/>
        <w:ind w:right="1581" w:firstLine="0"/>
        <w:jc w:val="center"/>
      </w:pPr>
      <w:bookmarkStart w:id="292" w:name="The_increased_popularity_of_alternative_"/>
      <w:bookmarkStart w:id="293" w:name="_bookmark283"/>
      <w:bookmarkEnd w:id="292"/>
      <w:bookmarkEnd w:id="293"/>
      <w:r>
        <w:t>The increased popularity of alternative dispute resolution: a double-edged sword?</w:t>
      </w:r>
    </w:p>
    <w:p w:rsidR="00DD5C4B" w:rsidRDefault="00DD5C4B">
      <w:pPr>
        <w:pStyle w:val="BodyText"/>
        <w:spacing w:before="6"/>
        <w:rPr>
          <w:b/>
          <w:sz w:val="36"/>
        </w:rPr>
      </w:pPr>
    </w:p>
    <w:p w:rsidR="00DD5C4B" w:rsidRDefault="00620863">
      <w:pPr>
        <w:pStyle w:val="Heading3"/>
        <w:ind w:left="0" w:right="4877"/>
        <w:jc w:val="right"/>
      </w:pPr>
      <w:r>
        <w:t>M. Jurana Ahmed</w:t>
      </w:r>
    </w:p>
    <w:p w:rsidR="00DD5C4B" w:rsidRDefault="00DD5C4B">
      <w:pPr>
        <w:pStyle w:val="BodyText"/>
        <w:rPr>
          <w:b/>
          <w:i/>
          <w:sz w:val="26"/>
        </w:rPr>
      </w:pPr>
    </w:p>
    <w:p w:rsidR="00DD5C4B" w:rsidRDefault="00DD5C4B">
      <w:pPr>
        <w:pStyle w:val="BodyText"/>
        <w:rPr>
          <w:b/>
          <w:i/>
          <w:sz w:val="26"/>
        </w:rPr>
      </w:pPr>
    </w:p>
    <w:p w:rsidR="00DD5C4B" w:rsidRDefault="00DD5C4B">
      <w:pPr>
        <w:pStyle w:val="BodyText"/>
        <w:rPr>
          <w:b/>
          <w:i/>
          <w:sz w:val="26"/>
        </w:rPr>
      </w:pPr>
    </w:p>
    <w:p w:rsidR="00DD5C4B" w:rsidRDefault="00620863">
      <w:pPr>
        <w:pStyle w:val="ListParagraph"/>
        <w:numPr>
          <w:ilvl w:val="0"/>
          <w:numId w:val="15"/>
        </w:numPr>
        <w:tabs>
          <w:tab w:val="left" w:pos="360"/>
        </w:tabs>
        <w:spacing w:before="214"/>
        <w:ind w:right="4778" w:hanging="5460"/>
        <w:rPr>
          <w:b/>
          <w:sz w:val="24"/>
        </w:rPr>
      </w:pPr>
      <w:r>
        <w:rPr>
          <w:b/>
          <w:spacing w:val="-1"/>
          <w:sz w:val="24"/>
        </w:rPr>
        <w:t>Introduction</w:t>
      </w:r>
    </w:p>
    <w:p w:rsidR="00DD5C4B" w:rsidRDefault="00DD5C4B">
      <w:pPr>
        <w:pStyle w:val="BodyText"/>
        <w:spacing w:before="8"/>
        <w:rPr>
          <w:b/>
          <w:sz w:val="35"/>
        </w:rPr>
      </w:pPr>
    </w:p>
    <w:p w:rsidR="00DD5C4B" w:rsidRDefault="00620863">
      <w:pPr>
        <w:pStyle w:val="BodyText"/>
        <w:spacing w:line="350" w:lineRule="auto"/>
        <w:ind w:left="1240" w:right="1274"/>
        <w:jc w:val="both"/>
        <w:rPr>
          <w:sz w:val="16"/>
        </w:rPr>
      </w:pPr>
      <w:r>
        <w:t xml:space="preserve">Effective and accessible means of dispute resolution coupled with the ability to enforce contractual rights and/or remedies are of manifest </w:t>
      </w:r>
      <w:r>
        <w:t>importance to the interests of commercial parties.</w:t>
      </w:r>
      <w:hyperlink w:anchor="_bookmark284" w:history="1">
        <w:r>
          <w:rPr>
            <w:position w:val="9"/>
            <w:sz w:val="16"/>
          </w:rPr>
          <w:t>1</w:t>
        </w:r>
      </w:hyperlink>
      <w:r>
        <w:rPr>
          <w:position w:val="9"/>
          <w:sz w:val="16"/>
        </w:rPr>
        <w:t xml:space="preserve"> </w:t>
      </w:r>
      <w:r>
        <w:t>Though not a novel phenomenon,</w:t>
      </w:r>
      <w:hyperlink w:anchor="_bookmark285" w:history="1">
        <w:r>
          <w:rPr>
            <w:position w:val="9"/>
            <w:sz w:val="16"/>
          </w:rPr>
          <w:t>2</w:t>
        </w:r>
      </w:hyperlink>
      <w:r>
        <w:rPr>
          <w:position w:val="9"/>
          <w:sz w:val="16"/>
        </w:rPr>
        <w:t xml:space="preserve"> </w:t>
      </w:r>
      <w:r>
        <w:t xml:space="preserve">where disputes arise, voluntarily seeking the guidance of a third party without involving the courts by way </w:t>
      </w:r>
      <w:r>
        <w:t>of alternative dispute resolution (hereafter ADR) has become increasingly popular in the business arena.</w:t>
      </w:r>
      <w:hyperlink w:anchor="_bookmark286" w:history="1">
        <w:r>
          <w:rPr>
            <w:position w:val="9"/>
            <w:sz w:val="16"/>
          </w:rPr>
          <w:t>3</w:t>
        </w:r>
      </w:hyperlink>
      <w:r>
        <w:rPr>
          <w:position w:val="9"/>
          <w:sz w:val="16"/>
        </w:rPr>
        <w:t xml:space="preserve"> </w:t>
      </w:r>
      <w:r>
        <w:t>Depending on the nature of the dispute, parties may elect either adjudicative or non-adjudicative methods of ADR.</w:t>
      </w:r>
      <w:hyperlink w:anchor="_bookmark287" w:history="1">
        <w:r>
          <w:rPr>
            <w:position w:val="9"/>
            <w:sz w:val="16"/>
          </w:rPr>
          <w:t>4</w:t>
        </w:r>
      </w:hyperlink>
      <w:r>
        <w:rPr>
          <w:position w:val="9"/>
          <w:sz w:val="16"/>
        </w:rPr>
        <w:t xml:space="preserve"> </w:t>
      </w:r>
      <w:r>
        <w:t>Adjudicative ADR relates to situations in which a binding decision is made by a third party via arbitration, adjudication,</w:t>
      </w:r>
      <w:hyperlink w:anchor="_bookmark288" w:history="1">
        <w:r>
          <w:rPr>
            <w:position w:val="9"/>
            <w:sz w:val="16"/>
          </w:rPr>
          <w:t>5</w:t>
        </w:r>
      </w:hyperlink>
      <w:r>
        <w:rPr>
          <w:position w:val="9"/>
          <w:sz w:val="16"/>
        </w:rPr>
        <w:t xml:space="preserve"> </w:t>
      </w:r>
      <w:r>
        <w:t>or expert determination.</w:t>
      </w:r>
      <w:hyperlink w:anchor="_bookmark289" w:history="1">
        <w:r>
          <w:rPr>
            <w:position w:val="9"/>
            <w:sz w:val="16"/>
          </w:rPr>
          <w:t>6</w:t>
        </w:r>
      </w:hyperlink>
      <w:r>
        <w:rPr>
          <w:position w:val="9"/>
          <w:sz w:val="16"/>
        </w:rPr>
        <w:t xml:space="preserve"> </w:t>
      </w:r>
      <w:r>
        <w:t>Alternatively</w:t>
      </w:r>
      <w:r>
        <w:t>, non-adjudicative ADR, such as negotiation, mediation,</w:t>
      </w:r>
      <w:hyperlink w:anchor="_bookmark290" w:history="1">
        <w:r>
          <w:rPr>
            <w:position w:val="9"/>
            <w:sz w:val="16"/>
          </w:rPr>
          <w:t>7</w:t>
        </w:r>
      </w:hyperlink>
      <w:r>
        <w:rPr>
          <w:position w:val="9"/>
          <w:sz w:val="16"/>
        </w:rPr>
        <w:t xml:space="preserve"> </w:t>
      </w:r>
      <w:r>
        <w:t>and conciliation, is controlled by the parties themselves.</w:t>
      </w:r>
      <w:hyperlink w:anchor="_bookmark291" w:history="1">
        <w:r>
          <w:rPr>
            <w:position w:val="9"/>
            <w:sz w:val="16"/>
          </w:rPr>
          <w:t>8</w:t>
        </w:r>
      </w:hyperlink>
    </w:p>
    <w:p w:rsidR="00DD5C4B" w:rsidRDefault="00DD5C4B">
      <w:pPr>
        <w:pStyle w:val="BodyText"/>
        <w:spacing w:before="9"/>
      </w:pPr>
    </w:p>
    <w:p w:rsidR="00DD5C4B" w:rsidRDefault="00620863">
      <w:pPr>
        <w:pStyle w:val="BodyText"/>
        <w:spacing w:line="360" w:lineRule="auto"/>
        <w:ind w:left="1240" w:right="1273"/>
        <w:jc w:val="both"/>
      </w:pPr>
      <w:r>
        <w:t xml:space="preserve">In </w:t>
      </w:r>
      <w:r>
        <w:rPr>
          <w:i/>
        </w:rPr>
        <w:t>Pennock v Hodgson</w:t>
      </w:r>
      <w:r>
        <w:t>,</w:t>
      </w:r>
      <w:hyperlink w:anchor="_bookmark292" w:history="1">
        <w:r>
          <w:rPr>
            <w:position w:val="9"/>
            <w:sz w:val="16"/>
          </w:rPr>
          <w:t>9</w:t>
        </w:r>
      </w:hyperlink>
      <w:r>
        <w:rPr>
          <w:position w:val="9"/>
          <w:sz w:val="16"/>
        </w:rPr>
        <w:t xml:space="preserve"> </w:t>
      </w:r>
      <w:r>
        <w:t xml:space="preserve">Mummery LJ alluded </w:t>
      </w:r>
      <w:r>
        <w:t xml:space="preserve">to the </w:t>
      </w:r>
      <w:r>
        <w:rPr>
          <w:spacing w:val="-3"/>
        </w:rPr>
        <w:t xml:space="preserve">main </w:t>
      </w:r>
      <w:r>
        <w:t xml:space="preserve">problems with litigation. </w:t>
      </w:r>
      <w:r>
        <w:rPr>
          <w:spacing w:val="-4"/>
        </w:rPr>
        <w:t xml:space="preserve">His </w:t>
      </w:r>
      <w:r>
        <w:t xml:space="preserve">Lordship observed ‘the unfortunate consequence of [litigation </w:t>
      </w:r>
      <w:r>
        <w:rPr>
          <w:spacing w:val="-3"/>
        </w:rPr>
        <w:t xml:space="preserve">is] </w:t>
      </w:r>
      <w:r>
        <w:t xml:space="preserve">that, </w:t>
      </w:r>
      <w:r>
        <w:rPr>
          <w:spacing w:val="-3"/>
        </w:rPr>
        <w:t xml:space="preserve">in </w:t>
      </w:r>
      <w:r>
        <w:t xml:space="preserve">the absence of compromise, someone wins, someone loses, </w:t>
      </w:r>
      <w:r>
        <w:rPr>
          <w:spacing w:val="-5"/>
        </w:rPr>
        <w:t xml:space="preserve">it </w:t>
      </w:r>
      <w:r>
        <w:t>always costs a lot of money and usually generates</w:t>
      </w:r>
      <w:r>
        <w:rPr>
          <w:spacing w:val="-16"/>
        </w:rPr>
        <w:t xml:space="preserve"> </w:t>
      </w:r>
      <w:r>
        <w:t>[ill-feelings</w:t>
      </w:r>
      <w:r>
        <w:rPr>
          <w:spacing w:val="-16"/>
        </w:rPr>
        <w:t xml:space="preserve"> </w:t>
      </w:r>
      <w:r>
        <w:t>that</w:t>
      </w:r>
      <w:r>
        <w:rPr>
          <w:spacing w:val="-8"/>
        </w:rPr>
        <w:t xml:space="preserve"> </w:t>
      </w:r>
      <w:r>
        <w:rPr>
          <w:spacing w:val="-3"/>
        </w:rPr>
        <w:t>do</w:t>
      </w:r>
      <w:r>
        <w:rPr>
          <w:spacing w:val="-14"/>
        </w:rPr>
        <w:t xml:space="preserve"> </w:t>
      </w:r>
      <w:r>
        <w:t>not]</w:t>
      </w:r>
      <w:r>
        <w:rPr>
          <w:spacing w:val="-16"/>
        </w:rPr>
        <w:t xml:space="preserve"> </w:t>
      </w:r>
      <w:r>
        <w:t>end</w:t>
      </w:r>
      <w:r>
        <w:rPr>
          <w:spacing w:val="-14"/>
        </w:rPr>
        <w:t xml:space="preserve"> </w:t>
      </w:r>
      <w:r>
        <w:t>with</w:t>
      </w:r>
      <w:r>
        <w:rPr>
          <w:spacing w:val="-17"/>
        </w:rPr>
        <w:t xml:space="preserve"> </w:t>
      </w:r>
      <w:r>
        <w:t>the</w:t>
      </w:r>
      <w:r>
        <w:rPr>
          <w:spacing w:val="-15"/>
        </w:rPr>
        <w:t xml:space="preserve"> </w:t>
      </w:r>
      <w:r>
        <w:t>litigation’.</w:t>
      </w:r>
      <w:r>
        <w:rPr>
          <w:spacing w:val="-11"/>
        </w:rPr>
        <w:t xml:space="preserve"> </w:t>
      </w:r>
      <w:r>
        <w:t>Similarly,</w:t>
      </w:r>
      <w:r>
        <w:rPr>
          <w:spacing w:val="-11"/>
        </w:rPr>
        <w:t xml:space="preserve"> </w:t>
      </w:r>
      <w:r>
        <w:t>Baskind</w:t>
      </w:r>
      <w:r>
        <w:rPr>
          <w:spacing w:val="-14"/>
        </w:rPr>
        <w:t xml:space="preserve"> </w:t>
      </w:r>
      <w:r>
        <w:t>submits</w:t>
      </w:r>
      <w:r>
        <w:rPr>
          <w:spacing w:val="-15"/>
        </w:rPr>
        <w:t xml:space="preserve"> </w:t>
      </w:r>
      <w:r>
        <w:t>so-called</w:t>
      </w:r>
    </w:p>
    <w:p w:rsidR="00DD5C4B" w:rsidRDefault="00DD5C4B">
      <w:pPr>
        <w:pStyle w:val="BodyText"/>
        <w:rPr>
          <w:sz w:val="20"/>
        </w:rPr>
      </w:pPr>
    </w:p>
    <w:p w:rsidR="00DD5C4B" w:rsidRDefault="00DD5C4B">
      <w:pPr>
        <w:pStyle w:val="BodyText"/>
        <w:rPr>
          <w:sz w:val="20"/>
        </w:rPr>
      </w:pPr>
    </w:p>
    <w:p w:rsidR="00DD5C4B" w:rsidRDefault="00A55594">
      <w:pPr>
        <w:pStyle w:val="BodyText"/>
        <w:spacing w:before="1"/>
        <w:rPr>
          <w:sz w:val="11"/>
        </w:rPr>
      </w:pPr>
      <w:r>
        <w:rPr>
          <w:noProof/>
        </w:rPr>
        <mc:AlternateContent>
          <mc:Choice Requires="wps">
            <w:drawing>
              <wp:anchor distT="0" distB="0" distL="0" distR="0" simplePos="0" relativeHeight="251709440" behindDoc="1" locked="0" layoutInCell="1" allowOverlap="1">
                <wp:simplePos x="0" y="0"/>
                <wp:positionH relativeFrom="page">
                  <wp:posOffset>914400</wp:posOffset>
                </wp:positionH>
                <wp:positionV relativeFrom="paragraph">
                  <wp:posOffset>111125</wp:posOffset>
                </wp:positionV>
                <wp:extent cx="1828800" cy="1270"/>
                <wp:effectExtent l="0" t="0" r="0" b="0"/>
                <wp:wrapTopAndBottom/>
                <wp:docPr id="3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36281" id="Freeform 23" o:spid="_x0000_s1026" style="position:absolute;margin-left:1in;margin-top:8.75pt;width:2in;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" path="m,l2880,e" filled="f" strokeweight=".72pt">
                <v:path arrowok="t" o:connecttype="custom" o:connectlocs="0,0;1828800,0" o:connectangles="0,0"/>
                <w10:wrap type="topAndBottom" anchorx="page"/>
              </v:shape>
            </w:pict>
          </mc:Fallback>
        </mc:AlternateContent>
      </w:r>
    </w:p>
    <w:p w:rsidR="00DD5C4B" w:rsidRDefault="00620863">
      <w:pPr>
        <w:spacing w:before="62" w:line="230" w:lineRule="exact"/>
        <w:ind w:left="1240"/>
        <w:jc w:val="both"/>
        <w:rPr>
          <w:sz w:val="20"/>
        </w:rPr>
      </w:pPr>
      <w:bookmarkStart w:id="294" w:name="_bookmark284"/>
      <w:bookmarkEnd w:id="294"/>
      <w:r>
        <w:rPr>
          <w:position w:val="7"/>
          <w:sz w:val="13"/>
        </w:rPr>
        <w:t xml:space="preserve">1 </w:t>
      </w:r>
      <w:r>
        <w:rPr>
          <w:sz w:val="20"/>
        </w:rPr>
        <w:t>R. Thomas, ‘Alternative dispute resolution – consumer disputes’ (1988) CJQ 206-219.</w:t>
      </w:r>
    </w:p>
    <w:p w:rsidR="00DD5C4B" w:rsidRDefault="00620863">
      <w:pPr>
        <w:ind w:left="1240" w:right="1276" w:hanging="1"/>
        <w:jc w:val="both"/>
        <w:rPr>
          <w:sz w:val="20"/>
        </w:rPr>
      </w:pPr>
      <w:bookmarkStart w:id="295" w:name="_bookmark285"/>
      <w:bookmarkEnd w:id="295"/>
      <w:r>
        <w:rPr>
          <w:position w:val="7"/>
          <w:sz w:val="13"/>
        </w:rPr>
        <w:t xml:space="preserve">2 </w:t>
      </w:r>
      <w:r>
        <w:rPr>
          <w:sz w:val="20"/>
        </w:rPr>
        <w:t>M. Supperstone, D Stilitz and C Sheldon, ‘ADR and public law’ (2006) PL 299-319; and J. Walker and N. Fricker, ‘Alternative Dispute Resolution – state responsibility or s</w:t>
      </w:r>
      <w:r>
        <w:rPr>
          <w:sz w:val="20"/>
        </w:rPr>
        <w:t>econd best?’ (1994) CJQ 29-49.</w:t>
      </w:r>
    </w:p>
    <w:p w:rsidR="00DD5C4B" w:rsidRDefault="00620863">
      <w:pPr>
        <w:ind w:left="1239" w:right="1271"/>
        <w:jc w:val="both"/>
        <w:rPr>
          <w:sz w:val="20"/>
        </w:rPr>
      </w:pPr>
      <w:bookmarkStart w:id="296" w:name="_bookmark286"/>
      <w:bookmarkEnd w:id="296"/>
      <w:r>
        <w:rPr>
          <w:position w:val="7"/>
          <w:sz w:val="13"/>
        </w:rPr>
        <w:t>3</w:t>
      </w:r>
      <w:r>
        <w:rPr>
          <w:spacing w:val="10"/>
          <w:position w:val="7"/>
          <w:sz w:val="13"/>
        </w:rPr>
        <w:t xml:space="preserve"> </w:t>
      </w:r>
      <w:r>
        <w:rPr>
          <w:sz w:val="20"/>
        </w:rPr>
        <w:t>See</w:t>
      </w:r>
      <w:r>
        <w:rPr>
          <w:spacing w:val="-12"/>
          <w:sz w:val="20"/>
        </w:rPr>
        <w:t xml:space="preserve"> </w:t>
      </w:r>
      <w:r>
        <w:rPr>
          <w:sz w:val="20"/>
        </w:rPr>
        <w:t>the</w:t>
      </w:r>
      <w:r>
        <w:rPr>
          <w:spacing w:val="-12"/>
          <w:sz w:val="20"/>
        </w:rPr>
        <w:t xml:space="preserve"> </w:t>
      </w:r>
      <w:r>
        <w:rPr>
          <w:sz w:val="20"/>
        </w:rPr>
        <w:t>Department</w:t>
      </w:r>
      <w:r>
        <w:rPr>
          <w:spacing w:val="-8"/>
          <w:sz w:val="20"/>
        </w:rPr>
        <w:t xml:space="preserve"> </w:t>
      </w:r>
      <w:r>
        <w:rPr>
          <w:spacing w:val="-3"/>
          <w:sz w:val="20"/>
        </w:rPr>
        <w:t>of</w:t>
      </w:r>
      <w:r>
        <w:rPr>
          <w:spacing w:val="-14"/>
          <w:sz w:val="20"/>
        </w:rPr>
        <w:t xml:space="preserve"> </w:t>
      </w:r>
      <w:r>
        <w:rPr>
          <w:sz w:val="20"/>
        </w:rPr>
        <w:t>Constitutional</w:t>
      </w:r>
      <w:r>
        <w:rPr>
          <w:spacing w:val="-13"/>
          <w:sz w:val="20"/>
        </w:rPr>
        <w:t xml:space="preserve"> </w:t>
      </w:r>
      <w:r>
        <w:rPr>
          <w:sz w:val="20"/>
        </w:rPr>
        <w:t>Affairs,</w:t>
      </w:r>
      <w:r>
        <w:rPr>
          <w:spacing w:val="-12"/>
          <w:sz w:val="20"/>
        </w:rPr>
        <w:t xml:space="preserve"> </w:t>
      </w:r>
      <w:r>
        <w:rPr>
          <w:i/>
          <w:sz w:val="20"/>
        </w:rPr>
        <w:t>Transforming</w:t>
      </w:r>
      <w:r>
        <w:rPr>
          <w:i/>
          <w:spacing w:val="-14"/>
          <w:sz w:val="20"/>
        </w:rPr>
        <w:t xml:space="preserve"> </w:t>
      </w:r>
      <w:r>
        <w:rPr>
          <w:i/>
          <w:sz w:val="20"/>
        </w:rPr>
        <w:t>Public</w:t>
      </w:r>
      <w:r>
        <w:rPr>
          <w:i/>
          <w:spacing w:val="-12"/>
          <w:sz w:val="20"/>
        </w:rPr>
        <w:t xml:space="preserve"> </w:t>
      </w:r>
      <w:r>
        <w:rPr>
          <w:i/>
          <w:sz w:val="20"/>
        </w:rPr>
        <w:t>Services:</w:t>
      </w:r>
      <w:r>
        <w:rPr>
          <w:i/>
          <w:spacing w:val="-14"/>
          <w:sz w:val="20"/>
        </w:rPr>
        <w:t xml:space="preserve"> </w:t>
      </w:r>
      <w:r>
        <w:rPr>
          <w:i/>
          <w:sz w:val="20"/>
        </w:rPr>
        <w:t>Complaints,</w:t>
      </w:r>
      <w:r>
        <w:rPr>
          <w:i/>
          <w:spacing w:val="-12"/>
          <w:sz w:val="20"/>
        </w:rPr>
        <w:t xml:space="preserve"> </w:t>
      </w:r>
      <w:r>
        <w:rPr>
          <w:i/>
          <w:sz w:val="20"/>
        </w:rPr>
        <w:t>Redress</w:t>
      </w:r>
      <w:r>
        <w:rPr>
          <w:i/>
          <w:spacing w:val="-11"/>
          <w:sz w:val="20"/>
        </w:rPr>
        <w:t xml:space="preserve"> </w:t>
      </w:r>
      <w:r>
        <w:rPr>
          <w:i/>
          <w:sz w:val="20"/>
        </w:rPr>
        <w:t>and</w:t>
      </w:r>
      <w:r>
        <w:rPr>
          <w:i/>
          <w:spacing w:val="-9"/>
          <w:sz w:val="20"/>
        </w:rPr>
        <w:t xml:space="preserve"> </w:t>
      </w:r>
      <w:r>
        <w:rPr>
          <w:i/>
          <w:sz w:val="20"/>
        </w:rPr>
        <w:t xml:space="preserve">Tribunals </w:t>
      </w:r>
      <w:r>
        <w:rPr>
          <w:sz w:val="20"/>
        </w:rPr>
        <w:t>(White</w:t>
      </w:r>
      <w:r>
        <w:rPr>
          <w:spacing w:val="-6"/>
          <w:sz w:val="20"/>
        </w:rPr>
        <w:t xml:space="preserve"> </w:t>
      </w:r>
      <w:r>
        <w:rPr>
          <w:sz w:val="20"/>
        </w:rPr>
        <w:t>Paper, 2004)</w:t>
      </w:r>
      <w:r>
        <w:rPr>
          <w:spacing w:val="-3"/>
          <w:sz w:val="20"/>
        </w:rPr>
        <w:t xml:space="preserve"> </w:t>
      </w:r>
      <w:r>
        <w:rPr>
          <w:sz w:val="20"/>
        </w:rPr>
        <w:t>where</w:t>
      </w:r>
      <w:r>
        <w:rPr>
          <w:spacing w:val="-5"/>
          <w:sz w:val="20"/>
        </w:rPr>
        <w:t xml:space="preserve"> </w:t>
      </w:r>
      <w:r>
        <w:rPr>
          <w:sz w:val="20"/>
        </w:rPr>
        <w:t>it</w:t>
      </w:r>
      <w:r>
        <w:rPr>
          <w:spacing w:val="-6"/>
          <w:sz w:val="20"/>
        </w:rPr>
        <w:t xml:space="preserve"> </w:t>
      </w:r>
      <w:r>
        <w:rPr>
          <w:sz w:val="20"/>
        </w:rPr>
        <w:t>was</w:t>
      </w:r>
      <w:r>
        <w:rPr>
          <w:spacing w:val="-5"/>
          <w:sz w:val="20"/>
        </w:rPr>
        <w:t xml:space="preserve"> </w:t>
      </w:r>
      <w:r>
        <w:rPr>
          <w:sz w:val="20"/>
        </w:rPr>
        <w:t>recommended</w:t>
      </w:r>
      <w:r>
        <w:rPr>
          <w:spacing w:val="-7"/>
          <w:sz w:val="20"/>
        </w:rPr>
        <w:t xml:space="preserve"> </w:t>
      </w:r>
      <w:r>
        <w:rPr>
          <w:sz w:val="20"/>
        </w:rPr>
        <w:t>more</w:t>
      </w:r>
      <w:r>
        <w:rPr>
          <w:spacing w:val="-5"/>
          <w:sz w:val="20"/>
        </w:rPr>
        <w:t xml:space="preserve"> </w:t>
      </w:r>
      <w:r>
        <w:rPr>
          <w:sz w:val="20"/>
        </w:rPr>
        <w:t>emphasis</w:t>
      </w:r>
      <w:r>
        <w:rPr>
          <w:spacing w:val="-5"/>
          <w:sz w:val="20"/>
        </w:rPr>
        <w:t xml:space="preserve"> </w:t>
      </w:r>
      <w:r>
        <w:rPr>
          <w:spacing w:val="-3"/>
          <w:sz w:val="20"/>
        </w:rPr>
        <w:t>be</w:t>
      </w:r>
      <w:r>
        <w:rPr>
          <w:spacing w:val="-5"/>
          <w:sz w:val="20"/>
        </w:rPr>
        <w:t xml:space="preserve"> </w:t>
      </w:r>
      <w:r>
        <w:rPr>
          <w:sz w:val="20"/>
        </w:rPr>
        <w:t>placed</w:t>
      </w:r>
      <w:r>
        <w:rPr>
          <w:spacing w:val="2"/>
          <w:sz w:val="20"/>
        </w:rPr>
        <w:t xml:space="preserve"> </w:t>
      </w:r>
      <w:r>
        <w:rPr>
          <w:spacing w:val="-3"/>
          <w:sz w:val="20"/>
        </w:rPr>
        <w:t>on</w:t>
      </w:r>
      <w:r>
        <w:rPr>
          <w:spacing w:val="1"/>
          <w:sz w:val="20"/>
        </w:rPr>
        <w:t xml:space="preserve"> </w:t>
      </w:r>
      <w:r>
        <w:rPr>
          <w:sz w:val="20"/>
        </w:rPr>
        <w:t>a</w:t>
      </w:r>
      <w:r>
        <w:rPr>
          <w:spacing w:val="-1"/>
          <w:sz w:val="20"/>
        </w:rPr>
        <w:t xml:space="preserve"> </w:t>
      </w:r>
      <w:r>
        <w:rPr>
          <w:sz w:val="20"/>
        </w:rPr>
        <w:t>‘proportionate</w:t>
      </w:r>
      <w:r>
        <w:rPr>
          <w:spacing w:val="-6"/>
          <w:sz w:val="20"/>
        </w:rPr>
        <w:t xml:space="preserve"> </w:t>
      </w:r>
      <w:r>
        <w:rPr>
          <w:sz w:val="20"/>
        </w:rPr>
        <w:t>dispute</w:t>
      </w:r>
      <w:r>
        <w:rPr>
          <w:spacing w:val="-11"/>
          <w:sz w:val="20"/>
        </w:rPr>
        <w:t xml:space="preserve"> </w:t>
      </w:r>
      <w:r>
        <w:rPr>
          <w:sz w:val="20"/>
        </w:rPr>
        <w:t xml:space="preserve">resolution’ system </w:t>
      </w:r>
      <w:r>
        <w:rPr>
          <w:spacing w:val="-3"/>
          <w:sz w:val="20"/>
        </w:rPr>
        <w:t xml:space="preserve">on </w:t>
      </w:r>
      <w:r>
        <w:rPr>
          <w:sz w:val="20"/>
        </w:rPr>
        <w:t xml:space="preserve">the premise most people preferred a speedy and consensual resolution to their disputes; </w:t>
      </w:r>
      <w:r>
        <w:rPr>
          <w:spacing w:val="-4"/>
          <w:sz w:val="20"/>
        </w:rPr>
        <w:t xml:space="preserve">S. </w:t>
      </w:r>
      <w:r>
        <w:rPr>
          <w:sz w:val="20"/>
        </w:rPr>
        <w:t>Riddle</w:t>
      </w:r>
      <w:r>
        <w:rPr>
          <w:spacing w:val="43"/>
          <w:sz w:val="20"/>
        </w:rPr>
        <w:t xml:space="preserve"> </w:t>
      </w:r>
      <w:r>
        <w:rPr>
          <w:sz w:val="20"/>
        </w:rPr>
        <w:t>and</w:t>
      </w:r>
    </w:p>
    <w:p w:rsidR="00DD5C4B" w:rsidRDefault="00620863">
      <w:pPr>
        <w:ind w:left="1239" w:right="1270"/>
        <w:jc w:val="both"/>
        <w:rPr>
          <w:sz w:val="20"/>
        </w:rPr>
      </w:pPr>
      <w:r>
        <w:rPr>
          <w:sz w:val="20"/>
        </w:rPr>
        <w:t>E. Weedon, ‘Approaches to dispute resolution in additional support needs in Scotland’ (2009) 24 European Journal of Special Needs Ed</w:t>
      </w:r>
      <w:r>
        <w:rPr>
          <w:sz w:val="20"/>
        </w:rPr>
        <w:t>ucation 355; R. Hogan, ‘ADR: adding extra value to law’ (2012) Arbitration, 247- 255; Linda C. Reif, ‘The Use of Conciliation or Mediation for the Resolution of International Commercial Disputes’ (2007) 45 CBLJ 21-22; and, J. Walker and N. Fricker, ‘Altern</w:t>
      </w:r>
      <w:r>
        <w:rPr>
          <w:sz w:val="20"/>
        </w:rPr>
        <w:t>ative Dispute Resolution – state responsibility or second best?’ (1994) CJQ 29-49.</w:t>
      </w:r>
    </w:p>
    <w:p w:rsidR="00DD5C4B" w:rsidRDefault="00620863">
      <w:pPr>
        <w:spacing w:line="230" w:lineRule="exact"/>
        <w:ind w:left="1240"/>
        <w:rPr>
          <w:sz w:val="20"/>
        </w:rPr>
      </w:pPr>
      <w:bookmarkStart w:id="297" w:name="_bookmark287"/>
      <w:bookmarkEnd w:id="297"/>
      <w:r>
        <w:rPr>
          <w:position w:val="7"/>
          <w:sz w:val="13"/>
        </w:rPr>
        <w:t xml:space="preserve">4 </w:t>
      </w:r>
      <w:r>
        <w:rPr>
          <w:sz w:val="20"/>
        </w:rPr>
        <w:t>R. Hogan, ‘ADR: adding extra value to law’ (2012) Arbitration, 247-255.</w:t>
      </w:r>
    </w:p>
    <w:p w:rsidR="00DD5C4B" w:rsidRDefault="00620863">
      <w:pPr>
        <w:spacing w:line="228" w:lineRule="exact"/>
        <w:ind w:left="1240"/>
        <w:rPr>
          <w:sz w:val="20"/>
        </w:rPr>
      </w:pPr>
      <w:bookmarkStart w:id="298" w:name="_bookmark288"/>
      <w:bookmarkEnd w:id="298"/>
      <w:r>
        <w:rPr>
          <w:position w:val="7"/>
          <w:sz w:val="13"/>
        </w:rPr>
        <w:t xml:space="preserve">5 </w:t>
      </w:r>
      <w:r>
        <w:rPr>
          <w:sz w:val="20"/>
        </w:rPr>
        <w:t xml:space="preserve">See eg </w:t>
      </w:r>
      <w:r>
        <w:rPr>
          <w:i/>
          <w:sz w:val="20"/>
        </w:rPr>
        <w:t xml:space="preserve">CSK Electrical Contractors Ltd v Kingwood Electrical Services Ltd </w:t>
      </w:r>
      <w:r>
        <w:rPr>
          <w:sz w:val="20"/>
        </w:rPr>
        <w:t>[2015] EWHC 667 (TCC).</w:t>
      </w:r>
    </w:p>
    <w:p w:rsidR="00DD5C4B" w:rsidRDefault="00620863">
      <w:pPr>
        <w:spacing w:line="228" w:lineRule="exact"/>
        <w:ind w:left="1240"/>
        <w:rPr>
          <w:sz w:val="20"/>
        </w:rPr>
      </w:pPr>
      <w:bookmarkStart w:id="299" w:name="_bookmark289"/>
      <w:bookmarkEnd w:id="299"/>
      <w:r>
        <w:rPr>
          <w:position w:val="7"/>
          <w:sz w:val="13"/>
        </w:rPr>
        <w:t>6</w:t>
      </w:r>
      <w:r>
        <w:rPr>
          <w:position w:val="7"/>
          <w:sz w:val="13"/>
        </w:rPr>
        <w:t xml:space="preserve"> </w:t>
      </w:r>
      <w:r>
        <w:rPr>
          <w:sz w:val="20"/>
        </w:rPr>
        <w:t xml:space="preserve">See eg </w:t>
      </w:r>
      <w:r>
        <w:rPr>
          <w:i/>
          <w:sz w:val="20"/>
        </w:rPr>
        <w:t xml:space="preserve">Channel Tunnel Group Ltd v Balfour Beatty Construction Ltd </w:t>
      </w:r>
      <w:r>
        <w:rPr>
          <w:sz w:val="20"/>
        </w:rPr>
        <w:t>[1993] AC 334 (HL).</w:t>
      </w:r>
    </w:p>
    <w:p w:rsidR="00DD5C4B" w:rsidRDefault="00620863">
      <w:pPr>
        <w:ind w:left="1240" w:right="1273" w:hanging="1"/>
        <w:jc w:val="both"/>
        <w:rPr>
          <w:sz w:val="20"/>
        </w:rPr>
      </w:pPr>
      <w:bookmarkStart w:id="300" w:name="_bookmark290"/>
      <w:bookmarkEnd w:id="300"/>
      <w:r>
        <w:rPr>
          <w:position w:val="7"/>
          <w:sz w:val="13"/>
        </w:rPr>
        <w:t xml:space="preserve">7 </w:t>
      </w:r>
      <w:r>
        <w:rPr>
          <w:sz w:val="20"/>
        </w:rPr>
        <w:t xml:space="preserve">See </w:t>
      </w:r>
      <w:r>
        <w:rPr>
          <w:i/>
          <w:sz w:val="20"/>
        </w:rPr>
        <w:t xml:space="preserve">Egan v Motor Services (Bath) Ltd </w:t>
      </w:r>
      <w:r>
        <w:rPr>
          <w:sz w:val="20"/>
        </w:rPr>
        <w:t xml:space="preserve">[2007] EWCA Civ 1002; </w:t>
      </w:r>
      <w:r>
        <w:rPr>
          <w:i/>
          <w:sz w:val="20"/>
        </w:rPr>
        <w:t xml:space="preserve">R (Cowl) v Plymouth City Council </w:t>
      </w:r>
      <w:r>
        <w:rPr>
          <w:sz w:val="20"/>
        </w:rPr>
        <w:t xml:space="preserve">[2001] EWCA Civ 1935, [2002] 1 WLR 803; </w:t>
      </w:r>
      <w:r>
        <w:rPr>
          <w:i/>
          <w:sz w:val="20"/>
        </w:rPr>
        <w:t xml:space="preserve">Oliver v Symons </w:t>
      </w:r>
      <w:r>
        <w:rPr>
          <w:sz w:val="20"/>
        </w:rPr>
        <w:t xml:space="preserve">[2012] EWCA Civ 267; and </w:t>
      </w:r>
      <w:r>
        <w:rPr>
          <w:i/>
          <w:sz w:val="20"/>
        </w:rPr>
        <w:t xml:space="preserve">Bradley v Heslin </w:t>
      </w:r>
      <w:r>
        <w:rPr>
          <w:sz w:val="20"/>
        </w:rPr>
        <w:t>[2014] EWHC 3267 (Ch).</w:t>
      </w:r>
    </w:p>
    <w:p w:rsidR="00DD5C4B" w:rsidRDefault="00620863">
      <w:pPr>
        <w:spacing w:line="229" w:lineRule="exact"/>
        <w:ind w:left="1240"/>
        <w:rPr>
          <w:sz w:val="20"/>
        </w:rPr>
      </w:pPr>
      <w:bookmarkStart w:id="301" w:name="_bookmark291"/>
      <w:bookmarkEnd w:id="301"/>
      <w:r>
        <w:rPr>
          <w:position w:val="7"/>
          <w:sz w:val="13"/>
        </w:rPr>
        <w:t xml:space="preserve">8 </w:t>
      </w:r>
      <w:r>
        <w:rPr>
          <w:sz w:val="20"/>
        </w:rPr>
        <w:t>Patrick O’Connor, ‘Alternative dispute resolution: panacea or placebo?’ (1992) 58 Arbitration 265-274.</w:t>
      </w:r>
    </w:p>
    <w:p w:rsidR="00DD5C4B" w:rsidRDefault="00620863">
      <w:pPr>
        <w:spacing w:line="233" w:lineRule="exact"/>
        <w:ind w:left="1240"/>
        <w:rPr>
          <w:sz w:val="20"/>
        </w:rPr>
      </w:pPr>
      <w:bookmarkStart w:id="302" w:name="_bookmark292"/>
      <w:bookmarkEnd w:id="302"/>
      <w:r>
        <w:rPr>
          <w:position w:val="7"/>
          <w:sz w:val="13"/>
        </w:rPr>
        <w:t xml:space="preserve">9 </w:t>
      </w:r>
      <w:r>
        <w:rPr>
          <w:i/>
          <w:sz w:val="20"/>
        </w:rPr>
        <w:t xml:space="preserve">Pennock v Hodgson </w:t>
      </w:r>
      <w:r>
        <w:rPr>
          <w:sz w:val="20"/>
        </w:rPr>
        <w:t>[2010] EWC</w:t>
      </w:r>
      <w:r>
        <w:rPr>
          <w:sz w:val="20"/>
        </w:rPr>
        <w:t>A Civ 873 [46].</w:t>
      </w:r>
    </w:p>
    <w:p w:rsidR="00DD5C4B" w:rsidRDefault="00DD5C4B">
      <w:pPr>
        <w:spacing w:line="233" w:lineRule="exact"/>
        <w:rPr>
          <w:sz w:val="20"/>
        </w:rPr>
        <w:sectPr w:rsidR="00DD5C4B">
          <w:pgSz w:w="11910" w:h="16840"/>
          <w:pgMar w:top="1340" w:right="160" w:bottom="1200" w:left="200" w:header="0" w:footer="1014" w:gutter="0"/>
          <w:cols w:space="720"/>
        </w:sectPr>
      </w:pPr>
    </w:p>
    <w:p w:rsidR="00DD5C4B" w:rsidRDefault="00620863">
      <w:pPr>
        <w:pStyle w:val="BodyText"/>
        <w:spacing w:before="78" w:line="360" w:lineRule="auto"/>
        <w:ind w:left="1240" w:right="1273"/>
        <w:jc w:val="both"/>
      </w:pPr>
      <w:r>
        <w:t xml:space="preserve">‘mainstream’ litigation </w:t>
      </w:r>
      <w:r>
        <w:rPr>
          <w:spacing w:val="-3"/>
        </w:rPr>
        <w:t xml:space="preserve">is </w:t>
      </w:r>
      <w:r>
        <w:t xml:space="preserve">‘the </w:t>
      </w:r>
      <w:r>
        <w:rPr>
          <w:spacing w:val="-3"/>
        </w:rPr>
        <w:t xml:space="preserve">most </w:t>
      </w:r>
      <w:r>
        <w:t xml:space="preserve">disruptive factor a business </w:t>
      </w:r>
      <w:r>
        <w:rPr>
          <w:spacing w:val="-5"/>
        </w:rPr>
        <w:t xml:space="preserve">is </w:t>
      </w:r>
      <w:r>
        <w:t xml:space="preserve">likely </w:t>
      </w:r>
      <w:r>
        <w:rPr>
          <w:spacing w:val="2"/>
        </w:rPr>
        <w:t>to</w:t>
      </w:r>
      <w:r>
        <w:rPr>
          <w:spacing w:val="-44"/>
        </w:rPr>
        <w:t xml:space="preserve"> </w:t>
      </w:r>
      <w:r>
        <w:t>encounter’.</w:t>
      </w:r>
      <w:hyperlink w:anchor="_bookmark293" w:history="1">
        <w:r>
          <w:rPr>
            <w:position w:val="9"/>
            <w:sz w:val="16"/>
          </w:rPr>
          <w:t>10</w:t>
        </w:r>
      </w:hyperlink>
      <w:r>
        <w:rPr>
          <w:position w:val="9"/>
          <w:sz w:val="16"/>
        </w:rPr>
        <w:t xml:space="preserve"> </w:t>
      </w:r>
      <w:r>
        <w:t>Given their</w:t>
      </w:r>
      <w:r>
        <w:rPr>
          <w:spacing w:val="-4"/>
        </w:rPr>
        <w:t xml:space="preserve"> </w:t>
      </w:r>
      <w:r>
        <w:t>clear</w:t>
      </w:r>
      <w:r>
        <w:rPr>
          <w:spacing w:val="-4"/>
        </w:rPr>
        <w:t xml:space="preserve"> </w:t>
      </w:r>
      <w:r>
        <w:t>hostility</w:t>
      </w:r>
      <w:r>
        <w:rPr>
          <w:spacing w:val="-10"/>
        </w:rPr>
        <w:t xml:space="preserve"> </w:t>
      </w:r>
      <w:r>
        <w:t>towards</w:t>
      </w:r>
      <w:r>
        <w:rPr>
          <w:spacing w:val="-7"/>
        </w:rPr>
        <w:t xml:space="preserve"> </w:t>
      </w:r>
      <w:r>
        <w:t>litigation,</w:t>
      </w:r>
      <w:r>
        <w:rPr>
          <w:spacing w:val="-3"/>
        </w:rPr>
        <w:t xml:space="preserve"> </w:t>
      </w:r>
      <w:r>
        <w:t>and</w:t>
      </w:r>
      <w:r>
        <w:rPr>
          <w:spacing w:val="-5"/>
        </w:rPr>
        <w:t xml:space="preserve"> </w:t>
      </w:r>
      <w:r>
        <w:t>the</w:t>
      </w:r>
      <w:r>
        <w:rPr>
          <w:spacing w:val="-7"/>
        </w:rPr>
        <w:t xml:space="preserve"> </w:t>
      </w:r>
      <w:r>
        <w:t>technicalities</w:t>
      </w:r>
      <w:r>
        <w:rPr>
          <w:spacing w:val="-7"/>
        </w:rPr>
        <w:t xml:space="preserve"> </w:t>
      </w:r>
      <w:r>
        <w:t>therein,</w:t>
      </w:r>
      <w:r>
        <w:rPr>
          <w:spacing w:val="-2"/>
        </w:rPr>
        <w:t xml:space="preserve"> </w:t>
      </w:r>
      <w:r>
        <w:t>both</w:t>
      </w:r>
      <w:r>
        <w:rPr>
          <w:spacing w:val="-11"/>
        </w:rPr>
        <w:t xml:space="preserve"> </w:t>
      </w:r>
      <w:r>
        <w:t>of</w:t>
      </w:r>
      <w:r>
        <w:rPr>
          <w:spacing w:val="-13"/>
        </w:rPr>
        <w:t xml:space="preserve"> </w:t>
      </w:r>
      <w:r>
        <w:t>these</w:t>
      </w:r>
      <w:r>
        <w:rPr>
          <w:spacing w:val="-6"/>
        </w:rPr>
        <w:t xml:space="preserve"> </w:t>
      </w:r>
      <w:r>
        <w:t>obs</w:t>
      </w:r>
      <w:r>
        <w:t xml:space="preserve">ervations strongly suggest the use of </w:t>
      </w:r>
      <w:r>
        <w:rPr>
          <w:spacing w:val="-3"/>
        </w:rPr>
        <w:t xml:space="preserve">ADR is </w:t>
      </w:r>
      <w:r>
        <w:t xml:space="preserve">to </w:t>
      </w:r>
      <w:r>
        <w:rPr>
          <w:spacing w:val="-3"/>
        </w:rPr>
        <w:t xml:space="preserve">be </w:t>
      </w:r>
      <w:r>
        <w:t xml:space="preserve">encouraged. With this </w:t>
      </w:r>
      <w:r>
        <w:rPr>
          <w:spacing w:val="-3"/>
        </w:rPr>
        <w:t xml:space="preserve">in </w:t>
      </w:r>
      <w:r>
        <w:t xml:space="preserve">mind, this article shall commence by submitting ADR, more specifically </w:t>
      </w:r>
      <w:r>
        <w:rPr>
          <w:spacing w:val="-3"/>
        </w:rPr>
        <w:t xml:space="preserve">in </w:t>
      </w:r>
      <w:r>
        <w:t xml:space="preserve">the context of arbitration, should </w:t>
      </w:r>
      <w:r>
        <w:rPr>
          <w:spacing w:val="-5"/>
        </w:rPr>
        <w:t xml:space="preserve">be </w:t>
      </w:r>
      <w:r>
        <w:t xml:space="preserve">considered by commercial parties </w:t>
      </w:r>
      <w:r>
        <w:rPr>
          <w:spacing w:val="-3"/>
        </w:rPr>
        <w:t xml:space="preserve">in </w:t>
      </w:r>
      <w:r>
        <w:t>resolving their disputes.</w:t>
      </w:r>
    </w:p>
    <w:p w:rsidR="00DD5C4B" w:rsidRDefault="00DD5C4B">
      <w:pPr>
        <w:pStyle w:val="BodyText"/>
        <w:spacing w:before="6"/>
      </w:pPr>
    </w:p>
    <w:p w:rsidR="00DD5C4B" w:rsidRDefault="00620863">
      <w:pPr>
        <w:pStyle w:val="BodyText"/>
        <w:spacing w:line="355" w:lineRule="auto"/>
        <w:ind w:left="1239" w:right="1272"/>
        <w:jc w:val="both"/>
      </w:pPr>
      <w:r>
        <w:t xml:space="preserve">The article will develop by acknowledging, though arbitration </w:t>
      </w:r>
      <w:r>
        <w:rPr>
          <w:spacing w:val="-3"/>
        </w:rPr>
        <w:t xml:space="preserve">is </w:t>
      </w:r>
      <w:r>
        <w:t xml:space="preserve">a temptingly neat method of dispute resolution, the practice of resolving disputes behind closed doors heralds a significant danger </w:t>
      </w:r>
      <w:r>
        <w:rPr>
          <w:spacing w:val="2"/>
        </w:rPr>
        <w:t xml:space="preserve">to </w:t>
      </w:r>
      <w:r>
        <w:t>the development of English commercial law.</w:t>
      </w:r>
      <w:hyperlink w:anchor="_bookmark294" w:history="1">
        <w:r>
          <w:rPr>
            <w:position w:val="9"/>
            <w:sz w:val="16"/>
          </w:rPr>
          <w:t>11</w:t>
        </w:r>
      </w:hyperlink>
      <w:r>
        <w:rPr>
          <w:position w:val="9"/>
          <w:sz w:val="16"/>
        </w:rPr>
        <w:t xml:space="preserve"> </w:t>
      </w:r>
      <w:r>
        <w:rPr>
          <w:spacing w:val="-3"/>
        </w:rPr>
        <w:t xml:space="preserve">As </w:t>
      </w:r>
      <w:r>
        <w:t xml:space="preserve">such, what </w:t>
      </w:r>
      <w:r>
        <w:rPr>
          <w:spacing w:val="-3"/>
        </w:rPr>
        <w:t xml:space="preserve">is </w:t>
      </w:r>
      <w:r>
        <w:t xml:space="preserve">often perceived as the hallmark of </w:t>
      </w:r>
      <w:r>
        <w:rPr>
          <w:spacing w:val="-3"/>
        </w:rPr>
        <w:t xml:space="preserve">ADR, </w:t>
      </w:r>
      <w:r>
        <w:t>the privacy element commercial parties so ardently desire, is,</w:t>
      </w:r>
      <w:hyperlink w:anchor="_bookmark295" w:history="1">
        <w:r>
          <w:rPr>
            <w:position w:val="9"/>
            <w:sz w:val="16"/>
          </w:rPr>
          <w:t>12</w:t>
        </w:r>
      </w:hyperlink>
      <w:r>
        <w:rPr>
          <w:position w:val="9"/>
          <w:sz w:val="16"/>
        </w:rPr>
        <w:t xml:space="preserve"> </w:t>
      </w:r>
      <w:r>
        <w:t xml:space="preserve">by the same token, proving </w:t>
      </w:r>
      <w:r>
        <w:rPr>
          <w:spacing w:val="2"/>
        </w:rPr>
        <w:t xml:space="preserve">to </w:t>
      </w:r>
      <w:r>
        <w:rPr>
          <w:spacing w:val="-3"/>
        </w:rPr>
        <w:t xml:space="preserve">be </w:t>
      </w:r>
      <w:r>
        <w:t>something of a ‘double-edged sword’ due to its competitive effect upon</w:t>
      </w:r>
      <w:r>
        <w:rPr>
          <w:spacing w:val="-24"/>
        </w:rPr>
        <w:t xml:space="preserve"> </w:t>
      </w:r>
      <w:r>
        <w:t>the</w:t>
      </w:r>
      <w:r>
        <w:rPr>
          <w:spacing w:val="-15"/>
        </w:rPr>
        <w:t xml:space="preserve"> </w:t>
      </w:r>
      <w:r>
        <w:t>official</w:t>
      </w:r>
      <w:r>
        <w:rPr>
          <w:spacing w:val="-23"/>
        </w:rPr>
        <w:t xml:space="preserve"> </w:t>
      </w:r>
      <w:r>
        <w:t>court</w:t>
      </w:r>
      <w:r>
        <w:rPr>
          <w:spacing w:val="-9"/>
        </w:rPr>
        <w:t xml:space="preserve"> </w:t>
      </w:r>
      <w:r>
        <w:t>system.</w:t>
      </w:r>
      <w:hyperlink w:anchor="_bookmark296" w:history="1">
        <w:r>
          <w:rPr>
            <w:position w:val="9"/>
            <w:sz w:val="16"/>
          </w:rPr>
          <w:t>13</w:t>
        </w:r>
        <w:r>
          <w:rPr>
            <w:spacing w:val="8"/>
            <w:position w:val="9"/>
            <w:sz w:val="16"/>
          </w:rPr>
          <w:t xml:space="preserve"> </w:t>
        </w:r>
      </w:hyperlink>
      <w:r>
        <w:t>It</w:t>
      </w:r>
      <w:r>
        <w:rPr>
          <w:spacing w:val="-9"/>
        </w:rPr>
        <w:t xml:space="preserve"> </w:t>
      </w:r>
      <w:r>
        <w:rPr>
          <w:spacing w:val="-5"/>
        </w:rPr>
        <w:t>is</w:t>
      </w:r>
      <w:r>
        <w:rPr>
          <w:spacing w:val="-17"/>
        </w:rPr>
        <w:t xml:space="preserve"> </w:t>
      </w:r>
      <w:r>
        <w:rPr>
          <w:spacing w:val="2"/>
        </w:rPr>
        <w:t>to</w:t>
      </w:r>
      <w:r>
        <w:rPr>
          <w:spacing w:val="-18"/>
        </w:rPr>
        <w:t xml:space="preserve"> </w:t>
      </w:r>
      <w:r>
        <w:t>this</w:t>
      </w:r>
      <w:r>
        <w:rPr>
          <w:spacing w:val="-17"/>
        </w:rPr>
        <w:t xml:space="preserve"> </w:t>
      </w:r>
      <w:r>
        <w:t>end</w:t>
      </w:r>
      <w:r>
        <w:rPr>
          <w:spacing w:val="-14"/>
        </w:rPr>
        <w:t xml:space="preserve"> </w:t>
      </w:r>
      <w:r>
        <w:t>the</w:t>
      </w:r>
      <w:r>
        <w:rPr>
          <w:spacing w:val="-14"/>
        </w:rPr>
        <w:t xml:space="preserve"> </w:t>
      </w:r>
      <w:r>
        <w:t>article</w:t>
      </w:r>
      <w:r>
        <w:rPr>
          <w:spacing w:val="-15"/>
        </w:rPr>
        <w:t xml:space="preserve"> </w:t>
      </w:r>
      <w:r>
        <w:t>shall</w:t>
      </w:r>
      <w:r>
        <w:rPr>
          <w:spacing w:val="-14"/>
        </w:rPr>
        <w:t xml:space="preserve"> </w:t>
      </w:r>
      <w:r>
        <w:t>maintain,</w:t>
      </w:r>
      <w:r>
        <w:rPr>
          <w:spacing w:val="-12"/>
        </w:rPr>
        <w:t xml:space="preserve"> </w:t>
      </w:r>
      <w:r>
        <w:t>where</w:t>
      </w:r>
      <w:r>
        <w:rPr>
          <w:spacing w:val="-14"/>
        </w:rPr>
        <w:t xml:space="preserve"> </w:t>
      </w:r>
      <w:r>
        <w:t>complex</w:t>
      </w:r>
      <w:r>
        <w:rPr>
          <w:spacing w:val="-19"/>
        </w:rPr>
        <w:t xml:space="preserve"> </w:t>
      </w:r>
      <w:r>
        <w:t xml:space="preserve">points of general interest have arisen, the Commercial Court </w:t>
      </w:r>
      <w:r>
        <w:rPr>
          <w:spacing w:val="-3"/>
        </w:rPr>
        <w:t>sho</w:t>
      </w:r>
      <w:r>
        <w:rPr>
          <w:spacing w:val="-3"/>
        </w:rPr>
        <w:t xml:space="preserve">uld </w:t>
      </w:r>
      <w:r>
        <w:t>remain the central means of resolution.</w:t>
      </w:r>
      <w:hyperlink w:anchor="_bookmark297" w:history="1">
        <w:r>
          <w:rPr>
            <w:position w:val="9"/>
            <w:sz w:val="16"/>
          </w:rPr>
          <w:t>14</w:t>
        </w:r>
      </w:hyperlink>
      <w:r>
        <w:rPr>
          <w:spacing w:val="19"/>
          <w:position w:val="9"/>
          <w:sz w:val="16"/>
        </w:rPr>
        <w:t xml:space="preserve"> </w:t>
      </w:r>
      <w:r>
        <w:t>The</w:t>
      </w:r>
      <w:r>
        <w:rPr>
          <w:spacing w:val="-5"/>
        </w:rPr>
        <w:t xml:space="preserve"> </w:t>
      </w:r>
      <w:r>
        <w:t>article</w:t>
      </w:r>
      <w:r>
        <w:rPr>
          <w:spacing w:val="-5"/>
        </w:rPr>
        <w:t xml:space="preserve"> </w:t>
      </w:r>
      <w:r>
        <w:t>will</w:t>
      </w:r>
      <w:r>
        <w:rPr>
          <w:spacing w:val="-7"/>
        </w:rPr>
        <w:t xml:space="preserve"> </w:t>
      </w:r>
      <w:r>
        <w:t>then</w:t>
      </w:r>
      <w:r>
        <w:rPr>
          <w:spacing w:val="-9"/>
        </w:rPr>
        <w:t xml:space="preserve"> </w:t>
      </w:r>
      <w:r>
        <w:t>go</w:t>
      </w:r>
      <w:r>
        <w:rPr>
          <w:spacing w:val="-4"/>
        </w:rPr>
        <w:t xml:space="preserve"> </w:t>
      </w:r>
      <w:r>
        <w:t>on</w:t>
      </w:r>
      <w:r>
        <w:rPr>
          <w:spacing w:val="-8"/>
        </w:rPr>
        <w:t xml:space="preserve"> </w:t>
      </w:r>
      <w:r>
        <w:t>to</w:t>
      </w:r>
      <w:r>
        <w:rPr>
          <w:spacing w:val="-4"/>
        </w:rPr>
        <w:t xml:space="preserve"> </w:t>
      </w:r>
      <w:r>
        <w:t>suggest</w:t>
      </w:r>
      <w:r>
        <w:rPr>
          <w:spacing w:val="1"/>
        </w:rPr>
        <w:t xml:space="preserve"> </w:t>
      </w:r>
      <w:r>
        <w:t>selective</w:t>
      </w:r>
      <w:r>
        <w:rPr>
          <w:spacing w:val="-5"/>
        </w:rPr>
        <w:t xml:space="preserve"> </w:t>
      </w:r>
      <w:r>
        <w:t>publication</w:t>
      </w:r>
      <w:r>
        <w:rPr>
          <w:spacing w:val="-8"/>
        </w:rPr>
        <w:t xml:space="preserve"> </w:t>
      </w:r>
      <w:r>
        <w:t>of</w:t>
      </w:r>
      <w:r>
        <w:rPr>
          <w:spacing w:val="-12"/>
        </w:rPr>
        <w:t xml:space="preserve"> </w:t>
      </w:r>
      <w:r>
        <w:t>arbitral</w:t>
      </w:r>
      <w:r>
        <w:rPr>
          <w:spacing w:val="-13"/>
        </w:rPr>
        <w:t xml:space="preserve"> </w:t>
      </w:r>
      <w:r>
        <w:t xml:space="preserve">awards may </w:t>
      </w:r>
      <w:r>
        <w:rPr>
          <w:spacing w:val="-3"/>
        </w:rPr>
        <w:t>be</w:t>
      </w:r>
      <w:r>
        <w:rPr>
          <w:spacing w:val="-7"/>
        </w:rPr>
        <w:t xml:space="preserve"> </w:t>
      </w:r>
      <w:r>
        <w:t>an</w:t>
      </w:r>
      <w:r>
        <w:rPr>
          <w:spacing w:val="-10"/>
        </w:rPr>
        <w:t xml:space="preserve"> </w:t>
      </w:r>
      <w:r>
        <w:t>effective</w:t>
      </w:r>
      <w:r>
        <w:rPr>
          <w:spacing w:val="-6"/>
        </w:rPr>
        <w:t xml:space="preserve"> </w:t>
      </w:r>
      <w:r>
        <w:t>solution</w:t>
      </w:r>
      <w:r>
        <w:rPr>
          <w:spacing w:val="-10"/>
        </w:rPr>
        <w:t xml:space="preserve"> </w:t>
      </w:r>
      <w:r>
        <w:rPr>
          <w:spacing w:val="2"/>
        </w:rPr>
        <w:t>to</w:t>
      </w:r>
      <w:r>
        <w:rPr>
          <w:spacing w:val="-10"/>
        </w:rPr>
        <w:t xml:space="preserve"> </w:t>
      </w:r>
      <w:r>
        <w:t>the</w:t>
      </w:r>
      <w:r>
        <w:rPr>
          <w:spacing w:val="-6"/>
        </w:rPr>
        <w:t xml:space="preserve"> </w:t>
      </w:r>
      <w:r>
        <w:t>current</w:t>
      </w:r>
      <w:r>
        <w:rPr>
          <w:spacing w:val="-1"/>
        </w:rPr>
        <w:t xml:space="preserve"> </w:t>
      </w:r>
      <w:r>
        <w:t>backlash</w:t>
      </w:r>
      <w:r>
        <w:rPr>
          <w:spacing w:val="-10"/>
        </w:rPr>
        <w:t xml:space="preserve"> </w:t>
      </w:r>
      <w:r>
        <w:t>against the</w:t>
      </w:r>
      <w:r>
        <w:rPr>
          <w:spacing w:val="-6"/>
        </w:rPr>
        <w:t xml:space="preserve"> </w:t>
      </w:r>
      <w:r>
        <w:t>continued</w:t>
      </w:r>
      <w:r>
        <w:rPr>
          <w:spacing w:val="-6"/>
        </w:rPr>
        <w:t xml:space="preserve"> </w:t>
      </w:r>
      <w:r>
        <w:t>popularity</w:t>
      </w:r>
      <w:r>
        <w:rPr>
          <w:spacing w:val="-14"/>
        </w:rPr>
        <w:t xml:space="preserve"> </w:t>
      </w:r>
      <w:r>
        <w:rPr>
          <w:spacing w:val="4"/>
        </w:rPr>
        <w:t>of</w:t>
      </w:r>
      <w:r>
        <w:rPr>
          <w:spacing w:val="-13"/>
        </w:rPr>
        <w:t xml:space="preserve"> </w:t>
      </w:r>
      <w:r>
        <w:t>commercial arbitration.</w:t>
      </w:r>
      <w:r>
        <w:rPr>
          <w:spacing w:val="-8"/>
        </w:rPr>
        <w:t xml:space="preserve"> </w:t>
      </w:r>
      <w:r>
        <w:t>Anonymising</w:t>
      </w:r>
      <w:r>
        <w:rPr>
          <w:spacing w:val="-10"/>
        </w:rPr>
        <w:t xml:space="preserve"> </w:t>
      </w:r>
      <w:r>
        <w:t>the</w:t>
      </w:r>
      <w:r>
        <w:rPr>
          <w:spacing w:val="-6"/>
        </w:rPr>
        <w:t xml:space="preserve"> </w:t>
      </w:r>
      <w:r>
        <w:t>identities</w:t>
      </w:r>
      <w:r>
        <w:rPr>
          <w:spacing w:val="-12"/>
        </w:rPr>
        <w:t xml:space="preserve"> </w:t>
      </w:r>
      <w:r>
        <w:t>of</w:t>
      </w:r>
      <w:r>
        <w:rPr>
          <w:spacing w:val="-18"/>
        </w:rPr>
        <w:t xml:space="preserve"> </w:t>
      </w:r>
      <w:r>
        <w:t>the</w:t>
      </w:r>
      <w:r>
        <w:rPr>
          <w:spacing w:val="-11"/>
        </w:rPr>
        <w:t xml:space="preserve"> </w:t>
      </w:r>
      <w:r>
        <w:t>disputants</w:t>
      </w:r>
      <w:r>
        <w:rPr>
          <w:spacing w:val="-12"/>
        </w:rPr>
        <w:t xml:space="preserve"> </w:t>
      </w:r>
      <w:r>
        <w:rPr>
          <w:spacing w:val="-3"/>
        </w:rPr>
        <w:t>while</w:t>
      </w:r>
      <w:r>
        <w:rPr>
          <w:spacing w:val="-11"/>
        </w:rPr>
        <w:t xml:space="preserve"> </w:t>
      </w:r>
      <w:r>
        <w:t>allowing</w:t>
      </w:r>
      <w:r>
        <w:rPr>
          <w:spacing w:val="-10"/>
        </w:rPr>
        <w:t xml:space="preserve"> </w:t>
      </w:r>
      <w:r>
        <w:t>the</w:t>
      </w:r>
      <w:r>
        <w:rPr>
          <w:spacing w:val="-11"/>
        </w:rPr>
        <w:t xml:space="preserve"> </w:t>
      </w:r>
      <w:r>
        <w:t>public</w:t>
      </w:r>
      <w:r>
        <w:rPr>
          <w:spacing w:val="-11"/>
        </w:rPr>
        <w:t xml:space="preserve"> </w:t>
      </w:r>
      <w:r>
        <w:t>access</w:t>
      </w:r>
      <w:r>
        <w:rPr>
          <w:spacing w:val="-12"/>
        </w:rPr>
        <w:t xml:space="preserve"> </w:t>
      </w:r>
      <w:r>
        <w:rPr>
          <w:spacing w:val="2"/>
        </w:rPr>
        <w:t>to</w:t>
      </w:r>
      <w:r>
        <w:rPr>
          <w:spacing w:val="-13"/>
        </w:rPr>
        <w:t xml:space="preserve"> </w:t>
      </w:r>
      <w:r>
        <w:t>the learned decisions of arbitrators will not only uphold party privacy and confidentiality but will further promote arbitration as both a reliable and</w:t>
      </w:r>
      <w:r>
        <w:t xml:space="preserve"> credible</w:t>
      </w:r>
      <w:r>
        <w:rPr>
          <w:spacing w:val="-3"/>
        </w:rPr>
        <w:t xml:space="preserve"> </w:t>
      </w:r>
      <w:r>
        <w:t>doctrine.</w:t>
      </w:r>
    </w:p>
    <w:p w:rsidR="00DD5C4B" w:rsidRDefault="00DD5C4B">
      <w:pPr>
        <w:pStyle w:val="BodyText"/>
        <w:spacing w:before="1"/>
        <w:rPr>
          <w:sz w:val="25"/>
        </w:rPr>
      </w:pPr>
    </w:p>
    <w:p w:rsidR="00DD5C4B" w:rsidRDefault="00620863">
      <w:pPr>
        <w:pStyle w:val="Heading2"/>
        <w:numPr>
          <w:ilvl w:val="0"/>
          <w:numId w:val="15"/>
        </w:numPr>
        <w:tabs>
          <w:tab w:val="left" w:pos="3612"/>
        </w:tabs>
        <w:ind w:left="3611" w:hanging="361"/>
        <w:jc w:val="left"/>
      </w:pPr>
      <w:r>
        <w:t>The benefits of ADR in the context of arbitration</w:t>
      </w:r>
    </w:p>
    <w:p w:rsidR="00DD5C4B" w:rsidRDefault="00DD5C4B">
      <w:pPr>
        <w:pStyle w:val="BodyText"/>
        <w:spacing w:before="8"/>
        <w:rPr>
          <w:b/>
          <w:sz w:val="35"/>
        </w:rPr>
      </w:pPr>
    </w:p>
    <w:p w:rsidR="00DD5C4B" w:rsidRDefault="00620863">
      <w:pPr>
        <w:pStyle w:val="BodyText"/>
        <w:spacing w:line="355" w:lineRule="auto"/>
        <w:ind w:left="1240" w:right="1277"/>
        <w:jc w:val="both"/>
      </w:pPr>
      <w:r>
        <w:t xml:space="preserve">It </w:t>
      </w:r>
      <w:r>
        <w:rPr>
          <w:spacing w:val="-5"/>
        </w:rPr>
        <w:t xml:space="preserve">is </w:t>
      </w:r>
      <w:r>
        <w:t>frequently thought the nature of litigation fails to capture commercial reality, with Lord Neuberger</w:t>
      </w:r>
      <w:r>
        <w:rPr>
          <w:spacing w:val="-10"/>
        </w:rPr>
        <w:t xml:space="preserve"> </w:t>
      </w:r>
      <w:r>
        <w:t>maintaining</w:t>
      </w:r>
      <w:r>
        <w:rPr>
          <w:spacing w:val="-12"/>
        </w:rPr>
        <w:t xml:space="preserve"> </w:t>
      </w:r>
      <w:r>
        <w:t>judges</w:t>
      </w:r>
      <w:r>
        <w:rPr>
          <w:spacing w:val="-18"/>
        </w:rPr>
        <w:t xml:space="preserve"> </w:t>
      </w:r>
      <w:r>
        <w:t>are</w:t>
      </w:r>
      <w:r>
        <w:rPr>
          <w:spacing w:val="-16"/>
        </w:rPr>
        <w:t xml:space="preserve"> </w:t>
      </w:r>
      <w:r>
        <w:t>not</w:t>
      </w:r>
      <w:r>
        <w:rPr>
          <w:spacing w:val="-11"/>
        </w:rPr>
        <w:t xml:space="preserve"> </w:t>
      </w:r>
      <w:r>
        <w:rPr>
          <w:spacing w:val="-3"/>
        </w:rPr>
        <w:t>always</w:t>
      </w:r>
      <w:r>
        <w:rPr>
          <w:spacing w:val="-18"/>
        </w:rPr>
        <w:t xml:space="preserve"> </w:t>
      </w:r>
      <w:r>
        <w:t>the</w:t>
      </w:r>
      <w:r>
        <w:rPr>
          <w:spacing w:val="-13"/>
        </w:rPr>
        <w:t xml:space="preserve"> </w:t>
      </w:r>
      <w:r>
        <w:t>most</w:t>
      </w:r>
      <w:r>
        <w:rPr>
          <w:spacing w:val="-11"/>
        </w:rPr>
        <w:t xml:space="preserve"> </w:t>
      </w:r>
      <w:r>
        <w:t>commercially</w:t>
      </w:r>
      <w:r>
        <w:rPr>
          <w:spacing w:val="-20"/>
        </w:rPr>
        <w:t xml:space="preserve"> </w:t>
      </w:r>
      <w:r>
        <w:t>minded,</w:t>
      </w:r>
      <w:r>
        <w:rPr>
          <w:spacing w:val="-9"/>
        </w:rPr>
        <w:t xml:space="preserve"> </w:t>
      </w:r>
      <w:r>
        <w:rPr>
          <w:spacing w:val="-4"/>
        </w:rPr>
        <w:t>let</w:t>
      </w:r>
      <w:r>
        <w:rPr>
          <w:spacing w:val="-10"/>
        </w:rPr>
        <w:t xml:space="preserve"> </w:t>
      </w:r>
      <w:r>
        <w:t>alone</w:t>
      </w:r>
      <w:r>
        <w:rPr>
          <w:spacing w:val="-17"/>
        </w:rPr>
        <w:t xml:space="preserve"> </w:t>
      </w:r>
      <w:r>
        <w:t>the</w:t>
      </w:r>
      <w:r>
        <w:rPr>
          <w:spacing w:val="-12"/>
        </w:rPr>
        <w:t xml:space="preserve"> </w:t>
      </w:r>
      <w:r>
        <w:rPr>
          <w:spacing w:val="-3"/>
        </w:rPr>
        <w:t xml:space="preserve">most </w:t>
      </w:r>
      <w:r>
        <w:t>commercially</w:t>
      </w:r>
      <w:r>
        <w:rPr>
          <w:spacing w:val="-13"/>
        </w:rPr>
        <w:t xml:space="preserve"> </w:t>
      </w:r>
      <w:r>
        <w:t>experienced</w:t>
      </w:r>
      <w:r>
        <w:rPr>
          <w:spacing w:val="-10"/>
        </w:rPr>
        <w:t xml:space="preserve"> </w:t>
      </w:r>
      <w:r>
        <w:t>of</w:t>
      </w:r>
      <w:r>
        <w:rPr>
          <w:spacing w:val="-16"/>
        </w:rPr>
        <w:t xml:space="preserve"> </w:t>
      </w:r>
      <w:r>
        <w:t>people.</w:t>
      </w:r>
      <w:hyperlink w:anchor="_bookmark298" w:history="1">
        <w:r>
          <w:rPr>
            <w:position w:val="9"/>
            <w:sz w:val="16"/>
          </w:rPr>
          <w:t>15</w:t>
        </w:r>
        <w:r>
          <w:rPr>
            <w:spacing w:val="13"/>
            <w:position w:val="9"/>
            <w:sz w:val="16"/>
          </w:rPr>
          <w:t xml:space="preserve"> </w:t>
        </w:r>
      </w:hyperlink>
      <w:r>
        <w:rPr>
          <w:spacing w:val="-3"/>
        </w:rPr>
        <w:t>This,</w:t>
      </w:r>
      <w:r>
        <w:rPr>
          <w:spacing w:val="-1"/>
        </w:rPr>
        <w:t xml:space="preserve"> </w:t>
      </w:r>
      <w:r>
        <w:rPr>
          <w:spacing w:val="-3"/>
        </w:rPr>
        <w:t>in</w:t>
      </w:r>
      <w:r>
        <w:rPr>
          <w:spacing w:val="-13"/>
        </w:rPr>
        <w:t xml:space="preserve"> </w:t>
      </w:r>
      <w:r>
        <w:t>turn,</w:t>
      </w:r>
      <w:r>
        <w:rPr>
          <w:spacing w:val="-11"/>
        </w:rPr>
        <w:t xml:space="preserve"> </w:t>
      </w:r>
      <w:r>
        <w:t>suggests</w:t>
      </w:r>
      <w:r>
        <w:rPr>
          <w:spacing w:val="-6"/>
        </w:rPr>
        <w:t xml:space="preserve"> </w:t>
      </w:r>
      <w:r>
        <w:t>judges</w:t>
      </w:r>
      <w:r>
        <w:rPr>
          <w:spacing w:val="-11"/>
        </w:rPr>
        <w:t xml:space="preserve"> </w:t>
      </w:r>
      <w:r>
        <w:t>should</w:t>
      </w:r>
      <w:r>
        <w:rPr>
          <w:spacing w:val="-9"/>
        </w:rPr>
        <w:t xml:space="preserve"> </w:t>
      </w:r>
      <w:r>
        <w:rPr>
          <w:spacing w:val="-3"/>
        </w:rPr>
        <w:t>be</w:t>
      </w:r>
      <w:r>
        <w:rPr>
          <w:spacing w:val="-10"/>
        </w:rPr>
        <w:t xml:space="preserve"> </w:t>
      </w:r>
      <w:r>
        <w:t>diffident</w:t>
      </w:r>
      <w:r>
        <w:rPr>
          <w:spacing w:val="-3"/>
        </w:rPr>
        <w:t xml:space="preserve"> </w:t>
      </w:r>
      <w:r>
        <w:t>before arrogating to themselves overconfidently the role of arbiter where expert knowledge</w:t>
      </w:r>
      <w:r>
        <w:rPr>
          <w:spacing w:val="30"/>
        </w:rPr>
        <w:t xml:space="preserve"> </w:t>
      </w:r>
      <w:r>
        <w:rPr>
          <w:spacing w:val="-5"/>
        </w:rPr>
        <w:t>is</w:t>
      </w:r>
    </w:p>
    <w:p w:rsidR="00DD5C4B" w:rsidRDefault="00A55594">
      <w:pPr>
        <w:pStyle w:val="BodyText"/>
        <w:spacing w:before="2"/>
        <w:rPr>
          <w:sz w:val="16"/>
        </w:rPr>
      </w:pPr>
      <w:r>
        <w:rPr>
          <w:noProof/>
        </w:rPr>
        <mc:AlternateContent>
          <mc:Choice Requires="wps">
            <w:drawing>
              <wp:anchor distT="0" distB="0" distL="0" distR="0" simplePos="0" relativeHeight="251710464" behindDoc="1" locked="0" layoutInCell="1" allowOverlap="1">
                <wp:simplePos x="0" y="0"/>
                <wp:positionH relativeFrom="page">
                  <wp:posOffset>914400</wp:posOffset>
                </wp:positionH>
                <wp:positionV relativeFrom="paragraph">
                  <wp:posOffset>148590</wp:posOffset>
                </wp:positionV>
                <wp:extent cx="1828800" cy="1270"/>
                <wp:effectExtent l="0" t="0" r="0" b="0"/>
                <wp:wrapTopAndBottom/>
                <wp:docPr id="3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DB4A3" id="Freeform 22" o:spid="_x0000_s1026" style="position:absolute;margin-left:1in;margin-top:11.7pt;width:2in;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" path="m,l2880,e" filled="f" strokeweight=".72pt">
                <v:path arrowok="t" o:connecttype="custom" o:connectlocs="0,0;1828800,0" o:connectangles="0,0"/>
                <w10:wrap type="topAndBottom" anchorx="page"/>
              </v:shape>
            </w:pict>
          </mc:Fallback>
        </mc:AlternateContent>
      </w:r>
    </w:p>
    <w:p w:rsidR="00DD5C4B" w:rsidRDefault="00620863">
      <w:pPr>
        <w:spacing w:before="62"/>
        <w:ind w:left="1240" w:right="1287" w:hanging="1"/>
        <w:jc w:val="both"/>
        <w:rPr>
          <w:sz w:val="20"/>
        </w:rPr>
      </w:pPr>
      <w:bookmarkStart w:id="303" w:name="_bookmark293"/>
      <w:bookmarkEnd w:id="303"/>
      <w:r>
        <w:rPr>
          <w:position w:val="7"/>
          <w:sz w:val="13"/>
        </w:rPr>
        <w:t xml:space="preserve">10 </w:t>
      </w:r>
      <w:r>
        <w:rPr>
          <w:sz w:val="20"/>
        </w:rPr>
        <w:t xml:space="preserve">E. Baskind et al, </w:t>
      </w:r>
      <w:r>
        <w:rPr>
          <w:i/>
          <w:sz w:val="20"/>
        </w:rPr>
        <w:t>Com</w:t>
      </w:r>
      <w:r>
        <w:rPr>
          <w:i/>
          <w:sz w:val="20"/>
        </w:rPr>
        <w:t xml:space="preserve">mercial Law </w:t>
      </w:r>
      <w:r>
        <w:rPr>
          <w:sz w:val="20"/>
        </w:rPr>
        <w:t>(2dn edn, Oxford University Press 2016). See also J. Paulsson, ‘Arbitration in Three Dimensions’ (2011) ICLQ 291-323.</w:t>
      </w:r>
    </w:p>
    <w:p w:rsidR="00DD5C4B" w:rsidRDefault="00620863">
      <w:pPr>
        <w:ind w:left="1240" w:right="1268" w:hanging="1"/>
        <w:jc w:val="both"/>
        <w:rPr>
          <w:sz w:val="20"/>
        </w:rPr>
      </w:pPr>
      <w:bookmarkStart w:id="304" w:name="_bookmark294"/>
      <w:bookmarkEnd w:id="304"/>
      <w:r>
        <w:rPr>
          <w:position w:val="7"/>
          <w:sz w:val="13"/>
        </w:rPr>
        <w:t xml:space="preserve">11 </w:t>
      </w:r>
      <w:r>
        <w:rPr>
          <w:sz w:val="20"/>
        </w:rPr>
        <w:t>See Lord Thomas, ‘Developing commercial law through the courts: rebalancing the relationship between the courts and arbitration’ (The Bailii Lecture, March 2016).</w:t>
      </w:r>
    </w:p>
    <w:p w:rsidR="00DD5C4B" w:rsidRDefault="00620863">
      <w:pPr>
        <w:spacing w:line="229" w:lineRule="exact"/>
        <w:ind w:left="1240"/>
        <w:jc w:val="both"/>
        <w:rPr>
          <w:sz w:val="20"/>
        </w:rPr>
      </w:pPr>
      <w:bookmarkStart w:id="305" w:name="_bookmark295"/>
      <w:bookmarkEnd w:id="305"/>
      <w:r>
        <w:rPr>
          <w:position w:val="7"/>
          <w:sz w:val="13"/>
        </w:rPr>
        <w:t xml:space="preserve">12 </w:t>
      </w:r>
      <w:hyperlink r:id="rId99">
        <w:r>
          <w:rPr>
            <w:i/>
            <w:sz w:val="20"/>
          </w:rPr>
          <w:t xml:space="preserve">Hassneh Insurance Co of Israel v Mew </w:t>
        </w:r>
        <w:r>
          <w:rPr>
            <w:sz w:val="20"/>
          </w:rPr>
          <w:t>[1993] 2 Lloyd’s Rep 243.</w:t>
        </w:r>
      </w:hyperlink>
    </w:p>
    <w:p w:rsidR="00DD5C4B" w:rsidRDefault="00620863">
      <w:pPr>
        <w:ind w:left="1240" w:right="1273" w:hanging="1"/>
        <w:jc w:val="both"/>
        <w:rPr>
          <w:sz w:val="20"/>
        </w:rPr>
      </w:pPr>
      <w:bookmarkStart w:id="306" w:name="_bookmark296"/>
      <w:bookmarkEnd w:id="306"/>
      <w:r>
        <w:rPr>
          <w:position w:val="7"/>
          <w:sz w:val="13"/>
        </w:rPr>
        <w:t xml:space="preserve">13 </w:t>
      </w:r>
      <w:r>
        <w:rPr>
          <w:sz w:val="20"/>
        </w:rPr>
        <w:t>See R. Thomas, ‘Alternative dispute resolution – consumer disputes’ (1988) CJQ 206-219. See also F. Blavi, ‘A case i</w:t>
      </w:r>
      <w:r>
        <w:rPr>
          <w:sz w:val="20"/>
        </w:rPr>
        <w:t>n favour of publicly available awards in international commercial arbitration: transparency v confidentiality’ (2016) IBLJ 83-92 where it is also recognised that ‘this major advantage [ie privacy] comes with a great weakness’.</w:t>
      </w:r>
    </w:p>
    <w:p w:rsidR="00DD5C4B" w:rsidRDefault="00620863">
      <w:pPr>
        <w:spacing w:line="237" w:lineRule="auto"/>
        <w:ind w:left="1240" w:right="1276" w:hanging="1"/>
        <w:jc w:val="both"/>
        <w:rPr>
          <w:sz w:val="20"/>
        </w:rPr>
      </w:pPr>
      <w:bookmarkStart w:id="307" w:name="_bookmark297"/>
      <w:bookmarkEnd w:id="307"/>
      <w:r>
        <w:rPr>
          <w:position w:val="7"/>
          <w:sz w:val="13"/>
        </w:rPr>
        <w:t xml:space="preserve">14 </w:t>
      </w:r>
      <w:r>
        <w:rPr>
          <w:spacing w:val="-2"/>
          <w:sz w:val="20"/>
        </w:rPr>
        <w:t xml:space="preserve">See </w:t>
      </w:r>
      <w:r>
        <w:rPr>
          <w:sz w:val="20"/>
        </w:rPr>
        <w:t xml:space="preserve">Lord Thomas, ‘Keeping </w:t>
      </w:r>
      <w:r>
        <w:rPr>
          <w:sz w:val="20"/>
        </w:rPr>
        <w:t xml:space="preserve">commercial law up to date’ (The Jill </w:t>
      </w:r>
      <w:r>
        <w:rPr>
          <w:spacing w:val="-3"/>
          <w:sz w:val="20"/>
        </w:rPr>
        <w:t xml:space="preserve">Poole </w:t>
      </w:r>
      <w:r>
        <w:rPr>
          <w:sz w:val="20"/>
        </w:rPr>
        <w:t>Memorial Lecture, Aston University, March</w:t>
      </w:r>
      <w:r>
        <w:rPr>
          <w:spacing w:val="-2"/>
          <w:sz w:val="20"/>
        </w:rPr>
        <w:t xml:space="preserve"> </w:t>
      </w:r>
      <w:r>
        <w:rPr>
          <w:sz w:val="20"/>
        </w:rPr>
        <w:t>2017);</w:t>
      </w:r>
      <w:r>
        <w:rPr>
          <w:spacing w:val="-4"/>
          <w:sz w:val="20"/>
        </w:rPr>
        <w:t xml:space="preserve"> </w:t>
      </w:r>
      <w:r>
        <w:rPr>
          <w:sz w:val="20"/>
        </w:rPr>
        <w:t>and</w:t>
      </w:r>
      <w:r>
        <w:rPr>
          <w:spacing w:val="-6"/>
          <w:sz w:val="20"/>
        </w:rPr>
        <w:t xml:space="preserve"> </w:t>
      </w:r>
      <w:r>
        <w:rPr>
          <w:sz w:val="20"/>
        </w:rPr>
        <w:t>Lord</w:t>
      </w:r>
      <w:r>
        <w:rPr>
          <w:spacing w:val="-10"/>
          <w:sz w:val="20"/>
        </w:rPr>
        <w:t xml:space="preserve"> </w:t>
      </w:r>
      <w:r>
        <w:rPr>
          <w:sz w:val="20"/>
        </w:rPr>
        <w:t>Thomas,</w:t>
      </w:r>
      <w:r>
        <w:rPr>
          <w:spacing w:val="-3"/>
          <w:sz w:val="20"/>
        </w:rPr>
        <w:t xml:space="preserve"> </w:t>
      </w:r>
      <w:r>
        <w:rPr>
          <w:sz w:val="20"/>
        </w:rPr>
        <w:t>‘Commercial</w:t>
      </w:r>
      <w:r>
        <w:rPr>
          <w:spacing w:val="-4"/>
          <w:sz w:val="20"/>
        </w:rPr>
        <w:t xml:space="preserve"> </w:t>
      </w:r>
      <w:r>
        <w:rPr>
          <w:sz w:val="20"/>
        </w:rPr>
        <w:t>Dispute</w:t>
      </w:r>
      <w:r>
        <w:rPr>
          <w:spacing w:val="-9"/>
          <w:sz w:val="20"/>
        </w:rPr>
        <w:t xml:space="preserve"> </w:t>
      </w:r>
      <w:r>
        <w:rPr>
          <w:sz w:val="20"/>
        </w:rPr>
        <w:t>Resolution:</w:t>
      </w:r>
      <w:r>
        <w:rPr>
          <w:spacing w:val="-3"/>
          <w:sz w:val="20"/>
        </w:rPr>
        <w:t xml:space="preserve"> </w:t>
      </w:r>
      <w:r>
        <w:rPr>
          <w:sz w:val="20"/>
        </w:rPr>
        <w:t>Courts</w:t>
      </w:r>
      <w:r>
        <w:rPr>
          <w:spacing w:val="-7"/>
          <w:sz w:val="20"/>
        </w:rPr>
        <w:t xml:space="preserve"> </w:t>
      </w:r>
      <w:r>
        <w:rPr>
          <w:sz w:val="20"/>
        </w:rPr>
        <w:t>and</w:t>
      </w:r>
      <w:r>
        <w:rPr>
          <w:spacing w:val="-5"/>
          <w:sz w:val="20"/>
        </w:rPr>
        <w:t xml:space="preserve"> </w:t>
      </w:r>
      <w:r>
        <w:rPr>
          <w:sz w:val="20"/>
        </w:rPr>
        <w:t>Arbitration’</w:t>
      </w:r>
      <w:r>
        <w:rPr>
          <w:spacing w:val="-5"/>
          <w:sz w:val="20"/>
        </w:rPr>
        <w:t xml:space="preserve"> </w:t>
      </w:r>
      <w:r>
        <w:rPr>
          <w:sz w:val="20"/>
        </w:rPr>
        <w:t>(The</w:t>
      </w:r>
      <w:r>
        <w:rPr>
          <w:spacing w:val="-9"/>
          <w:sz w:val="20"/>
        </w:rPr>
        <w:t xml:space="preserve"> </w:t>
      </w:r>
      <w:r>
        <w:rPr>
          <w:sz w:val="20"/>
        </w:rPr>
        <w:t>National</w:t>
      </w:r>
      <w:r>
        <w:rPr>
          <w:spacing w:val="-4"/>
          <w:sz w:val="20"/>
        </w:rPr>
        <w:t xml:space="preserve"> </w:t>
      </w:r>
      <w:r>
        <w:rPr>
          <w:sz w:val="20"/>
        </w:rPr>
        <w:t>Judges College, Beijing, April</w:t>
      </w:r>
      <w:r>
        <w:rPr>
          <w:spacing w:val="8"/>
          <w:sz w:val="20"/>
        </w:rPr>
        <w:t xml:space="preserve"> </w:t>
      </w:r>
      <w:r>
        <w:rPr>
          <w:sz w:val="20"/>
        </w:rPr>
        <w:t>2017).</w:t>
      </w:r>
    </w:p>
    <w:p w:rsidR="00DD5C4B" w:rsidRDefault="00620863">
      <w:pPr>
        <w:ind w:left="1239" w:right="1272"/>
        <w:jc w:val="both"/>
        <w:rPr>
          <w:sz w:val="20"/>
        </w:rPr>
      </w:pPr>
      <w:bookmarkStart w:id="308" w:name="_bookmark298"/>
      <w:bookmarkEnd w:id="308"/>
      <w:r>
        <w:rPr>
          <w:position w:val="7"/>
          <w:sz w:val="13"/>
        </w:rPr>
        <w:t xml:space="preserve">15 </w:t>
      </w:r>
      <w:r>
        <w:rPr>
          <w:i/>
          <w:sz w:val="20"/>
        </w:rPr>
        <w:t xml:space="preserve">Skanska Rasleigh Weatherfoil Ltd v Somerfield Stores </w:t>
      </w:r>
      <w:r>
        <w:rPr>
          <w:i/>
          <w:spacing w:val="-2"/>
          <w:sz w:val="20"/>
        </w:rPr>
        <w:t xml:space="preserve">Ltd </w:t>
      </w:r>
      <w:r>
        <w:rPr>
          <w:sz w:val="20"/>
        </w:rPr>
        <w:t xml:space="preserve">[2006] EWCA Civ 1732 [22]. </w:t>
      </w:r>
      <w:r>
        <w:rPr>
          <w:spacing w:val="-2"/>
          <w:sz w:val="20"/>
        </w:rPr>
        <w:t xml:space="preserve">See </w:t>
      </w:r>
      <w:r>
        <w:rPr>
          <w:sz w:val="20"/>
        </w:rPr>
        <w:t xml:space="preserve">also </w:t>
      </w:r>
      <w:r>
        <w:rPr>
          <w:spacing w:val="-3"/>
          <w:sz w:val="20"/>
        </w:rPr>
        <w:t xml:space="preserve">Lord </w:t>
      </w:r>
      <w:r>
        <w:rPr>
          <w:sz w:val="20"/>
        </w:rPr>
        <w:t>Neuberger,</w:t>
      </w:r>
      <w:r>
        <w:rPr>
          <w:spacing w:val="-8"/>
          <w:sz w:val="20"/>
        </w:rPr>
        <w:t xml:space="preserve"> </w:t>
      </w:r>
      <w:r>
        <w:rPr>
          <w:sz w:val="20"/>
        </w:rPr>
        <w:t>‘The</w:t>
      </w:r>
      <w:r>
        <w:rPr>
          <w:spacing w:val="-12"/>
          <w:sz w:val="20"/>
        </w:rPr>
        <w:t xml:space="preserve"> </w:t>
      </w:r>
      <w:r>
        <w:rPr>
          <w:sz w:val="20"/>
        </w:rPr>
        <w:t>impact</w:t>
      </w:r>
      <w:r>
        <w:rPr>
          <w:spacing w:val="-3"/>
          <w:sz w:val="20"/>
        </w:rPr>
        <w:t xml:space="preserve"> of</w:t>
      </w:r>
      <w:r>
        <w:rPr>
          <w:spacing w:val="-9"/>
          <w:sz w:val="20"/>
        </w:rPr>
        <w:t xml:space="preserve"> </w:t>
      </w:r>
      <w:r>
        <w:rPr>
          <w:sz w:val="20"/>
        </w:rPr>
        <w:t>pre-</w:t>
      </w:r>
      <w:r>
        <w:rPr>
          <w:spacing w:val="-10"/>
          <w:sz w:val="20"/>
        </w:rPr>
        <w:t xml:space="preserve"> </w:t>
      </w:r>
      <w:r>
        <w:rPr>
          <w:sz w:val="20"/>
        </w:rPr>
        <w:t>and</w:t>
      </w:r>
      <w:r>
        <w:rPr>
          <w:spacing w:val="-9"/>
          <w:sz w:val="20"/>
        </w:rPr>
        <w:t xml:space="preserve"> </w:t>
      </w:r>
      <w:r>
        <w:rPr>
          <w:sz w:val="20"/>
        </w:rPr>
        <w:t>post-contractual</w:t>
      </w:r>
      <w:r>
        <w:rPr>
          <w:spacing w:val="-8"/>
          <w:sz w:val="20"/>
        </w:rPr>
        <w:t xml:space="preserve"> </w:t>
      </w:r>
      <w:r>
        <w:rPr>
          <w:sz w:val="20"/>
        </w:rPr>
        <w:t>conduct</w:t>
      </w:r>
      <w:r>
        <w:rPr>
          <w:spacing w:val="-13"/>
          <w:sz w:val="20"/>
        </w:rPr>
        <w:t xml:space="preserve"> </w:t>
      </w:r>
      <w:r>
        <w:rPr>
          <w:spacing w:val="-3"/>
          <w:sz w:val="20"/>
        </w:rPr>
        <w:t>on</w:t>
      </w:r>
      <w:r>
        <w:rPr>
          <w:sz w:val="20"/>
        </w:rPr>
        <w:t xml:space="preserve"> contractual</w:t>
      </w:r>
      <w:r>
        <w:rPr>
          <w:spacing w:val="-9"/>
          <w:sz w:val="20"/>
        </w:rPr>
        <w:t xml:space="preserve"> </w:t>
      </w:r>
      <w:r>
        <w:rPr>
          <w:sz w:val="20"/>
        </w:rPr>
        <w:t>interpretation’</w:t>
      </w:r>
      <w:r>
        <w:rPr>
          <w:spacing w:val="-9"/>
          <w:sz w:val="20"/>
        </w:rPr>
        <w:t xml:space="preserve"> </w:t>
      </w:r>
      <w:r>
        <w:rPr>
          <w:sz w:val="20"/>
        </w:rPr>
        <w:t>(Banking</w:t>
      </w:r>
      <w:r>
        <w:rPr>
          <w:spacing w:val="-9"/>
          <w:sz w:val="20"/>
        </w:rPr>
        <w:t xml:space="preserve"> </w:t>
      </w:r>
      <w:r>
        <w:rPr>
          <w:sz w:val="20"/>
        </w:rPr>
        <w:t>Services</w:t>
      </w:r>
      <w:r>
        <w:rPr>
          <w:spacing w:val="-6"/>
          <w:sz w:val="20"/>
        </w:rPr>
        <w:t xml:space="preserve"> </w:t>
      </w:r>
      <w:r>
        <w:rPr>
          <w:sz w:val="20"/>
        </w:rPr>
        <w:t>and Finance</w:t>
      </w:r>
      <w:r>
        <w:rPr>
          <w:spacing w:val="-7"/>
          <w:sz w:val="20"/>
        </w:rPr>
        <w:t xml:space="preserve"> </w:t>
      </w:r>
      <w:r>
        <w:rPr>
          <w:sz w:val="20"/>
        </w:rPr>
        <w:t>Law</w:t>
      </w:r>
      <w:r>
        <w:rPr>
          <w:spacing w:val="-11"/>
          <w:sz w:val="20"/>
        </w:rPr>
        <w:t xml:space="preserve"> </w:t>
      </w:r>
      <w:r>
        <w:rPr>
          <w:sz w:val="20"/>
        </w:rPr>
        <w:t>Association</w:t>
      </w:r>
      <w:r>
        <w:rPr>
          <w:spacing w:val="-4"/>
          <w:sz w:val="20"/>
        </w:rPr>
        <w:t xml:space="preserve"> </w:t>
      </w:r>
      <w:r>
        <w:rPr>
          <w:sz w:val="20"/>
        </w:rPr>
        <w:t>Conference,</w:t>
      </w:r>
      <w:r>
        <w:rPr>
          <w:spacing w:val="-6"/>
          <w:sz w:val="20"/>
        </w:rPr>
        <w:t xml:space="preserve"> </w:t>
      </w:r>
      <w:r>
        <w:rPr>
          <w:sz w:val="20"/>
        </w:rPr>
        <w:t>Queenstown,</w:t>
      </w:r>
      <w:r>
        <w:rPr>
          <w:spacing w:val="-7"/>
          <w:sz w:val="20"/>
        </w:rPr>
        <w:t xml:space="preserve"> </w:t>
      </w:r>
      <w:r>
        <w:rPr>
          <w:sz w:val="20"/>
        </w:rPr>
        <w:t>August</w:t>
      </w:r>
      <w:r>
        <w:rPr>
          <w:spacing w:val="-8"/>
          <w:sz w:val="20"/>
        </w:rPr>
        <w:t xml:space="preserve"> </w:t>
      </w:r>
      <w:r>
        <w:rPr>
          <w:sz w:val="20"/>
        </w:rPr>
        <w:t>2014)</w:t>
      </w:r>
      <w:r>
        <w:rPr>
          <w:spacing w:val="-3"/>
          <w:sz w:val="20"/>
        </w:rPr>
        <w:t xml:space="preserve"> </w:t>
      </w:r>
      <w:r>
        <w:rPr>
          <w:sz w:val="20"/>
        </w:rPr>
        <w:t>where</w:t>
      </w:r>
      <w:r>
        <w:rPr>
          <w:spacing w:val="-12"/>
          <w:sz w:val="20"/>
        </w:rPr>
        <w:t xml:space="preserve"> </w:t>
      </w:r>
      <w:r>
        <w:rPr>
          <w:sz w:val="20"/>
        </w:rPr>
        <w:t>he</w:t>
      </w:r>
      <w:r>
        <w:rPr>
          <w:spacing w:val="-11"/>
          <w:sz w:val="20"/>
        </w:rPr>
        <w:t xml:space="preserve"> </w:t>
      </w:r>
      <w:r>
        <w:rPr>
          <w:sz w:val="20"/>
        </w:rPr>
        <w:t>questions</w:t>
      </w:r>
      <w:r>
        <w:rPr>
          <w:spacing w:val="-11"/>
          <w:sz w:val="20"/>
        </w:rPr>
        <w:t xml:space="preserve"> </w:t>
      </w:r>
      <w:r>
        <w:rPr>
          <w:sz w:val="20"/>
        </w:rPr>
        <w:t>whether judges</w:t>
      </w:r>
      <w:r>
        <w:rPr>
          <w:spacing w:val="-11"/>
          <w:sz w:val="20"/>
        </w:rPr>
        <w:t xml:space="preserve"> </w:t>
      </w:r>
      <w:r>
        <w:rPr>
          <w:sz w:val="20"/>
        </w:rPr>
        <w:t>are</w:t>
      </w:r>
      <w:r>
        <w:rPr>
          <w:spacing w:val="-11"/>
          <w:sz w:val="20"/>
        </w:rPr>
        <w:t xml:space="preserve"> </w:t>
      </w:r>
      <w:r>
        <w:rPr>
          <w:sz w:val="20"/>
        </w:rPr>
        <w:t xml:space="preserve">reliable assessors </w:t>
      </w:r>
      <w:r>
        <w:rPr>
          <w:spacing w:val="-3"/>
          <w:sz w:val="20"/>
        </w:rPr>
        <w:t xml:space="preserve">of </w:t>
      </w:r>
      <w:r>
        <w:rPr>
          <w:sz w:val="20"/>
        </w:rPr>
        <w:t>commercial common</w:t>
      </w:r>
      <w:r>
        <w:rPr>
          <w:spacing w:val="7"/>
          <w:sz w:val="20"/>
        </w:rPr>
        <w:t xml:space="preserve"> </w:t>
      </w:r>
      <w:r>
        <w:rPr>
          <w:spacing w:val="-2"/>
          <w:sz w:val="20"/>
        </w:rPr>
        <w:t>sense.</w:t>
      </w:r>
    </w:p>
    <w:p w:rsidR="00DD5C4B" w:rsidRDefault="00DD5C4B">
      <w:pPr>
        <w:jc w:val="both"/>
        <w:rPr>
          <w:sz w:val="20"/>
        </w:rPr>
        <w:sectPr w:rsidR="00DD5C4B">
          <w:pgSz w:w="11910" w:h="16840"/>
          <w:pgMar w:top="1320" w:right="160" w:bottom="1200" w:left="200" w:header="0" w:footer="1014" w:gutter="0"/>
          <w:cols w:space="720"/>
        </w:sectPr>
      </w:pPr>
    </w:p>
    <w:p w:rsidR="00DD5C4B" w:rsidRDefault="00620863">
      <w:pPr>
        <w:pStyle w:val="BodyText"/>
        <w:spacing w:before="78" w:line="355" w:lineRule="auto"/>
        <w:ind w:left="1239" w:right="1272"/>
        <w:jc w:val="both"/>
        <w:rPr>
          <w:sz w:val="16"/>
        </w:rPr>
      </w:pPr>
      <w:r>
        <w:t>required,</w:t>
      </w:r>
      <w:hyperlink w:anchor="_bookmark299" w:history="1">
        <w:r>
          <w:rPr>
            <w:position w:val="9"/>
            <w:sz w:val="16"/>
          </w:rPr>
          <w:t>16</w:t>
        </w:r>
      </w:hyperlink>
      <w:r>
        <w:rPr>
          <w:position w:val="9"/>
          <w:sz w:val="16"/>
        </w:rPr>
        <w:t xml:space="preserve"> </w:t>
      </w:r>
      <w:r>
        <w:t>thus preventing parties becoming embroiled in the procedural morass so o</w:t>
      </w:r>
      <w:r>
        <w:t>ften viewed as ‘standard’ in court proceedings. Cruz therefore argues arbitration presents the alternative we so fervently seek from ADR,</w:t>
      </w:r>
      <w:hyperlink w:anchor="_bookmark300" w:history="1">
        <w:r>
          <w:rPr>
            <w:position w:val="9"/>
            <w:sz w:val="16"/>
          </w:rPr>
          <w:t>17</w:t>
        </w:r>
      </w:hyperlink>
      <w:r>
        <w:rPr>
          <w:position w:val="9"/>
          <w:sz w:val="16"/>
        </w:rPr>
        <w:t xml:space="preserve"> </w:t>
      </w:r>
      <w:r>
        <w:t>namely expertise in the industry in question; a forum in which to tailor the process</w:t>
      </w:r>
      <w:r>
        <w:t xml:space="preserve"> to the dispute;</w:t>
      </w:r>
      <w:hyperlink w:anchor="_bookmark301" w:history="1">
        <w:r>
          <w:rPr>
            <w:position w:val="9"/>
            <w:sz w:val="16"/>
          </w:rPr>
          <w:t>18</w:t>
        </w:r>
      </w:hyperlink>
      <w:r>
        <w:rPr>
          <w:position w:val="9"/>
          <w:sz w:val="16"/>
        </w:rPr>
        <w:t xml:space="preserve"> </w:t>
      </w:r>
      <w:r>
        <w:t>flexibility in scheduling hearings and organising evidence; and minimising the amount of time and expenditure needed to reach a sound solution with which both parties are content – something not always pos</w:t>
      </w:r>
      <w:r>
        <w:t>sible with the winner-loser nature of court decisions. With that being said, it must be noted arbitration is not exempt from yielding antagonism between commercial parties.</w:t>
      </w:r>
      <w:hyperlink w:anchor="_bookmark302" w:history="1">
        <w:r>
          <w:rPr>
            <w:position w:val="9"/>
            <w:sz w:val="16"/>
          </w:rPr>
          <w:t>19</w:t>
        </w:r>
      </w:hyperlink>
    </w:p>
    <w:p w:rsidR="00DD5C4B" w:rsidRDefault="00DD5C4B">
      <w:pPr>
        <w:pStyle w:val="BodyText"/>
        <w:spacing w:before="1"/>
      </w:pPr>
    </w:p>
    <w:p w:rsidR="00DD5C4B" w:rsidRDefault="00620863">
      <w:pPr>
        <w:pStyle w:val="BodyText"/>
        <w:spacing w:line="352" w:lineRule="auto"/>
        <w:ind w:left="1240" w:right="1268"/>
        <w:jc w:val="both"/>
      </w:pPr>
      <w:r>
        <w:t>Though a staunch supporter of arbitration, Carbo</w:t>
      </w:r>
      <w:r>
        <w:t xml:space="preserve">nneau admits arbitration, now governed by the Arbitration </w:t>
      </w:r>
      <w:r>
        <w:rPr>
          <w:spacing w:val="-3"/>
        </w:rPr>
        <w:t xml:space="preserve">Act </w:t>
      </w:r>
      <w:r>
        <w:t>1996, does not achieve absolute perfection.</w:t>
      </w:r>
      <w:hyperlink w:anchor="_bookmark303" w:history="1">
        <w:r>
          <w:rPr>
            <w:position w:val="9"/>
            <w:sz w:val="16"/>
          </w:rPr>
          <w:t>20</w:t>
        </w:r>
      </w:hyperlink>
      <w:r>
        <w:rPr>
          <w:position w:val="9"/>
          <w:sz w:val="16"/>
        </w:rPr>
        <w:t xml:space="preserve"> </w:t>
      </w:r>
      <w:r>
        <w:t xml:space="preserve">Rather the voluntary relinquishing of power to a third party </w:t>
      </w:r>
      <w:r>
        <w:rPr>
          <w:spacing w:val="2"/>
        </w:rPr>
        <w:t xml:space="preserve">to </w:t>
      </w:r>
      <w:r>
        <w:rPr>
          <w:spacing w:val="-3"/>
        </w:rPr>
        <w:t xml:space="preserve">make </w:t>
      </w:r>
      <w:r>
        <w:t>a binding decision not only mimics litigation</w:t>
      </w:r>
      <w:hyperlink w:anchor="_bookmark304" w:history="1">
        <w:r>
          <w:rPr>
            <w:position w:val="9"/>
            <w:sz w:val="16"/>
          </w:rPr>
          <w:t>21</w:t>
        </w:r>
      </w:hyperlink>
      <w:r>
        <w:rPr>
          <w:position w:val="9"/>
          <w:sz w:val="16"/>
        </w:rPr>
        <w:t xml:space="preserve"> </w:t>
      </w:r>
      <w:r>
        <w:t xml:space="preserve">but </w:t>
      </w:r>
      <w:r>
        <w:rPr>
          <w:spacing w:val="-5"/>
        </w:rPr>
        <w:t xml:space="preserve">is </w:t>
      </w:r>
      <w:r>
        <w:t xml:space="preserve">arguably less attractive than going to court because </w:t>
      </w:r>
      <w:r>
        <w:rPr>
          <w:spacing w:val="4"/>
        </w:rPr>
        <w:t xml:space="preserve">of </w:t>
      </w:r>
      <w:r>
        <w:t>the restricted rights of appeal on questions</w:t>
      </w:r>
      <w:r>
        <w:rPr>
          <w:spacing w:val="-7"/>
        </w:rPr>
        <w:t xml:space="preserve"> </w:t>
      </w:r>
      <w:r>
        <w:t>of</w:t>
      </w:r>
      <w:r>
        <w:rPr>
          <w:spacing w:val="-7"/>
        </w:rPr>
        <w:t xml:space="preserve"> </w:t>
      </w:r>
      <w:r>
        <w:t>law.</w:t>
      </w:r>
      <w:r>
        <w:rPr>
          <w:spacing w:val="-1"/>
        </w:rPr>
        <w:t xml:space="preserve"> </w:t>
      </w:r>
      <w:r>
        <w:t>What</w:t>
      </w:r>
      <w:r>
        <w:rPr>
          <w:spacing w:val="1"/>
        </w:rPr>
        <w:t xml:space="preserve"> </w:t>
      </w:r>
      <w:r>
        <w:rPr>
          <w:spacing w:val="-3"/>
        </w:rPr>
        <w:t>is</w:t>
      </w:r>
      <w:r>
        <w:rPr>
          <w:spacing w:val="-2"/>
        </w:rPr>
        <w:t xml:space="preserve"> </w:t>
      </w:r>
      <w:r>
        <w:t>more,</w:t>
      </w:r>
      <w:r>
        <w:rPr>
          <w:spacing w:val="-1"/>
        </w:rPr>
        <w:t xml:space="preserve"> </w:t>
      </w:r>
      <w:r>
        <w:t>the</w:t>
      </w:r>
      <w:r>
        <w:rPr>
          <w:spacing w:val="-5"/>
        </w:rPr>
        <w:t xml:space="preserve"> </w:t>
      </w:r>
      <w:r>
        <w:t>continued</w:t>
      </w:r>
      <w:r>
        <w:rPr>
          <w:spacing w:val="-5"/>
        </w:rPr>
        <w:t xml:space="preserve"> </w:t>
      </w:r>
      <w:r>
        <w:t>popularity</w:t>
      </w:r>
      <w:r>
        <w:rPr>
          <w:spacing w:val="-13"/>
        </w:rPr>
        <w:t xml:space="preserve"> </w:t>
      </w:r>
      <w:r>
        <w:rPr>
          <w:spacing w:val="4"/>
        </w:rPr>
        <w:t>of</w:t>
      </w:r>
      <w:r>
        <w:rPr>
          <w:spacing w:val="-12"/>
        </w:rPr>
        <w:t xml:space="preserve"> </w:t>
      </w:r>
      <w:r>
        <w:t>arbitration</w:t>
      </w:r>
      <w:r>
        <w:rPr>
          <w:spacing w:val="-4"/>
        </w:rPr>
        <w:t xml:space="preserve"> </w:t>
      </w:r>
      <w:r>
        <w:rPr>
          <w:spacing w:val="-3"/>
        </w:rPr>
        <w:t>in</w:t>
      </w:r>
      <w:r>
        <w:rPr>
          <w:spacing w:val="-4"/>
        </w:rPr>
        <w:t xml:space="preserve"> </w:t>
      </w:r>
      <w:r>
        <w:t>commercial</w:t>
      </w:r>
      <w:r>
        <w:rPr>
          <w:spacing w:val="-8"/>
        </w:rPr>
        <w:t xml:space="preserve"> </w:t>
      </w:r>
      <w:r>
        <w:t xml:space="preserve">disputes has made arbitrators highly sought-after, putting them </w:t>
      </w:r>
      <w:r>
        <w:rPr>
          <w:spacing w:val="-3"/>
        </w:rPr>
        <w:t xml:space="preserve">in </w:t>
      </w:r>
      <w:r>
        <w:t xml:space="preserve">a position </w:t>
      </w:r>
      <w:r>
        <w:rPr>
          <w:spacing w:val="-3"/>
        </w:rPr>
        <w:t xml:space="preserve">in </w:t>
      </w:r>
      <w:r>
        <w:t xml:space="preserve">which they can demand considerably high fees similar </w:t>
      </w:r>
      <w:r>
        <w:rPr>
          <w:spacing w:val="2"/>
        </w:rPr>
        <w:t xml:space="preserve">to </w:t>
      </w:r>
      <w:r>
        <w:t xml:space="preserve">the expenses incurred </w:t>
      </w:r>
      <w:r>
        <w:rPr>
          <w:spacing w:val="-4"/>
        </w:rPr>
        <w:t xml:space="preserve">via </w:t>
      </w:r>
      <w:r>
        <w:t>litigation.</w:t>
      </w:r>
      <w:hyperlink w:anchor="_bookmark305" w:history="1">
        <w:r>
          <w:rPr>
            <w:position w:val="9"/>
            <w:sz w:val="16"/>
          </w:rPr>
          <w:t>22</w:t>
        </w:r>
      </w:hyperlink>
      <w:r>
        <w:rPr>
          <w:position w:val="9"/>
          <w:sz w:val="16"/>
        </w:rPr>
        <w:t xml:space="preserve"> </w:t>
      </w:r>
      <w:r>
        <w:t xml:space="preserve">It </w:t>
      </w:r>
      <w:r>
        <w:rPr>
          <w:spacing w:val="-3"/>
        </w:rPr>
        <w:t xml:space="preserve">would </w:t>
      </w:r>
      <w:r>
        <w:t xml:space="preserve">thereby come as </w:t>
      </w:r>
      <w:r>
        <w:rPr>
          <w:spacing w:val="-3"/>
        </w:rPr>
        <w:t xml:space="preserve">no </w:t>
      </w:r>
      <w:r>
        <w:t>surprise Reif describes arbitration as taking on a ‘quasi-litigation complexion’;</w:t>
      </w:r>
      <w:hyperlink w:anchor="_bookmark306" w:history="1">
        <w:r>
          <w:rPr>
            <w:position w:val="9"/>
            <w:sz w:val="16"/>
          </w:rPr>
          <w:t>23</w:t>
        </w:r>
      </w:hyperlink>
      <w:r>
        <w:rPr>
          <w:position w:val="9"/>
          <w:sz w:val="16"/>
        </w:rPr>
        <w:t xml:space="preserve"> </w:t>
      </w:r>
      <w:r>
        <w:t xml:space="preserve">whilst O’Connor goes as </w:t>
      </w:r>
      <w:r>
        <w:rPr>
          <w:spacing w:val="-3"/>
        </w:rPr>
        <w:t xml:space="preserve">far </w:t>
      </w:r>
      <w:r>
        <w:t xml:space="preserve">as to say arbitration has distilled down to </w:t>
      </w:r>
      <w:r>
        <w:rPr>
          <w:spacing w:val="-3"/>
        </w:rPr>
        <w:t xml:space="preserve">being </w:t>
      </w:r>
      <w:r>
        <w:t>litt</w:t>
      </w:r>
      <w:r>
        <w:t>le more than a ‘blood brother to litigation’.</w:t>
      </w:r>
      <w:hyperlink w:anchor="_bookmark307" w:history="1">
        <w:r>
          <w:rPr>
            <w:position w:val="9"/>
            <w:sz w:val="16"/>
          </w:rPr>
          <w:t>24</w:t>
        </w:r>
      </w:hyperlink>
      <w:r>
        <w:rPr>
          <w:position w:val="9"/>
          <w:sz w:val="16"/>
        </w:rPr>
        <w:t xml:space="preserve"> </w:t>
      </w:r>
      <w:r>
        <w:t>Polarising commercial parties as a result of the shortcomings of arbitration</w:t>
      </w:r>
      <w:r>
        <w:rPr>
          <w:spacing w:val="4"/>
        </w:rPr>
        <w:t xml:space="preserve"> </w:t>
      </w:r>
      <w:r>
        <w:t>and</w:t>
      </w:r>
      <w:r>
        <w:rPr>
          <w:spacing w:val="15"/>
        </w:rPr>
        <w:t xml:space="preserve"> </w:t>
      </w:r>
      <w:r>
        <w:t>litigation</w:t>
      </w:r>
      <w:r>
        <w:rPr>
          <w:spacing w:val="9"/>
        </w:rPr>
        <w:t xml:space="preserve"> </w:t>
      </w:r>
      <w:r>
        <w:rPr>
          <w:spacing w:val="-3"/>
        </w:rPr>
        <w:t>is</w:t>
      </w:r>
      <w:r>
        <w:rPr>
          <w:spacing w:val="11"/>
        </w:rPr>
        <w:t xml:space="preserve"> </w:t>
      </w:r>
      <w:r>
        <w:t>perhaps</w:t>
      </w:r>
      <w:r>
        <w:rPr>
          <w:spacing w:val="8"/>
        </w:rPr>
        <w:t xml:space="preserve"> </w:t>
      </w:r>
      <w:r>
        <w:t>better</w:t>
      </w:r>
      <w:r>
        <w:rPr>
          <w:spacing w:val="11"/>
        </w:rPr>
        <w:t xml:space="preserve"> </w:t>
      </w:r>
      <w:r>
        <w:t>prevented</w:t>
      </w:r>
      <w:r>
        <w:rPr>
          <w:spacing w:val="10"/>
        </w:rPr>
        <w:t xml:space="preserve"> </w:t>
      </w:r>
      <w:r>
        <w:t>therefore</w:t>
      </w:r>
      <w:r>
        <w:rPr>
          <w:spacing w:val="9"/>
        </w:rPr>
        <w:t xml:space="preserve"> </w:t>
      </w:r>
      <w:r>
        <w:t>through</w:t>
      </w:r>
      <w:r>
        <w:rPr>
          <w:spacing w:val="4"/>
        </w:rPr>
        <w:t xml:space="preserve"> </w:t>
      </w:r>
      <w:r>
        <w:t>non-adjudicative</w:t>
      </w:r>
    </w:p>
    <w:p w:rsidR="00DD5C4B" w:rsidRDefault="00A55594">
      <w:pPr>
        <w:pStyle w:val="BodyText"/>
        <w:spacing w:before="7"/>
        <w:rPr>
          <w:sz w:val="13"/>
        </w:rPr>
      </w:pPr>
      <w:r>
        <w:rPr>
          <w:noProof/>
        </w:rPr>
        <mc:AlternateContent>
          <mc:Choice Requires="wps">
            <w:drawing>
              <wp:anchor distT="0" distB="0" distL="0" distR="0" simplePos="0" relativeHeight="251711488" behindDoc="1" locked="0" layoutInCell="1" allowOverlap="1">
                <wp:simplePos x="0" y="0"/>
                <wp:positionH relativeFrom="page">
                  <wp:posOffset>914400</wp:posOffset>
                </wp:positionH>
                <wp:positionV relativeFrom="paragraph">
                  <wp:posOffset>129540</wp:posOffset>
                </wp:positionV>
                <wp:extent cx="1828800" cy="1270"/>
                <wp:effectExtent l="0" t="0" r="0" b="0"/>
                <wp:wrapTopAndBottom/>
                <wp:docPr id="3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58467" id="Freeform 21" o:spid="_x0000_s1026" style="position:absolute;margin-left:1in;margin-top:10.2pt;width:2in;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" path="m,l2880,e" filled="f" strokeweight=".72pt">
                <v:path arrowok="t" o:connecttype="custom" o:connectlocs="0,0;1828800,0" o:connectangles="0,0"/>
                <w10:wrap type="topAndBottom" anchorx="page"/>
              </v:shape>
            </w:pict>
          </mc:Fallback>
        </mc:AlternateContent>
      </w:r>
    </w:p>
    <w:p w:rsidR="00DD5C4B" w:rsidRDefault="00620863">
      <w:pPr>
        <w:spacing w:before="62" w:line="233" w:lineRule="exact"/>
        <w:ind w:left="1240"/>
        <w:rPr>
          <w:sz w:val="20"/>
        </w:rPr>
      </w:pPr>
      <w:bookmarkStart w:id="309" w:name="_bookmark299"/>
      <w:bookmarkEnd w:id="309"/>
      <w:r>
        <w:rPr>
          <w:position w:val="7"/>
          <w:sz w:val="13"/>
        </w:rPr>
        <w:t xml:space="preserve">16 </w:t>
      </w:r>
      <w:r>
        <w:rPr>
          <w:i/>
          <w:sz w:val="20"/>
        </w:rPr>
        <w:t xml:space="preserve">Skanska Rasleigh Weatherfoil Ltd v Somerfield Stores Ltd </w:t>
      </w:r>
      <w:r>
        <w:rPr>
          <w:sz w:val="20"/>
        </w:rPr>
        <w:t>[2006] EWCA Civ 1732 [22].</w:t>
      </w:r>
    </w:p>
    <w:p w:rsidR="00DD5C4B" w:rsidRDefault="00620863">
      <w:pPr>
        <w:ind w:left="1240" w:right="1274" w:hanging="1"/>
        <w:rPr>
          <w:sz w:val="20"/>
        </w:rPr>
      </w:pPr>
      <w:bookmarkStart w:id="310" w:name="_bookmark300"/>
      <w:bookmarkEnd w:id="310"/>
      <w:r>
        <w:rPr>
          <w:position w:val="7"/>
          <w:sz w:val="13"/>
        </w:rPr>
        <w:t xml:space="preserve">17 </w:t>
      </w:r>
      <w:r>
        <w:rPr>
          <w:sz w:val="20"/>
        </w:rPr>
        <w:t>Jeffrey R. Cruz, ‘Arbitration vs. Litigation: An Unintentional Experiment’ (2006) Dispute Resolution Journal 12-16.</w:t>
      </w:r>
    </w:p>
    <w:p w:rsidR="00DD5C4B" w:rsidRDefault="00620863">
      <w:pPr>
        <w:ind w:left="1239" w:right="1202"/>
        <w:rPr>
          <w:sz w:val="20"/>
        </w:rPr>
      </w:pPr>
      <w:bookmarkStart w:id="311" w:name="_bookmark301"/>
      <w:bookmarkEnd w:id="311"/>
      <w:r>
        <w:rPr>
          <w:position w:val="7"/>
          <w:sz w:val="13"/>
        </w:rPr>
        <w:t>18</w:t>
      </w:r>
      <w:r>
        <w:rPr>
          <w:spacing w:val="11"/>
          <w:position w:val="7"/>
          <w:sz w:val="13"/>
        </w:rPr>
        <w:t xml:space="preserve"> </w:t>
      </w:r>
      <w:r>
        <w:rPr>
          <w:sz w:val="20"/>
        </w:rPr>
        <w:t>See</w:t>
      </w:r>
      <w:r>
        <w:rPr>
          <w:spacing w:val="-11"/>
          <w:sz w:val="20"/>
        </w:rPr>
        <w:t xml:space="preserve"> </w:t>
      </w:r>
      <w:r>
        <w:rPr>
          <w:sz w:val="20"/>
        </w:rPr>
        <w:t>also</w:t>
      </w:r>
      <w:r>
        <w:rPr>
          <w:spacing w:val="-13"/>
          <w:sz w:val="20"/>
        </w:rPr>
        <w:t xml:space="preserve"> </w:t>
      </w:r>
      <w:r>
        <w:rPr>
          <w:sz w:val="20"/>
        </w:rPr>
        <w:t>Linda</w:t>
      </w:r>
      <w:r>
        <w:rPr>
          <w:spacing w:val="-12"/>
          <w:sz w:val="20"/>
        </w:rPr>
        <w:t xml:space="preserve"> </w:t>
      </w:r>
      <w:r>
        <w:rPr>
          <w:sz w:val="20"/>
        </w:rPr>
        <w:t>C.</w:t>
      </w:r>
      <w:r>
        <w:rPr>
          <w:spacing w:val="-11"/>
          <w:sz w:val="20"/>
        </w:rPr>
        <w:t xml:space="preserve"> </w:t>
      </w:r>
      <w:r>
        <w:rPr>
          <w:spacing w:val="-3"/>
          <w:sz w:val="20"/>
        </w:rPr>
        <w:t>Reif,</w:t>
      </w:r>
      <w:r>
        <w:rPr>
          <w:spacing w:val="-7"/>
          <w:sz w:val="20"/>
        </w:rPr>
        <w:t xml:space="preserve"> </w:t>
      </w:r>
      <w:r>
        <w:rPr>
          <w:sz w:val="20"/>
        </w:rPr>
        <w:t>‘Conciliation</w:t>
      </w:r>
      <w:r>
        <w:rPr>
          <w:spacing w:val="-13"/>
          <w:sz w:val="20"/>
        </w:rPr>
        <w:t xml:space="preserve"> </w:t>
      </w:r>
      <w:r>
        <w:rPr>
          <w:sz w:val="20"/>
        </w:rPr>
        <w:t>as</w:t>
      </w:r>
      <w:r>
        <w:rPr>
          <w:spacing w:val="-15"/>
          <w:sz w:val="20"/>
        </w:rPr>
        <w:t xml:space="preserve"> </w:t>
      </w:r>
      <w:r>
        <w:rPr>
          <w:sz w:val="20"/>
        </w:rPr>
        <w:t>a</w:t>
      </w:r>
      <w:r>
        <w:rPr>
          <w:spacing w:val="-11"/>
          <w:sz w:val="20"/>
        </w:rPr>
        <w:t xml:space="preserve"> </w:t>
      </w:r>
      <w:r>
        <w:rPr>
          <w:sz w:val="20"/>
        </w:rPr>
        <w:t>Mechani</w:t>
      </w:r>
      <w:r>
        <w:rPr>
          <w:sz w:val="20"/>
        </w:rPr>
        <w:t>sm</w:t>
      </w:r>
      <w:r>
        <w:rPr>
          <w:spacing w:val="-13"/>
          <w:sz w:val="20"/>
        </w:rPr>
        <w:t xml:space="preserve"> </w:t>
      </w:r>
      <w:r>
        <w:rPr>
          <w:spacing w:val="-4"/>
          <w:sz w:val="20"/>
        </w:rPr>
        <w:t>for</w:t>
      </w:r>
      <w:r>
        <w:rPr>
          <w:spacing w:val="-8"/>
          <w:sz w:val="20"/>
        </w:rPr>
        <w:t xml:space="preserve"> </w:t>
      </w:r>
      <w:r>
        <w:rPr>
          <w:sz w:val="20"/>
        </w:rPr>
        <w:t>the</w:t>
      </w:r>
      <w:r>
        <w:rPr>
          <w:spacing w:val="-16"/>
          <w:sz w:val="20"/>
        </w:rPr>
        <w:t xml:space="preserve"> </w:t>
      </w:r>
      <w:r>
        <w:rPr>
          <w:sz w:val="20"/>
        </w:rPr>
        <w:t>Resolution</w:t>
      </w:r>
      <w:r>
        <w:rPr>
          <w:spacing w:val="-5"/>
          <w:sz w:val="20"/>
        </w:rPr>
        <w:t xml:space="preserve"> </w:t>
      </w:r>
      <w:r>
        <w:rPr>
          <w:spacing w:val="-3"/>
          <w:sz w:val="20"/>
        </w:rPr>
        <w:t>of</w:t>
      </w:r>
      <w:r>
        <w:rPr>
          <w:spacing w:val="-13"/>
          <w:sz w:val="20"/>
        </w:rPr>
        <w:t xml:space="preserve"> </w:t>
      </w:r>
      <w:r>
        <w:rPr>
          <w:sz w:val="20"/>
        </w:rPr>
        <w:t>International</w:t>
      </w:r>
      <w:r>
        <w:rPr>
          <w:spacing w:val="-12"/>
          <w:sz w:val="20"/>
        </w:rPr>
        <w:t xml:space="preserve"> </w:t>
      </w:r>
      <w:r>
        <w:rPr>
          <w:sz w:val="20"/>
        </w:rPr>
        <w:t>Economic</w:t>
      </w:r>
      <w:r>
        <w:rPr>
          <w:spacing w:val="-21"/>
          <w:sz w:val="20"/>
        </w:rPr>
        <w:t xml:space="preserve"> </w:t>
      </w:r>
      <w:r>
        <w:rPr>
          <w:sz w:val="20"/>
        </w:rPr>
        <w:t>and</w:t>
      </w:r>
      <w:r>
        <w:rPr>
          <w:spacing w:val="-13"/>
          <w:sz w:val="20"/>
        </w:rPr>
        <w:t xml:space="preserve"> </w:t>
      </w:r>
      <w:r>
        <w:rPr>
          <w:sz w:val="20"/>
        </w:rPr>
        <w:t>Business Disputes’ (1990) 14 Fordham International Law Journal</w:t>
      </w:r>
      <w:r>
        <w:rPr>
          <w:spacing w:val="-2"/>
          <w:sz w:val="20"/>
        </w:rPr>
        <w:t xml:space="preserve"> </w:t>
      </w:r>
      <w:r>
        <w:rPr>
          <w:sz w:val="20"/>
        </w:rPr>
        <w:t>581.</w:t>
      </w:r>
    </w:p>
    <w:p w:rsidR="00DD5C4B" w:rsidRDefault="00620863">
      <w:pPr>
        <w:ind w:left="1239" w:right="1270"/>
        <w:jc w:val="both"/>
        <w:rPr>
          <w:sz w:val="20"/>
        </w:rPr>
      </w:pPr>
      <w:bookmarkStart w:id="312" w:name="_bookmark302"/>
      <w:bookmarkEnd w:id="312"/>
      <w:r>
        <w:rPr>
          <w:position w:val="7"/>
          <w:sz w:val="13"/>
        </w:rPr>
        <w:t xml:space="preserve">19 </w:t>
      </w:r>
      <w:r>
        <w:rPr>
          <w:sz w:val="20"/>
        </w:rPr>
        <w:t>Reif maintains arbitral proceedings share the adversarial construct found in litigation, stating there is a real possibility of a ‘winner-loser’ outcome in arbitration cases wherein one disputant may obtain no satisfaction at all. She thereby praises non-a</w:t>
      </w:r>
      <w:r>
        <w:rPr>
          <w:sz w:val="20"/>
        </w:rPr>
        <w:t xml:space="preserve">djudicative methods like conciliation, claiming they typically result in resolutions that are </w:t>
      </w:r>
      <w:r>
        <w:rPr>
          <w:spacing w:val="-3"/>
          <w:sz w:val="20"/>
        </w:rPr>
        <w:t xml:space="preserve">of </w:t>
      </w:r>
      <w:r>
        <w:rPr>
          <w:sz w:val="20"/>
        </w:rPr>
        <w:t xml:space="preserve">some benefit to </w:t>
      </w:r>
      <w:r>
        <w:rPr>
          <w:spacing w:val="-3"/>
          <w:sz w:val="20"/>
        </w:rPr>
        <w:t xml:space="preserve">both </w:t>
      </w:r>
      <w:r>
        <w:rPr>
          <w:sz w:val="20"/>
        </w:rPr>
        <w:t xml:space="preserve">parties: see Linda </w:t>
      </w:r>
      <w:r>
        <w:rPr>
          <w:spacing w:val="-3"/>
          <w:sz w:val="20"/>
        </w:rPr>
        <w:t xml:space="preserve">C. Reif, </w:t>
      </w:r>
      <w:r>
        <w:rPr>
          <w:sz w:val="20"/>
        </w:rPr>
        <w:t xml:space="preserve">‘Conciliation as a Mechanism </w:t>
      </w:r>
      <w:r>
        <w:rPr>
          <w:spacing w:val="-4"/>
          <w:sz w:val="20"/>
        </w:rPr>
        <w:t xml:space="preserve">for </w:t>
      </w:r>
      <w:r>
        <w:rPr>
          <w:sz w:val="20"/>
        </w:rPr>
        <w:t xml:space="preserve">the Resolution </w:t>
      </w:r>
      <w:r>
        <w:rPr>
          <w:spacing w:val="-3"/>
          <w:sz w:val="20"/>
        </w:rPr>
        <w:t xml:space="preserve">of </w:t>
      </w:r>
      <w:r>
        <w:rPr>
          <w:sz w:val="20"/>
        </w:rPr>
        <w:t>International Economic and Business Disputes’ (1990) 14 For</w:t>
      </w:r>
      <w:r>
        <w:rPr>
          <w:sz w:val="20"/>
        </w:rPr>
        <w:t xml:space="preserve">dham International Law Journal 637. </w:t>
      </w:r>
      <w:r>
        <w:rPr>
          <w:spacing w:val="-2"/>
          <w:sz w:val="20"/>
        </w:rPr>
        <w:t xml:space="preserve">See </w:t>
      </w:r>
      <w:r>
        <w:rPr>
          <w:sz w:val="20"/>
        </w:rPr>
        <w:t xml:space="preserve">also Patrick O’Connor, ‘Alternative dispute resolution: panacea </w:t>
      </w:r>
      <w:r>
        <w:rPr>
          <w:spacing w:val="-3"/>
          <w:sz w:val="20"/>
        </w:rPr>
        <w:t xml:space="preserve">or placebo?’ </w:t>
      </w:r>
      <w:r>
        <w:rPr>
          <w:sz w:val="20"/>
        </w:rPr>
        <w:t xml:space="preserve">(1992) 58 Arbitration 265-274 where </w:t>
      </w:r>
      <w:r>
        <w:rPr>
          <w:spacing w:val="-4"/>
          <w:sz w:val="20"/>
        </w:rPr>
        <w:t xml:space="preserve">it </w:t>
      </w:r>
      <w:r>
        <w:rPr>
          <w:sz w:val="20"/>
        </w:rPr>
        <w:t xml:space="preserve">is argued it is not </w:t>
      </w:r>
      <w:r>
        <w:rPr>
          <w:spacing w:val="-3"/>
          <w:sz w:val="20"/>
        </w:rPr>
        <w:t xml:space="preserve">uncommon both </w:t>
      </w:r>
      <w:r>
        <w:rPr>
          <w:sz w:val="20"/>
        </w:rPr>
        <w:t>parties receive an award neither is happy with, leading to a degre</w:t>
      </w:r>
      <w:r>
        <w:rPr>
          <w:sz w:val="20"/>
        </w:rPr>
        <w:t xml:space="preserve">e </w:t>
      </w:r>
      <w:r>
        <w:rPr>
          <w:spacing w:val="-3"/>
          <w:sz w:val="20"/>
        </w:rPr>
        <w:t xml:space="preserve">of </w:t>
      </w:r>
      <w:r>
        <w:rPr>
          <w:sz w:val="20"/>
        </w:rPr>
        <w:t xml:space="preserve">disenchantment </w:t>
      </w:r>
      <w:r>
        <w:rPr>
          <w:spacing w:val="-3"/>
          <w:sz w:val="20"/>
        </w:rPr>
        <w:t xml:space="preserve">with </w:t>
      </w:r>
      <w:r>
        <w:rPr>
          <w:sz w:val="20"/>
        </w:rPr>
        <w:t xml:space="preserve">the use </w:t>
      </w:r>
      <w:r>
        <w:rPr>
          <w:spacing w:val="-3"/>
          <w:sz w:val="20"/>
        </w:rPr>
        <w:t xml:space="preserve">of </w:t>
      </w:r>
      <w:r>
        <w:rPr>
          <w:sz w:val="20"/>
        </w:rPr>
        <w:t xml:space="preserve">arbitration to </w:t>
      </w:r>
      <w:r>
        <w:rPr>
          <w:spacing w:val="-3"/>
          <w:sz w:val="20"/>
        </w:rPr>
        <w:t xml:space="preserve">solve </w:t>
      </w:r>
      <w:r>
        <w:rPr>
          <w:sz w:val="20"/>
        </w:rPr>
        <w:t xml:space="preserve">their dispute. </w:t>
      </w:r>
      <w:r>
        <w:rPr>
          <w:spacing w:val="-2"/>
          <w:sz w:val="20"/>
        </w:rPr>
        <w:t xml:space="preserve">See </w:t>
      </w:r>
      <w:r>
        <w:rPr>
          <w:sz w:val="20"/>
        </w:rPr>
        <w:t xml:space="preserve">also </w:t>
      </w:r>
      <w:r>
        <w:rPr>
          <w:i/>
          <w:sz w:val="20"/>
        </w:rPr>
        <w:t xml:space="preserve">Emirates Trading Agency LLC v Prime Mineral Exports </w:t>
      </w:r>
      <w:r>
        <w:rPr>
          <w:i/>
          <w:spacing w:val="-3"/>
          <w:sz w:val="20"/>
        </w:rPr>
        <w:t xml:space="preserve">Pte </w:t>
      </w:r>
      <w:r>
        <w:rPr>
          <w:i/>
          <w:sz w:val="20"/>
        </w:rPr>
        <w:t xml:space="preserve">Ltd </w:t>
      </w:r>
      <w:r>
        <w:rPr>
          <w:sz w:val="20"/>
        </w:rPr>
        <w:t xml:space="preserve">[2014] </w:t>
      </w:r>
      <w:r>
        <w:rPr>
          <w:spacing w:val="-3"/>
          <w:sz w:val="20"/>
        </w:rPr>
        <w:t xml:space="preserve">EWHC </w:t>
      </w:r>
      <w:r>
        <w:rPr>
          <w:sz w:val="20"/>
        </w:rPr>
        <w:t xml:space="preserve">2104 (Comm), [2015] 1 </w:t>
      </w:r>
      <w:r>
        <w:rPr>
          <w:spacing w:val="-3"/>
          <w:sz w:val="20"/>
        </w:rPr>
        <w:t>WLR</w:t>
      </w:r>
      <w:r>
        <w:rPr>
          <w:spacing w:val="7"/>
          <w:sz w:val="20"/>
        </w:rPr>
        <w:t xml:space="preserve"> </w:t>
      </w:r>
      <w:r>
        <w:rPr>
          <w:sz w:val="20"/>
        </w:rPr>
        <w:t>1145.</w:t>
      </w:r>
    </w:p>
    <w:p w:rsidR="00DD5C4B" w:rsidRDefault="00620863">
      <w:pPr>
        <w:ind w:left="1239" w:right="1271"/>
        <w:jc w:val="both"/>
        <w:rPr>
          <w:sz w:val="20"/>
        </w:rPr>
      </w:pPr>
      <w:bookmarkStart w:id="313" w:name="_bookmark303"/>
      <w:bookmarkEnd w:id="313"/>
      <w:r>
        <w:rPr>
          <w:position w:val="7"/>
          <w:sz w:val="13"/>
        </w:rPr>
        <w:t>20</w:t>
      </w:r>
      <w:r>
        <w:rPr>
          <w:spacing w:val="11"/>
          <w:position w:val="7"/>
          <w:sz w:val="13"/>
        </w:rPr>
        <w:t xml:space="preserve"> </w:t>
      </w:r>
      <w:r>
        <w:rPr>
          <w:sz w:val="20"/>
        </w:rPr>
        <w:t>Thomas</w:t>
      </w:r>
      <w:r>
        <w:rPr>
          <w:spacing w:val="-15"/>
          <w:sz w:val="20"/>
        </w:rPr>
        <w:t xml:space="preserve"> </w:t>
      </w:r>
      <w:r>
        <w:rPr>
          <w:sz w:val="20"/>
        </w:rPr>
        <w:t>E.</w:t>
      </w:r>
      <w:r>
        <w:rPr>
          <w:spacing w:val="-12"/>
          <w:sz w:val="20"/>
        </w:rPr>
        <w:t xml:space="preserve"> </w:t>
      </w:r>
      <w:r>
        <w:rPr>
          <w:sz w:val="20"/>
        </w:rPr>
        <w:t>Carbonneau,</w:t>
      </w:r>
      <w:r>
        <w:rPr>
          <w:spacing w:val="-11"/>
          <w:sz w:val="20"/>
        </w:rPr>
        <w:t xml:space="preserve"> </w:t>
      </w:r>
      <w:r>
        <w:rPr>
          <w:sz w:val="20"/>
        </w:rPr>
        <w:t>‘A</w:t>
      </w:r>
      <w:r>
        <w:rPr>
          <w:spacing w:val="-16"/>
          <w:sz w:val="20"/>
        </w:rPr>
        <w:t xml:space="preserve"> </w:t>
      </w:r>
      <w:r>
        <w:rPr>
          <w:sz w:val="20"/>
        </w:rPr>
        <w:t>Comment</w:t>
      </w:r>
      <w:r>
        <w:rPr>
          <w:spacing w:val="-12"/>
          <w:sz w:val="20"/>
        </w:rPr>
        <w:t xml:space="preserve"> </w:t>
      </w:r>
      <w:r>
        <w:rPr>
          <w:spacing w:val="-3"/>
          <w:sz w:val="20"/>
        </w:rPr>
        <w:t>on</w:t>
      </w:r>
      <w:r>
        <w:rPr>
          <w:spacing w:val="-9"/>
          <w:sz w:val="20"/>
        </w:rPr>
        <w:t xml:space="preserve"> </w:t>
      </w:r>
      <w:r>
        <w:rPr>
          <w:sz w:val="20"/>
        </w:rPr>
        <w:t>the</w:t>
      </w:r>
      <w:r>
        <w:rPr>
          <w:spacing w:val="-16"/>
          <w:sz w:val="20"/>
        </w:rPr>
        <w:t xml:space="preserve"> </w:t>
      </w:r>
      <w:r>
        <w:rPr>
          <w:sz w:val="20"/>
        </w:rPr>
        <w:t>1996</w:t>
      </w:r>
      <w:r>
        <w:rPr>
          <w:spacing w:val="-13"/>
          <w:sz w:val="20"/>
        </w:rPr>
        <w:t xml:space="preserve"> </w:t>
      </w:r>
      <w:r>
        <w:rPr>
          <w:sz w:val="20"/>
        </w:rPr>
        <w:t>United</w:t>
      </w:r>
      <w:r>
        <w:rPr>
          <w:spacing w:val="-9"/>
          <w:sz w:val="20"/>
        </w:rPr>
        <w:t xml:space="preserve"> </w:t>
      </w:r>
      <w:r>
        <w:rPr>
          <w:sz w:val="20"/>
        </w:rPr>
        <w:t>Kingdom</w:t>
      </w:r>
      <w:r>
        <w:rPr>
          <w:spacing w:val="-8"/>
          <w:sz w:val="20"/>
        </w:rPr>
        <w:t xml:space="preserve"> </w:t>
      </w:r>
      <w:r>
        <w:rPr>
          <w:sz w:val="20"/>
        </w:rPr>
        <w:t>Arbitrat</w:t>
      </w:r>
      <w:r>
        <w:rPr>
          <w:sz w:val="20"/>
        </w:rPr>
        <w:t>ion</w:t>
      </w:r>
      <w:r>
        <w:rPr>
          <w:spacing w:val="-4"/>
          <w:sz w:val="20"/>
        </w:rPr>
        <w:t xml:space="preserve"> </w:t>
      </w:r>
      <w:r>
        <w:rPr>
          <w:sz w:val="20"/>
        </w:rPr>
        <w:t>Act’</w:t>
      </w:r>
      <w:r>
        <w:rPr>
          <w:spacing w:val="-14"/>
          <w:sz w:val="20"/>
        </w:rPr>
        <w:t xml:space="preserve"> </w:t>
      </w:r>
      <w:r>
        <w:rPr>
          <w:sz w:val="20"/>
        </w:rPr>
        <w:t>(1998)</w:t>
      </w:r>
      <w:r>
        <w:rPr>
          <w:spacing w:val="-13"/>
          <w:sz w:val="20"/>
        </w:rPr>
        <w:t xml:space="preserve"> </w:t>
      </w:r>
      <w:r>
        <w:rPr>
          <w:sz w:val="20"/>
        </w:rPr>
        <w:t>22</w:t>
      </w:r>
      <w:r>
        <w:rPr>
          <w:spacing w:val="-14"/>
          <w:sz w:val="20"/>
        </w:rPr>
        <w:t xml:space="preserve"> </w:t>
      </w:r>
      <w:r>
        <w:rPr>
          <w:sz w:val="20"/>
        </w:rPr>
        <w:t>Tulane</w:t>
      </w:r>
      <w:r>
        <w:rPr>
          <w:spacing w:val="-16"/>
          <w:sz w:val="20"/>
        </w:rPr>
        <w:t xml:space="preserve"> </w:t>
      </w:r>
      <w:r>
        <w:rPr>
          <w:sz w:val="20"/>
        </w:rPr>
        <w:t>Maritime Law Journal</w:t>
      </w:r>
      <w:r>
        <w:rPr>
          <w:spacing w:val="-5"/>
          <w:sz w:val="20"/>
        </w:rPr>
        <w:t xml:space="preserve"> </w:t>
      </w:r>
      <w:r>
        <w:rPr>
          <w:sz w:val="20"/>
        </w:rPr>
        <w:t>132.</w:t>
      </w:r>
    </w:p>
    <w:p w:rsidR="00DD5C4B" w:rsidRDefault="00620863">
      <w:pPr>
        <w:spacing w:line="237" w:lineRule="auto"/>
        <w:ind w:left="1239" w:right="1274"/>
        <w:jc w:val="both"/>
        <w:rPr>
          <w:sz w:val="20"/>
        </w:rPr>
      </w:pPr>
      <w:bookmarkStart w:id="314" w:name="_bookmark304"/>
      <w:bookmarkEnd w:id="314"/>
      <w:r>
        <w:rPr>
          <w:position w:val="7"/>
          <w:sz w:val="13"/>
        </w:rPr>
        <w:t xml:space="preserve">21 </w:t>
      </w:r>
      <w:r>
        <w:rPr>
          <w:spacing w:val="-2"/>
          <w:sz w:val="20"/>
        </w:rPr>
        <w:t xml:space="preserve">See </w:t>
      </w:r>
      <w:r>
        <w:rPr>
          <w:sz w:val="20"/>
        </w:rPr>
        <w:t xml:space="preserve">Patrick O’Connor, ‘Alternative dispute resolution: panacea </w:t>
      </w:r>
      <w:r>
        <w:rPr>
          <w:spacing w:val="-3"/>
          <w:sz w:val="20"/>
        </w:rPr>
        <w:t xml:space="preserve">or placebo?’ </w:t>
      </w:r>
      <w:r>
        <w:rPr>
          <w:sz w:val="20"/>
        </w:rPr>
        <w:t xml:space="preserve">(1992) 58 Arbitration </w:t>
      </w:r>
      <w:r>
        <w:rPr>
          <w:spacing w:val="-3"/>
          <w:sz w:val="20"/>
        </w:rPr>
        <w:t xml:space="preserve">265-274; </w:t>
      </w:r>
      <w:r>
        <w:rPr>
          <w:sz w:val="20"/>
        </w:rPr>
        <w:t xml:space="preserve">and R J. Stephens, ‘Civil litigation, arbitration and </w:t>
      </w:r>
      <w:r>
        <w:rPr>
          <w:spacing w:val="-3"/>
          <w:sz w:val="20"/>
        </w:rPr>
        <w:t xml:space="preserve">ADR: </w:t>
      </w:r>
      <w:r>
        <w:rPr>
          <w:sz w:val="20"/>
        </w:rPr>
        <w:t xml:space="preserve">will ADR take </w:t>
      </w:r>
      <w:r>
        <w:rPr>
          <w:spacing w:val="-3"/>
          <w:sz w:val="20"/>
        </w:rPr>
        <w:t xml:space="preserve">over?’ </w:t>
      </w:r>
      <w:r>
        <w:rPr>
          <w:sz w:val="20"/>
        </w:rPr>
        <w:t>(1992) International Company and Commercial Law</w:t>
      </w:r>
      <w:r>
        <w:rPr>
          <w:spacing w:val="-3"/>
          <w:sz w:val="20"/>
        </w:rPr>
        <w:t xml:space="preserve"> </w:t>
      </w:r>
      <w:r>
        <w:rPr>
          <w:sz w:val="20"/>
        </w:rPr>
        <w:t>Review.</w:t>
      </w:r>
    </w:p>
    <w:p w:rsidR="00DD5C4B" w:rsidRDefault="00620863">
      <w:pPr>
        <w:ind w:left="1240" w:right="1202"/>
        <w:rPr>
          <w:sz w:val="20"/>
        </w:rPr>
      </w:pPr>
      <w:bookmarkStart w:id="315" w:name="_bookmark305"/>
      <w:bookmarkEnd w:id="315"/>
      <w:r>
        <w:rPr>
          <w:position w:val="7"/>
          <w:sz w:val="13"/>
        </w:rPr>
        <w:t xml:space="preserve">22 </w:t>
      </w:r>
      <w:r>
        <w:rPr>
          <w:sz w:val="20"/>
        </w:rPr>
        <w:t>See R. Williams, ‘Alternative dispute resolution (ADR): salvation or chimera?’ (1990) 56 Arbitration 101-109 where it is argued, in substantial cases, arbitration now costs as much as litigation, if not more.</w:t>
      </w:r>
    </w:p>
    <w:p w:rsidR="00DD5C4B" w:rsidRDefault="00620863">
      <w:pPr>
        <w:ind w:left="1239" w:right="1202"/>
        <w:rPr>
          <w:sz w:val="20"/>
        </w:rPr>
      </w:pPr>
      <w:bookmarkStart w:id="316" w:name="_bookmark306"/>
      <w:bookmarkEnd w:id="316"/>
      <w:r>
        <w:rPr>
          <w:position w:val="7"/>
          <w:sz w:val="13"/>
        </w:rPr>
        <w:t xml:space="preserve">23 </w:t>
      </w:r>
      <w:r>
        <w:rPr>
          <w:sz w:val="20"/>
        </w:rPr>
        <w:t>Linda C. Reif, ‘The Use of Conciliation or M</w:t>
      </w:r>
      <w:r>
        <w:rPr>
          <w:sz w:val="20"/>
        </w:rPr>
        <w:t>ediation for the Resolution of International Commercial Disputes’ (2007) 45 CBLJ 21-22.</w:t>
      </w:r>
    </w:p>
    <w:p w:rsidR="00DD5C4B" w:rsidRDefault="00620863">
      <w:pPr>
        <w:spacing w:line="231" w:lineRule="exact"/>
        <w:ind w:left="1240"/>
        <w:rPr>
          <w:sz w:val="20"/>
        </w:rPr>
      </w:pPr>
      <w:bookmarkStart w:id="317" w:name="_bookmark307"/>
      <w:bookmarkEnd w:id="317"/>
      <w:r>
        <w:rPr>
          <w:position w:val="7"/>
          <w:sz w:val="13"/>
        </w:rPr>
        <w:t xml:space="preserve">24 </w:t>
      </w:r>
      <w:r>
        <w:rPr>
          <w:sz w:val="20"/>
        </w:rPr>
        <w:t>Patrick O’Connor, ‘Alternative dispute resolution: panacea or placebo?’ (1992) 58 Arbitration 265-274.</w:t>
      </w:r>
    </w:p>
    <w:p w:rsidR="00DD5C4B" w:rsidRDefault="00DD5C4B">
      <w:pPr>
        <w:spacing w:line="231" w:lineRule="exact"/>
        <w:rPr>
          <w:sz w:val="20"/>
        </w:rPr>
        <w:sectPr w:rsidR="00DD5C4B">
          <w:pgSz w:w="11910" w:h="16840"/>
          <w:pgMar w:top="1320" w:right="160" w:bottom="1200" w:left="200" w:header="0" w:footer="1014" w:gutter="0"/>
          <w:cols w:space="720"/>
        </w:sectPr>
      </w:pPr>
    </w:p>
    <w:p w:rsidR="00DD5C4B" w:rsidRDefault="00620863">
      <w:pPr>
        <w:pStyle w:val="BodyText"/>
        <w:spacing w:before="73" w:line="350" w:lineRule="auto"/>
        <w:ind w:left="1239" w:right="1268"/>
        <w:jc w:val="both"/>
        <w:rPr>
          <w:sz w:val="16"/>
        </w:rPr>
      </w:pPr>
      <w:r>
        <w:t>methods of ADR, namely mediation, wherein fu</w:t>
      </w:r>
      <w:r>
        <w:t>lfilment of any proposed solution will depend on the mutual agreement of the disputants on its implementation.</w:t>
      </w:r>
      <w:hyperlink w:anchor="_bookmark308" w:history="1">
        <w:r>
          <w:rPr>
            <w:position w:val="9"/>
            <w:sz w:val="16"/>
          </w:rPr>
          <w:t>25</w:t>
        </w:r>
      </w:hyperlink>
      <w:r>
        <w:rPr>
          <w:position w:val="9"/>
          <w:sz w:val="16"/>
        </w:rPr>
        <w:t xml:space="preserve"> </w:t>
      </w:r>
      <w:r>
        <w:rPr>
          <w:spacing w:val="-3"/>
        </w:rPr>
        <w:t xml:space="preserve">Norris </w:t>
      </w:r>
      <w:r>
        <w:t xml:space="preserve">J further argues the engagement of a trained mediator </w:t>
      </w:r>
      <w:r>
        <w:rPr>
          <w:spacing w:val="-5"/>
        </w:rPr>
        <w:t xml:space="preserve">is </w:t>
      </w:r>
      <w:r>
        <w:t xml:space="preserve">more likely to </w:t>
      </w:r>
      <w:r>
        <w:rPr>
          <w:spacing w:val="-3"/>
        </w:rPr>
        <w:t xml:space="preserve">lead </w:t>
      </w:r>
      <w:r>
        <w:rPr>
          <w:spacing w:val="2"/>
        </w:rPr>
        <w:t xml:space="preserve">to </w:t>
      </w:r>
      <w:r>
        <w:t xml:space="preserve">an outcome satisfactory </w:t>
      </w:r>
      <w:r>
        <w:rPr>
          <w:spacing w:val="2"/>
        </w:rPr>
        <w:t xml:space="preserve">to </w:t>
      </w:r>
      <w:r>
        <w:t>both parties</w:t>
      </w:r>
      <w:r>
        <w:rPr>
          <w:spacing w:val="-13"/>
        </w:rPr>
        <w:t xml:space="preserve"> </w:t>
      </w:r>
      <w:r>
        <w:rPr>
          <w:spacing w:val="-3"/>
        </w:rPr>
        <w:t>in</w:t>
      </w:r>
      <w:r>
        <w:rPr>
          <w:spacing w:val="-19"/>
        </w:rPr>
        <w:t xml:space="preserve"> </w:t>
      </w:r>
      <w:r>
        <w:t>terms</w:t>
      </w:r>
      <w:r>
        <w:rPr>
          <w:spacing w:val="-17"/>
        </w:rPr>
        <w:t xml:space="preserve"> </w:t>
      </w:r>
      <w:r>
        <w:t>of</w:t>
      </w:r>
      <w:r>
        <w:rPr>
          <w:spacing w:val="-22"/>
        </w:rPr>
        <w:t xml:space="preserve"> </w:t>
      </w:r>
      <w:r>
        <w:t>speed,</w:t>
      </w:r>
      <w:r>
        <w:rPr>
          <w:spacing w:val="-13"/>
        </w:rPr>
        <w:t xml:space="preserve"> </w:t>
      </w:r>
      <w:r>
        <w:t>cost,</w:t>
      </w:r>
      <w:r>
        <w:rPr>
          <w:spacing w:val="-17"/>
        </w:rPr>
        <w:t xml:space="preserve"> </w:t>
      </w:r>
      <w:r>
        <w:t>resolution,</w:t>
      </w:r>
      <w:r>
        <w:rPr>
          <w:spacing w:val="-12"/>
        </w:rPr>
        <w:t xml:space="preserve"> </w:t>
      </w:r>
      <w:r>
        <w:t>and</w:t>
      </w:r>
      <w:r>
        <w:rPr>
          <w:spacing w:val="-11"/>
        </w:rPr>
        <w:t xml:space="preserve"> </w:t>
      </w:r>
      <w:r>
        <w:t>future</w:t>
      </w:r>
      <w:r>
        <w:rPr>
          <w:spacing w:val="-15"/>
        </w:rPr>
        <w:t xml:space="preserve"> </w:t>
      </w:r>
      <w:r>
        <w:t>relationships</w:t>
      </w:r>
      <w:r>
        <w:rPr>
          <w:spacing w:val="-17"/>
        </w:rPr>
        <w:t xml:space="preserve"> </w:t>
      </w:r>
      <w:r>
        <w:t>than</w:t>
      </w:r>
      <w:r>
        <w:rPr>
          <w:spacing w:val="-20"/>
        </w:rPr>
        <w:t xml:space="preserve"> </w:t>
      </w:r>
      <w:r>
        <w:t>the</w:t>
      </w:r>
      <w:r>
        <w:rPr>
          <w:spacing w:val="-15"/>
        </w:rPr>
        <w:t xml:space="preserve"> </w:t>
      </w:r>
      <w:r>
        <w:t>pursuit</w:t>
      </w:r>
      <w:r>
        <w:rPr>
          <w:spacing w:val="-14"/>
        </w:rPr>
        <w:t xml:space="preserve"> </w:t>
      </w:r>
      <w:r>
        <w:t>of</w:t>
      </w:r>
      <w:r>
        <w:rPr>
          <w:spacing w:val="-18"/>
        </w:rPr>
        <w:t xml:space="preserve"> </w:t>
      </w:r>
      <w:r>
        <w:t>litigation</w:t>
      </w:r>
      <w:hyperlink w:anchor="_bookmark309" w:history="1">
        <w:r>
          <w:rPr>
            <w:position w:val="9"/>
            <w:sz w:val="16"/>
          </w:rPr>
          <w:t>26</w:t>
        </w:r>
      </w:hyperlink>
      <w:r>
        <w:rPr>
          <w:position w:val="9"/>
          <w:sz w:val="16"/>
        </w:rPr>
        <w:t xml:space="preserve"> </w:t>
      </w:r>
      <w:r>
        <w:t>and, by extension,</w:t>
      </w:r>
      <w:r>
        <w:rPr>
          <w:spacing w:val="4"/>
        </w:rPr>
        <w:t xml:space="preserve"> </w:t>
      </w:r>
      <w:r>
        <w:t>arbitration.</w:t>
      </w:r>
      <w:hyperlink w:anchor="_bookmark310" w:history="1">
        <w:r>
          <w:rPr>
            <w:position w:val="9"/>
            <w:sz w:val="16"/>
          </w:rPr>
          <w:t>27</w:t>
        </w:r>
      </w:hyperlink>
    </w:p>
    <w:p w:rsidR="00DD5C4B" w:rsidRDefault="00DD5C4B">
      <w:pPr>
        <w:pStyle w:val="BodyText"/>
        <w:spacing w:before="4"/>
        <w:rPr>
          <w:sz w:val="25"/>
        </w:rPr>
      </w:pPr>
    </w:p>
    <w:p w:rsidR="00DD5C4B" w:rsidRDefault="00620863">
      <w:pPr>
        <w:pStyle w:val="BodyText"/>
        <w:spacing w:line="352" w:lineRule="auto"/>
        <w:ind w:left="1239" w:right="1268"/>
        <w:jc w:val="both"/>
        <w:rPr>
          <w:sz w:val="16"/>
        </w:rPr>
      </w:pPr>
      <w:r>
        <w:t xml:space="preserve">Be that as </w:t>
      </w:r>
      <w:r>
        <w:rPr>
          <w:spacing w:val="-5"/>
        </w:rPr>
        <w:t xml:space="preserve">it may, </w:t>
      </w:r>
      <w:r>
        <w:t xml:space="preserve">the benefits of arbitration should not </w:t>
      </w:r>
      <w:r>
        <w:rPr>
          <w:spacing w:val="-3"/>
        </w:rPr>
        <w:t xml:space="preserve">be </w:t>
      </w:r>
      <w:r>
        <w:t xml:space="preserve">eclipsed simply because </w:t>
      </w:r>
      <w:r>
        <w:rPr>
          <w:spacing w:val="4"/>
        </w:rPr>
        <w:t xml:space="preserve">of </w:t>
      </w:r>
      <w:r>
        <w:t xml:space="preserve">a few similarities </w:t>
      </w:r>
      <w:r>
        <w:rPr>
          <w:spacing w:val="2"/>
        </w:rPr>
        <w:t xml:space="preserve">to </w:t>
      </w:r>
      <w:r>
        <w:t>litigation. Cruz, though admitting having had ‘some bad experiences with arbitration’,</w:t>
      </w:r>
      <w:r>
        <w:rPr>
          <w:spacing w:val="-10"/>
        </w:rPr>
        <w:t xml:space="preserve"> </w:t>
      </w:r>
      <w:r>
        <w:t>maintains</w:t>
      </w:r>
      <w:r>
        <w:rPr>
          <w:spacing w:val="-14"/>
        </w:rPr>
        <w:t xml:space="preserve"> </w:t>
      </w:r>
      <w:r>
        <w:rPr>
          <w:spacing w:val="-5"/>
        </w:rPr>
        <w:t>it</w:t>
      </w:r>
      <w:r>
        <w:rPr>
          <w:spacing w:val="-11"/>
        </w:rPr>
        <w:t xml:space="preserve"> </w:t>
      </w:r>
      <w:r>
        <w:t>should</w:t>
      </w:r>
      <w:r>
        <w:rPr>
          <w:spacing w:val="-16"/>
        </w:rPr>
        <w:t xml:space="preserve"> </w:t>
      </w:r>
      <w:r>
        <w:t>not</w:t>
      </w:r>
      <w:r>
        <w:rPr>
          <w:spacing w:val="-12"/>
        </w:rPr>
        <w:t xml:space="preserve"> </w:t>
      </w:r>
      <w:r>
        <w:t>‘[sour]</w:t>
      </w:r>
      <w:r>
        <w:rPr>
          <w:spacing w:val="-15"/>
        </w:rPr>
        <w:t xml:space="preserve"> </w:t>
      </w:r>
      <w:r>
        <w:t>parties</w:t>
      </w:r>
      <w:r>
        <w:rPr>
          <w:spacing w:val="-18"/>
        </w:rPr>
        <w:t xml:space="preserve"> </w:t>
      </w:r>
      <w:r>
        <w:t>on</w:t>
      </w:r>
      <w:r>
        <w:rPr>
          <w:spacing w:val="-21"/>
        </w:rPr>
        <w:t xml:space="preserve"> </w:t>
      </w:r>
      <w:r>
        <w:t>the</w:t>
      </w:r>
      <w:r>
        <w:rPr>
          <w:spacing w:val="-17"/>
        </w:rPr>
        <w:t xml:space="preserve"> </w:t>
      </w:r>
      <w:r>
        <w:t>arbitral</w:t>
      </w:r>
      <w:r>
        <w:rPr>
          <w:spacing w:val="-25"/>
        </w:rPr>
        <w:t xml:space="preserve"> </w:t>
      </w:r>
      <w:r>
        <w:t>process</w:t>
      </w:r>
      <w:r>
        <w:rPr>
          <w:spacing w:val="-19"/>
        </w:rPr>
        <w:t xml:space="preserve"> </w:t>
      </w:r>
      <w:r>
        <w:t>which,</w:t>
      </w:r>
      <w:r>
        <w:rPr>
          <w:spacing w:val="-14"/>
        </w:rPr>
        <w:t xml:space="preserve"> </w:t>
      </w:r>
      <w:r>
        <w:t>when</w:t>
      </w:r>
      <w:r>
        <w:rPr>
          <w:spacing w:val="-16"/>
        </w:rPr>
        <w:t xml:space="preserve"> </w:t>
      </w:r>
      <w:r>
        <w:t>ma</w:t>
      </w:r>
      <w:r>
        <w:t xml:space="preserve">naged properly, can [still] give parties a fair hearing </w:t>
      </w:r>
      <w:r>
        <w:rPr>
          <w:spacing w:val="-3"/>
        </w:rPr>
        <w:t xml:space="preserve">in </w:t>
      </w:r>
      <w:r>
        <w:t xml:space="preserve">less time and at </w:t>
      </w:r>
      <w:r>
        <w:rPr>
          <w:spacing w:val="-3"/>
        </w:rPr>
        <w:t xml:space="preserve">less </w:t>
      </w:r>
      <w:r>
        <w:t>cost’.</w:t>
      </w:r>
      <w:hyperlink w:anchor="_bookmark311" w:history="1">
        <w:r>
          <w:rPr>
            <w:position w:val="9"/>
            <w:sz w:val="16"/>
          </w:rPr>
          <w:t>28</w:t>
        </w:r>
      </w:hyperlink>
      <w:r>
        <w:rPr>
          <w:position w:val="9"/>
          <w:sz w:val="16"/>
        </w:rPr>
        <w:t xml:space="preserve"> </w:t>
      </w:r>
      <w:r>
        <w:t xml:space="preserve">That said, each case shall turn on its own facts </w:t>
      </w:r>
      <w:r>
        <w:rPr>
          <w:spacing w:val="-3"/>
        </w:rPr>
        <w:t xml:space="preserve">in </w:t>
      </w:r>
      <w:r>
        <w:t xml:space="preserve">that arbitration </w:t>
      </w:r>
      <w:r>
        <w:rPr>
          <w:spacing w:val="-3"/>
        </w:rPr>
        <w:t xml:space="preserve">will, </w:t>
      </w:r>
      <w:r>
        <w:t xml:space="preserve">of course, not </w:t>
      </w:r>
      <w:r>
        <w:rPr>
          <w:spacing w:val="-3"/>
        </w:rPr>
        <w:t xml:space="preserve">be </w:t>
      </w:r>
      <w:r>
        <w:t>suitable for all cases.</w:t>
      </w:r>
      <w:hyperlink w:anchor="_bookmark312" w:history="1">
        <w:r>
          <w:rPr>
            <w:position w:val="9"/>
            <w:sz w:val="16"/>
          </w:rPr>
          <w:t>29</w:t>
        </w:r>
      </w:hyperlink>
      <w:r>
        <w:rPr>
          <w:position w:val="9"/>
          <w:sz w:val="16"/>
        </w:rPr>
        <w:t xml:space="preserve"> </w:t>
      </w:r>
      <w:r>
        <w:t xml:space="preserve">Legal advisors should therefore take great care </w:t>
      </w:r>
      <w:r>
        <w:rPr>
          <w:spacing w:val="-3"/>
        </w:rPr>
        <w:t xml:space="preserve">in </w:t>
      </w:r>
      <w:r>
        <w:t xml:space="preserve">guiding their clients on which procedure </w:t>
      </w:r>
      <w:r>
        <w:rPr>
          <w:spacing w:val="-5"/>
        </w:rPr>
        <w:t xml:space="preserve">is </w:t>
      </w:r>
      <w:r>
        <w:rPr>
          <w:spacing w:val="-3"/>
        </w:rPr>
        <w:t xml:space="preserve">most </w:t>
      </w:r>
      <w:r>
        <w:t>appropriate,</w:t>
      </w:r>
      <w:hyperlink w:anchor="_bookmark313" w:history="1">
        <w:r>
          <w:rPr>
            <w:position w:val="9"/>
            <w:sz w:val="16"/>
          </w:rPr>
          <w:t>30</w:t>
        </w:r>
      </w:hyperlink>
      <w:r>
        <w:rPr>
          <w:position w:val="9"/>
          <w:sz w:val="16"/>
        </w:rPr>
        <w:t xml:space="preserve"> </w:t>
      </w:r>
      <w:r>
        <w:t>paying particular attention to the material facts o</w:t>
      </w:r>
      <w:r>
        <w:t>f the case.</w:t>
      </w:r>
      <w:hyperlink w:anchor="_bookmark314" w:history="1">
        <w:r>
          <w:rPr>
            <w:position w:val="9"/>
            <w:sz w:val="16"/>
          </w:rPr>
          <w:t>31</w:t>
        </w:r>
      </w:hyperlink>
      <w:r>
        <w:rPr>
          <w:position w:val="9"/>
          <w:sz w:val="16"/>
        </w:rPr>
        <w:t xml:space="preserve"> </w:t>
      </w:r>
      <w:r>
        <w:rPr>
          <w:spacing w:val="-3"/>
        </w:rPr>
        <w:t xml:space="preserve">As </w:t>
      </w:r>
      <w:r>
        <w:t>both Stephens</w:t>
      </w:r>
      <w:hyperlink w:anchor="_bookmark315" w:history="1">
        <w:r>
          <w:rPr>
            <w:position w:val="9"/>
            <w:sz w:val="16"/>
          </w:rPr>
          <w:t>32</w:t>
        </w:r>
      </w:hyperlink>
      <w:r>
        <w:rPr>
          <w:position w:val="9"/>
          <w:sz w:val="16"/>
        </w:rPr>
        <w:t xml:space="preserve"> </w:t>
      </w:r>
      <w:r>
        <w:t>and Hogan</w:t>
      </w:r>
      <w:hyperlink w:anchor="_bookmark316" w:history="1">
        <w:r>
          <w:rPr>
            <w:position w:val="9"/>
            <w:sz w:val="16"/>
          </w:rPr>
          <w:t>33</w:t>
        </w:r>
      </w:hyperlink>
      <w:r>
        <w:rPr>
          <w:position w:val="9"/>
          <w:sz w:val="16"/>
        </w:rPr>
        <w:t xml:space="preserve"> </w:t>
      </w:r>
      <w:r>
        <w:t>quite rightly seek to remind us, we must therefore appreciate arbitration,</w:t>
      </w:r>
      <w:r>
        <w:rPr>
          <w:spacing w:val="-10"/>
        </w:rPr>
        <w:t xml:space="preserve"> </w:t>
      </w:r>
      <w:r>
        <w:t>and</w:t>
      </w:r>
      <w:r>
        <w:rPr>
          <w:spacing w:val="-12"/>
        </w:rPr>
        <w:t xml:space="preserve"> </w:t>
      </w:r>
      <w:r>
        <w:t>ADR</w:t>
      </w:r>
      <w:r>
        <w:rPr>
          <w:spacing w:val="-13"/>
        </w:rPr>
        <w:t xml:space="preserve"> </w:t>
      </w:r>
      <w:r>
        <w:t>more</w:t>
      </w:r>
      <w:r>
        <w:rPr>
          <w:spacing w:val="-13"/>
        </w:rPr>
        <w:t xml:space="preserve"> </w:t>
      </w:r>
      <w:r>
        <w:t>generally,</w:t>
      </w:r>
      <w:r>
        <w:rPr>
          <w:spacing w:val="-10"/>
        </w:rPr>
        <w:t xml:space="preserve"> </w:t>
      </w:r>
      <w:r>
        <w:t>should</w:t>
      </w:r>
      <w:r>
        <w:rPr>
          <w:spacing w:val="-12"/>
        </w:rPr>
        <w:t xml:space="preserve"> </w:t>
      </w:r>
      <w:r>
        <w:t>not</w:t>
      </w:r>
      <w:r>
        <w:rPr>
          <w:spacing w:val="-11"/>
        </w:rPr>
        <w:t xml:space="preserve"> </w:t>
      </w:r>
      <w:r>
        <w:rPr>
          <w:spacing w:val="-3"/>
        </w:rPr>
        <w:t>be</w:t>
      </w:r>
      <w:r>
        <w:rPr>
          <w:spacing w:val="-13"/>
        </w:rPr>
        <w:t xml:space="preserve"> </w:t>
      </w:r>
      <w:r>
        <w:t>re</w:t>
      </w:r>
      <w:r>
        <w:t>garded</w:t>
      </w:r>
      <w:r>
        <w:rPr>
          <w:spacing w:val="-16"/>
        </w:rPr>
        <w:t xml:space="preserve"> </w:t>
      </w:r>
      <w:r>
        <w:t>as</w:t>
      </w:r>
      <w:r>
        <w:rPr>
          <w:spacing w:val="-14"/>
        </w:rPr>
        <w:t xml:space="preserve"> </w:t>
      </w:r>
      <w:r>
        <w:t>a</w:t>
      </w:r>
      <w:r>
        <w:rPr>
          <w:spacing w:val="-17"/>
        </w:rPr>
        <w:t xml:space="preserve"> </w:t>
      </w:r>
      <w:r>
        <w:t>universal</w:t>
      </w:r>
      <w:r>
        <w:rPr>
          <w:spacing w:val="-20"/>
        </w:rPr>
        <w:t xml:space="preserve"> </w:t>
      </w:r>
      <w:r>
        <w:t>panacea</w:t>
      </w:r>
      <w:r>
        <w:rPr>
          <w:spacing w:val="-13"/>
        </w:rPr>
        <w:t xml:space="preserve"> </w:t>
      </w:r>
      <w:r>
        <w:t>to</w:t>
      </w:r>
      <w:r>
        <w:rPr>
          <w:spacing w:val="-16"/>
        </w:rPr>
        <w:t xml:space="preserve"> </w:t>
      </w:r>
      <w:r>
        <w:t>the</w:t>
      </w:r>
      <w:r>
        <w:rPr>
          <w:spacing w:val="-13"/>
        </w:rPr>
        <w:t xml:space="preserve"> </w:t>
      </w:r>
      <w:r>
        <w:t xml:space="preserve">woes of litigation. A better understanding would </w:t>
      </w:r>
      <w:r>
        <w:rPr>
          <w:spacing w:val="-3"/>
        </w:rPr>
        <w:t xml:space="preserve">be </w:t>
      </w:r>
      <w:r>
        <w:t xml:space="preserve">to view </w:t>
      </w:r>
      <w:r>
        <w:rPr>
          <w:spacing w:val="-5"/>
        </w:rPr>
        <w:t xml:space="preserve">it </w:t>
      </w:r>
      <w:r>
        <w:t>as a mechanism simply designed to complement,</w:t>
      </w:r>
      <w:r>
        <w:rPr>
          <w:spacing w:val="-9"/>
        </w:rPr>
        <w:t xml:space="preserve"> </w:t>
      </w:r>
      <w:r>
        <w:rPr>
          <w:spacing w:val="-3"/>
        </w:rPr>
        <w:t>help,</w:t>
      </w:r>
      <w:r>
        <w:rPr>
          <w:spacing w:val="-8"/>
        </w:rPr>
        <w:t xml:space="preserve"> </w:t>
      </w:r>
      <w:r>
        <w:t>and</w:t>
      </w:r>
      <w:r>
        <w:rPr>
          <w:spacing w:val="-6"/>
        </w:rPr>
        <w:t xml:space="preserve"> </w:t>
      </w:r>
      <w:r>
        <w:t>fortify</w:t>
      </w:r>
      <w:r>
        <w:rPr>
          <w:spacing w:val="-15"/>
        </w:rPr>
        <w:t xml:space="preserve"> </w:t>
      </w:r>
      <w:r>
        <w:t>the</w:t>
      </w:r>
      <w:r>
        <w:rPr>
          <w:spacing w:val="-12"/>
        </w:rPr>
        <w:t xml:space="preserve"> </w:t>
      </w:r>
      <w:r>
        <w:t>relationship</w:t>
      </w:r>
      <w:r>
        <w:rPr>
          <w:spacing w:val="-6"/>
        </w:rPr>
        <w:t xml:space="preserve"> </w:t>
      </w:r>
      <w:r>
        <w:t>between</w:t>
      </w:r>
      <w:r>
        <w:rPr>
          <w:spacing w:val="-15"/>
        </w:rPr>
        <w:t xml:space="preserve"> </w:t>
      </w:r>
      <w:r>
        <w:t>commercial</w:t>
      </w:r>
      <w:r>
        <w:rPr>
          <w:spacing w:val="-15"/>
        </w:rPr>
        <w:t xml:space="preserve"> </w:t>
      </w:r>
      <w:r>
        <w:t>parties</w:t>
      </w:r>
      <w:r>
        <w:rPr>
          <w:spacing w:val="-13"/>
        </w:rPr>
        <w:t xml:space="preserve"> </w:t>
      </w:r>
      <w:r>
        <w:t>where</w:t>
      </w:r>
      <w:r>
        <w:rPr>
          <w:spacing w:val="-7"/>
        </w:rPr>
        <w:t xml:space="preserve"> </w:t>
      </w:r>
      <w:r>
        <w:t>litigation</w:t>
      </w:r>
      <w:r>
        <w:rPr>
          <w:spacing w:val="-15"/>
        </w:rPr>
        <w:t xml:space="preserve"> </w:t>
      </w:r>
      <w:r>
        <w:t xml:space="preserve">can </w:t>
      </w:r>
      <w:r>
        <w:rPr>
          <w:spacing w:val="-3"/>
        </w:rPr>
        <w:t>be</w:t>
      </w:r>
      <w:r>
        <w:rPr>
          <w:spacing w:val="1"/>
        </w:rPr>
        <w:t xml:space="preserve"> </w:t>
      </w:r>
      <w:r>
        <w:t>avoided.</w:t>
      </w:r>
      <w:hyperlink w:anchor="_bookmark317" w:history="1">
        <w:r>
          <w:rPr>
            <w:position w:val="9"/>
            <w:sz w:val="16"/>
          </w:rPr>
          <w:t>34</w:t>
        </w:r>
      </w:hyperlink>
    </w:p>
    <w:p w:rsidR="00DD5C4B" w:rsidRDefault="00DD5C4B">
      <w:pPr>
        <w:pStyle w:val="BodyText"/>
        <w:rPr>
          <w:sz w:val="20"/>
        </w:rPr>
      </w:pPr>
    </w:p>
    <w:p w:rsidR="00DD5C4B" w:rsidRDefault="00A55594">
      <w:pPr>
        <w:pStyle w:val="BodyText"/>
        <w:rPr>
          <w:sz w:val="26"/>
        </w:rPr>
      </w:pPr>
      <w:r>
        <w:rPr>
          <w:noProof/>
        </w:rPr>
        <mc:AlternateContent>
          <mc:Choice Requires="wps">
            <w:drawing>
              <wp:anchor distT="0" distB="0" distL="0" distR="0" simplePos="0" relativeHeight="251712512" behindDoc="1" locked="0" layoutInCell="1" allowOverlap="1">
                <wp:simplePos x="0" y="0"/>
                <wp:positionH relativeFrom="page">
                  <wp:posOffset>914400</wp:posOffset>
                </wp:positionH>
                <wp:positionV relativeFrom="paragraph">
                  <wp:posOffset>220345</wp:posOffset>
                </wp:positionV>
                <wp:extent cx="1828800" cy="1270"/>
                <wp:effectExtent l="0" t="0" r="0" b="0"/>
                <wp:wrapTopAndBottom/>
                <wp:docPr id="2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5AC6F" id="Freeform 20" o:spid="_x0000_s1026" style="position:absolute;margin-left:1in;margin-top:17.35pt;width:2in;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" path="m,l2880,e" filled="f" strokeweight=".72pt">
                <v:path arrowok="t" o:connecttype="custom" o:connectlocs="0,0;1828800,0" o:connectangles="0,0"/>
                <w10:wrap type="topAndBottom" anchorx="page"/>
              </v:shape>
            </w:pict>
          </mc:Fallback>
        </mc:AlternateContent>
      </w:r>
    </w:p>
    <w:p w:rsidR="00DD5C4B" w:rsidRDefault="00620863">
      <w:pPr>
        <w:spacing w:before="62"/>
        <w:ind w:left="1240" w:right="1269" w:hanging="1"/>
        <w:jc w:val="both"/>
        <w:rPr>
          <w:sz w:val="20"/>
        </w:rPr>
      </w:pPr>
      <w:bookmarkStart w:id="318" w:name="_bookmark308"/>
      <w:bookmarkEnd w:id="318"/>
      <w:r>
        <w:rPr>
          <w:position w:val="7"/>
          <w:sz w:val="13"/>
        </w:rPr>
        <w:t xml:space="preserve">25 </w:t>
      </w:r>
      <w:r>
        <w:rPr>
          <w:sz w:val="20"/>
        </w:rPr>
        <w:t>Linda C. Reif, ‘Conciliation as a Mechanism for the Resolution of International Economic and Business Disputes’ (1990) 14 Fordham International Law Journal 581.</w:t>
      </w:r>
    </w:p>
    <w:p w:rsidR="00DD5C4B" w:rsidRDefault="00620863">
      <w:pPr>
        <w:spacing w:line="229" w:lineRule="exact"/>
        <w:ind w:left="1240"/>
        <w:jc w:val="both"/>
        <w:rPr>
          <w:sz w:val="20"/>
        </w:rPr>
      </w:pPr>
      <w:bookmarkStart w:id="319" w:name="_bookmark309"/>
      <w:bookmarkEnd w:id="319"/>
      <w:r>
        <w:rPr>
          <w:position w:val="7"/>
          <w:sz w:val="13"/>
        </w:rPr>
        <w:t xml:space="preserve">26 </w:t>
      </w:r>
      <w:r>
        <w:rPr>
          <w:i/>
          <w:sz w:val="20"/>
        </w:rPr>
        <w:t xml:space="preserve">Bradley v Heslin </w:t>
      </w:r>
      <w:r>
        <w:rPr>
          <w:sz w:val="20"/>
        </w:rPr>
        <w:t>[2014] EWHC 3267 (Ch) [22].</w:t>
      </w:r>
    </w:p>
    <w:p w:rsidR="00DD5C4B" w:rsidRDefault="00620863">
      <w:pPr>
        <w:ind w:left="1239" w:right="1269"/>
        <w:jc w:val="both"/>
        <w:rPr>
          <w:sz w:val="20"/>
        </w:rPr>
      </w:pPr>
      <w:bookmarkStart w:id="320" w:name="_bookmark310"/>
      <w:bookmarkEnd w:id="320"/>
      <w:r>
        <w:rPr>
          <w:position w:val="7"/>
          <w:sz w:val="13"/>
        </w:rPr>
        <w:t xml:space="preserve">27 </w:t>
      </w:r>
      <w:r>
        <w:rPr>
          <w:sz w:val="20"/>
        </w:rPr>
        <w:t>See a</w:t>
      </w:r>
      <w:r>
        <w:rPr>
          <w:sz w:val="20"/>
        </w:rPr>
        <w:t>lso Patrick O’Connor, ‘Alternative dispute resolution: panacea or placebo?’ (1992) 58 Arbitration 265- 274 where it is submitted the very nature of non-adjudicative ADR takes out much of the acrimony, and in the course of the hearing, it may very well be p</w:t>
      </w:r>
      <w:r>
        <w:rPr>
          <w:sz w:val="20"/>
        </w:rPr>
        <w:t>ossible for a new business arrangement to be created as part of the settlement process.</w:t>
      </w:r>
    </w:p>
    <w:p w:rsidR="00DD5C4B" w:rsidRDefault="00620863">
      <w:pPr>
        <w:spacing w:line="235" w:lineRule="auto"/>
        <w:ind w:left="1240" w:right="1274" w:hanging="1"/>
        <w:jc w:val="both"/>
        <w:rPr>
          <w:sz w:val="20"/>
        </w:rPr>
      </w:pPr>
      <w:bookmarkStart w:id="321" w:name="_bookmark311"/>
      <w:bookmarkEnd w:id="321"/>
      <w:r>
        <w:rPr>
          <w:position w:val="7"/>
          <w:sz w:val="13"/>
        </w:rPr>
        <w:t xml:space="preserve">28 </w:t>
      </w:r>
      <w:r>
        <w:rPr>
          <w:sz w:val="20"/>
        </w:rPr>
        <w:t>Jeffrey R. Cruz, ‘Arbitration vs. Litigation: An Unintentional Experiment’ (2006) Dispute Resolution Journal 12-16.</w:t>
      </w:r>
    </w:p>
    <w:p w:rsidR="00DD5C4B" w:rsidRDefault="00620863">
      <w:pPr>
        <w:ind w:left="1240" w:right="1269" w:hanging="1"/>
        <w:jc w:val="both"/>
        <w:rPr>
          <w:sz w:val="20"/>
        </w:rPr>
      </w:pPr>
      <w:bookmarkStart w:id="322" w:name="_bookmark312"/>
      <w:bookmarkEnd w:id="322"/>
      <w:r>
        <w:rPr>
          <w:position w:val="7"/>
          <w:sz w:val="13"/>
        </w:rPr>
        <w:t xml:space="preserve">29 </w:t>
      </w:r>
      <w:r>
        <w:rPr>
          <w:sz w:val="20"/>
        </w:rPr>
        <w:t>See comments in Lord Thomas, ‘Developing commercial law through the courts: rebalancing the relationship between the courts and arbitration’ (The Bailii Lecture, March 2016) where he maintains ‘what is good for one dispute may not be for another’.</w:t>
      </w:r>
    </w:p>
    <w:p w:rsidR="00DD5C4B" w:rsidRDefault="00620863">
      <w:pPr>
        <w:ind w:left="1239" w:right="1273"/>
        <w:jc w:val="both"/>
        <w:rPr>
          <w:sz w:val="20"/>
        </w:rPr>
      </w:pPr>
      <w:bookmarkStart w:id="323" w:name="_bookmark313"/>
      <w:bookmarkEnd w:id="323"/>
      <w:r>
        <w:rPr>
          <w:position w:val="7"/>
          <w:sz w:val="13"/>
        </w:rPr>
        <w:t xml:space="preserve">30 </w:t>
      </w:r>
      <w:r>
        <w:rPr>
          <w:sz w:val="20"/>
        </w:rPr>
        <w:t xml:space="preserve">R J. </w:t>
      </w:r>
      <w:r>
        <w:rPr>
          <w:sz w:val="20"/>
        </w:rPr>
        <w:t>Stephens, ‘Civil litigation, arbitration and ADR: will ADR take over?’ (1992) International Company and Commercial Law Review.</w:t>
      </w:r>
    </w:p>
    <w:p w:rsidR="00DD5C4B" w:rsidRDefault="00620863">
      <w:pPr>
        <w:spacing w:line="229" w:lineRule="exact"/>
        <w:ind w:left="1240"/>
        <w:jc w:val="both"/>
        <w:rPr>
          <w:sz w:val="20"/>
        </w:rPr>
      </w:pPr>
      <w:bookmarkStart w:id="324" w:name="_bookmark314"/>
      <w:bookmarkEnd w:id="324"/>
      <w:r>
        <w:rPr>
          <w:position w:val="7"/>
          <w:sz w:val="13"/>
        </w:rPr>
        <w:t xml:space="preserve">31 </w:t>
      </w:r>
      <w:r>
        <w:rPr>
          <w:sz w:val="20"/>
        </w:rPr>
        <w:t>Eg how much the dispute is worth.</w:t>
      </w:r>
    </w:p>
    <w:p w:rsidR="00DD5C4B" w:rsidRDefault="00620863">
      <w:pPr>
        <w:ind w:left="1239" w:right="1273"/>
        <w:jc w:val="both"/>
        <w:rPr>
          <w:sz w:val="20"/>
        </w:rPr>
      </w:pPr>
      <w:bookmarkStart w:id="325" w:name="_bookmark315"/>
      <w:bookmarkEnd w:id="325"/>
      <w:r>
        <w:rPr>
          <w:position w:val="7"/>
          <w:sz w:val="13"/>
        </w:rPr>
        <w:t xml:space="preserve">32 </w:t>
      </w:r>
      <w:r>
        <w:rPr>
          <w:sz w:val="20"/>
        </w:rPr>
        <w:t>R J. Stephens, ‘Civil litigation, arbitration and ADR: will ADR take over?’ (1992) Intern</w:t>
      </w:r>
      <w:r>
        <w:rPr>
          <w:sz w:val="20"/>
        </w:rPr>
        <w:t>ational Company and Commercial Law Review.</w:t>
      </w:r>
    </w:p>
    <w:p w:rsidR="00DD5C4B" w:rsidRDefault="00620863">
      <w:pPr>
        <w:spacing w:line="229" w:lineRule="exact"/>
        <w:ind w:left="1240"/>
        <w:jc w:val="both"/>
        <w:rPr>
          <w:sz w:val="20"/>
        </w:rPr>
      </w:pPr>
      <w:bookmarkStart w:id="326" w:name="_bookmark316"/>
      <w:bookmarkEnd w:id="326"/>
      <w:r>
        <w:rPr>
          <w:position w:val="7"/>
          <w:sz w:val="13"/>
        </w:rPr>
        <w:t xml:space="preserve">33 </w:t>
      </w:r>
      <w:r>
        <w:rPr>
          <w:sz w:val="20"/>
        </w:rPr>
        <w:t>R. Hogan, ‘ADR: adding extra value to law’ (2012) Arbitration, 247-255.</w:t>
      </w:r>
    </w:p>
    <w:p w:rsidR="00DD5C4B" w:rsidRDefault="00620863">
      <w:pPr>
        <w:ind w:left="1239" w:right="1269"/>
        <w:jc w:val="both"/>
        <w:rPr>
          <w:sz w:val="20"/>
        </w:rPr>
      </w:pPr>
      <w:bookmarkStart w:id="327" w:name="_bookmark317"/>
      <w:bookmarkEnd w:id="327"/>
      <w:r>
        <w:rPr>
          <w:position w:val="7"/>
          <w:sz w:val="13"/>
        </w:rPr>
        <w:t>34</w:t>
      </w:r>
      <w:r>
        <w:rPr>
          <w:spacing w:val="12"/>
          <w:position w:val="7"/>
          <w:sz w:val="13"/>
        </w:rPr>
        <w:t xml:space="preserve"> </w:t>
      </w:r>
      <w:r>
        <w:rPr>
          <w:spacing w:val="-2"/>
          <w:sz w:val="20"/>
        </w:rPr>
        <w:t>See</w:t>
      </w:r>
      <w:r>
        <w:rPr>
          <w:spacing w:val="-10"/>
          <w:sz w:val="20"/>
        </w:rPr>
        <w:t xml:space="preserve"> </w:t>
      </w:r>
      <w:r>
        <w:rPr>
          <w:sz w:val="20"/>
        </w:rPr>
        <w:t>also</w:t>
      </w:r>
      <w:r>
        <w:rPr>
          <w:spacing w:val="-12"/>
          <w:sz w:val="20"/>
        </w:rPr>
        <w:t xml:space="preserve"> </w:t>
      </w:r>
      <w:r>
        <w:rPr>
          <w:sz w:val="20"/>
        </w:rPr>
        <w:t>J.</w:t>
      </w:r>
      <w:r>
        <w:rPr>
          <w:spacing w:val="-5"/>
          <w:sz w:val="20"/>
        </w:rPr>
        <w:t xml:space="preserve"> </w:t>
      </w:r>
      <w:r>
        <w:rPr>
          <w:sz w:val="20"/>
        </w:rPr>
        <w:t>Walker</w:t>
      </w:r>
      <w:r>
        <w:rPr>
          <w:spacing w:val="-7"/>
          <w:sz w:val="20"/>
        </w:rPr>
        <w:t xml:space="preserve"> </w:t>
      </w:r>
      <w:r>
        <w:rPr>
          <w:sz w:val="20"/>
        </w:rPr>
        <w:t>and</w:t>
      </w:r>
      <w:r>
        <w:rPr>
          <w:spacing w:val="-7"/>
          <w:sz w:val="20"/>
        </w:rPr>
        <w:t xml:space="preserve"> </w:t>
      </w:r>
      <w:r>
        <w:rPr>
          <w:sz w:val="20"/>
        </w:rPr>
        <w:t>N.</w:t>
      </w:r>
      <w:r>
        <w:rPr>
          <w:spacing w:val="-11"/>
          <w:sz w:val="20"/>
        </w:rPr>
        <w:t xml:space="preserve"> </w:t>
      </w:r>
      <w:r>
        <w:rPr>
          <w:sz w:val="20"/>
        </w:rPr>
        <w:t>Fricker,</w:t>
      </w:r>
      <w:r>
        <w:rPr>
          <w:spacing w:val="-5"/>
          <w:sz w:val="20"/>
        </w:rPr>
        <w:t xml:space="preserve"> </w:t>
      </w:r>
      <w:r>
        <w:rPr>
          <w:sz w:val="20"/>
        </w:rPr>
        <w:t>‘Alternative</w:t>
      </w:r>
      <w:r>
        <w:rPr>
          <w:spacing w:val="-10"/>
          <w:sz w:val="20"/>
        </w:rPr>
        <w:t xml:space="preserve"> </w:t>
      </w:r>
      <w:r>
        <w:rPr>
          <w:sz w:val="20"/>
        </w:rPr>
        <w:t>Dispute</w:t>
      </w:r>
      <w:r>
        <w:rPr>
          <w:spacing w:val="-10"/>
          <w:sz w:val="20"/>
        </w:rPr>
        <w:t xml:space="preserve"> </w:t>
      </w:r>
      <w:r>
        <w:rPr>
          <w:sz w:val="20"/>
        </w:rPr>
        <w:t>Resolution</w:t>
      </w:r>
      <w:r>
        <w:rPr>
          <w:spacing w:val="-7"/>
          <w:sz w:val="20"/>
        </w:rPr>
        <w:t xml:space="preserve"> </w:t>
      </w:r>
      <w:r>
        <w:rPr>
          <w:sz w:val="20"/>
        </w:rPr>
        <w:t>–</w:t>
      </w:r>
      <w:r>
        <w:rPr>
          <w:spacing w:val="-6"/>
          <w:sz w:val="20"/>
        </w:rPr>
        <w:t xml:space="preserve"> </w:t>
      </w:r>
      <w:r>
        <w:rPr>
          <w:sz w:val="20"/>
        </w:rPr>
        <w:t>state</w:t>
      </w:r>
      <w:r>
        <w:rPr>
          <w:spacing w:val="-16"/>
          <w:sz w:val="20"/>
        </w:rPr>
        <w:t xml:space="preserve"> </w:t>
      </w:r>
      <w:r>
        <w:rPr>
          <w:sz w:val="20"/>
        </w:rPr>
        <w:t>responsibility</w:t>
      </w:r>
      <w:r>
        <w:rPr>
          <w:spacing w:val="-17"/>
          <w:sz w:val="20"/>
        </w:rPr>
        <w:t xml:space="preserve"> </w:t>
      </w:r>
      <w:r>
        <w:rPr>
          <w:spacing w:val="-3"/>
          <w:sz w:val="20"/>
        </w:rPr>
        <w:t>or</w:t>
      </w:r>
      <w:r>
        <w:rPr>
          <w:spacing w:val="-2"/>
          <w:sz w:val="20"/>
        </w:rPr>
        <w:t xml:space="preserve"> </w:t>
      </w:r>
      <w:r>
        <w:rPr>
          <w:sz w:val="20"/>
        </w:rPr>
        <w:t>second</w:t>
      </w:r>
      <w:r>
        <w:rPr>
          <w:spacing w:val="-7"/>
          <w:sz w:val="20"/>
        </w:rPr>
        <w:t xml:space="preserve"> </w:t>
      </w:r>
      <w:r>
        <w:rPr>
          <w:spacing w:val="-3"/>
          <w:sz w:val="20"/>
        </w:rPr>
        <w:t>best?’</w:t>
      </w:r>
      <w:r>
        <w:rPr>
          <w:spacing w:val="-7"/>
          <w:sz w:val="20"/>
        </w:rPr>
        <w:t xml:space="preserve"> </w:t>
      </w:r>
      <w:r>
        <w:rPr>
          <w:sz w:val="20"/>
        </w:rPr>
        <w:t>(1994) CJQ</w:t>
      </w:r>
      <w:r>
        <w:rPr>
          <w:spacing w:val="-7"/>
          <w:sz w:val="20"/>
        </w:rPr>
        <w:t xml:space="preserve"> </w:t>
      </w:r>
      <w:r>
        <w:rPr>
          <w:sz w:val="20"/>
        </w:rPr>
        <w:t>29-49</w:t>
      </w:r>
      <w:r>
        <w:rPr>
          <w:spacing w:val="-8"/>
          <w:sz w:val="20"/>
        </w:rPr>
        <w:t xml:space="preserve"> </w:t>
      </w:r>
      <w:r>
        <w:rPr>
          <w:sz w:val="20"/>
        </w:rPr>
        <w:t>where</w:t>
      </w:r>
      <w:r>
        <w:rPr>
          <w:spacing w:val="-8"/>
          <w:sz w:val="20"/>
        </w:rPr>
        <w:t xml:space="preserve"> </w:t>
      </w:r>
      <w:r>
        <w:rPr>
          <w:sz w:val="20"/>
        </w:rPr>
        <w:t>a</w:t>
      </w:r>
      <w:r>
        <w:rPr>
          <w:spacing w:val="-8"/>
          <w:sz w:val="20"/>
        </w:rPr>
        <w:t xml:space="preserve"> </w:t>
      </w:r>
      <w:r>
        <w:rPr>
          <w:sz w:val="20"/>
        </w:rPr>
        <w:t>similar</w:t>
      </w:r>
      <w:r>
        <w:rPr>
          <w:spacing w:val="-5"/>
          <w:sz w:val="20"/>
        </w:rPr>
        <w:t xml:space="preserve"> </w:t>
      </w:r>
      <w:r>
        <w:rPr>
          <w:sz w:val="20"/>
        </w:rPr>
        <w:t>point</w:t>
      </w:r>
      <w:r>
        <w:rPr>
          <w:spacing w:val="-11"/>
          <w:sz w:val="20"/>
        </w:rPr>
        <w:t xml:space="preserve"> </w:t>
      </w:r>
      <w:r>
        <w:rPr>
          <w:sz w:val="20"/>
        </w:rPr>
        <w:t>regarding</w:t>
      </w:r>
      <w:r>
        <w:rPr>
          <w:spacing w:val="-9"/>
          <w:sz w:val="20"/>
        </w:rPr>
        <w:t xml:space="preserve"> </w:t>
      </w:r>
      <w:r>
        <w:rPr>
          <w:sz w:val="20"/>
        </w:rPr>
        <w:t>the</w:t>
      </w:r>
      <w:r>
        <w:rPr>
          <w:spacing w:val="-12"/>
          <w:sz w:val="20"/>
        </w:rPr>
        <w:t xml:space="preserve"> </w:t>
      </w:r>
      <w:r>
        <w:rPr>
          <w:sz w:val="20"/>
        </w:rPr>
        <w:t xml:space="preserve">promotion </w:t>
      </w:r>
      <w:r>
        <w:rPr>
          <w:spacing w:val="-3"/>
          <w:sz w:val="20"/>
        </w:rPr>
        <w:t>of</w:t>
      </w:r>
      <w:r>
        <w:rPr>
          <w:spacing w:val="-9"/>
          <w:sz w:val="20"/>
        </w:rPr>
        <w:t xml:space="preserve"> </w:t>
      </w:r>
      <w:r>
        <w:rPr>
          <w:sz w:val="20"/>
        </w:rPr>
        <w:t>so-called</w:t>
      </w:r>
      <w:r>
        <w:rPr>
          <w:spacing w:val="-4"/>
          <w:sz w:val="20"/>
        </w:rPr>
        <w:t xml:space="preserve"> </w:t>
      </w:r>
      <w:r>
        <w:rPr>
          <w:sz w:val="20"/>
        </w:rPr>
        <w:t>‘alternatives’</w:t>
      </w:r>
      <w:r>
        <w:rPr>
          <w:spacing w:val="-5"/>
          <w:sz w:val="20"/>
        </w:rPr>
        <w:t xml:space="preserve"> </w:t>
      </w:r>
      <w:r>
        <w:rPr>
          <w:sz w:val="20"/>
        </w:rPr>
        <w:t>to</w:t>
      </w:r>
      <w:r>
        <w:rPr>
          <w:spacing w:val="-9"/>
          <w:sz w:val="20"/>
        </w:rPr>
        <w:t xml:space="preserve"> </w:t>
      </w:r>
      <w:r>
        <w:rPr>
          <w:sz w:val="20"/>
        </w:rPr>
        <w:t>litigation</w:t>
      </w:r>
      <w:r>
        <w:rPr>
          <w:spacing w:val="-5"/>
          <w:sz w:val="20"/>
        </w:rPr>
        <w:t xml:space="preserve"> </w:t>
      </w:r>
      <w:r>
        <w:rPr>
          <w:sz w:val="20"/>
        </w:rPr>
        <w:t>was</w:t>
      </w:r>
      <w:r>
        <w:rPr>
          <w:spacing w:val="-6"/>
          <w:sz w:val="20"/>
        </w:rPr>
        <w:t xml:space="preserve"> </w:t>
      </w:r>
      <w:r>
        <w:rPr>
          <w:sz w:val="20"/>
        </w:rPr>
        <w:t>made.</w:t>
      </w:r>
      <w:r>
        <w:rPr>
          <w:spacing w:val="-7"/>
          <w:sz w:val="20"/>
        </w:rPr>
        <w:t xml:space="preserve"> </w:t>
      </w:r>
      <w:r>
        <w:rPr>
          <w:sz w:val="20"/>
        </w:rPr>
        <w:t>It</w:t>
      </w:r>
      <w:r>
        <w:rPr>
          <w:spacing w:val="-8"/>
          <w:sz w:val="20"/>
        </w:rPr>
        <w:t xml:space="preserve"> </w:t>
      </w:r>
      <w:r>
        <w:rPr>
          <w:sz w:val="20"/>
        </w:rPr>
        <w:t xml:space="preserve">was submitted the encouragement </w:t>
      </w:r>
      <w:r>
        <w:rPr>
          <w:spacing w:val="-3"/>
          <w:sz w:val="20"/>
        </w:rPr>
        <w:t xml:space="preserve">of </w:t>
      </w:r>
      <w:r>
        <w:rPr>
          <w:sz w:val="20"/>
        </w:rPr>
        <w:t xml:space="preserve">said alternatives was not born because of some overbearing despair </w:t>
      </w:r>
      <w:r>
        <w:rPr>
          <w:spacing w:val="-3"/>
          <w:sz w:val="20"/>
        </w:rPr>
        <w:t xml:space="preserve">or </w:t>
      </w:r>
      <w:r>
        <w:rPr>
          <w:sz w:val="20"/>
        </w:rPr>
        <w:t xml:space="preserve">dissatisfaction </w:t>
      </w:r>
      <w:r>
        <w:rPr>
          <w:spacing w:val="-3"/>
          <w:sz w:val="20"/>
        </w:rPr>
        <w:t xml:space="preserve">with </w:t>
      </w:r>
      <w:r>
        <w:rPr>
          <w:sz w:val="20"/>
        </w:rPr>
        <w:t xml:space="preserve">the existing legal </w:t>
      </w:r>
      <w:r>
        <w:rPr>
          <w:spacing w:val="-3"/>
          <w:sz w:val="20"/>
        </w:rPr>
        <w:t xml:space="preserve">system, </w:t>
      </w:r>
      <w:r>
        <w:rPr>
          <w:sz w:val="20"/>
        </w:rPr>
        <w:t>but from a</w:t>
      </w:r>
      <w:r>
        <w:rPr>
          <w:sz w:val="20"/>
        </w:rPr>
        <w:t xml:space="preserve"> belief in the value </w:t>
      </w:r>
      <w:r>
        <w:rPr>
          <w:spacing w:val="-3"/>
          <w:sz w:val="20"/>
        </w:rPr>
        <w:t xml:space="preserve">of </w:t>
      </w:r>
      <w:r>
        <w:rPr>
          <w:sz w:val="20"/>
        </w:rPr>
        <w:t xml:space="preserve">extending and clarifying the range of options available. This therefore recognises the importance </w:t>
      </w:r>
      <w:r>
        <w:rPr>
          <w:spacing w:val="-3"/>
          <w:sz w:val="20"/>
        </w:rPr>
        <w:t xml:space="preserve">of </w:t>
      </w:r>
      <w:r>
        <w:rPr>
          <w:sz w:val="20"/>
        </w:rPr>
        <w:t>matching disputes to dispute resolution mechanisms</w:t>
      </w:r>
      <w:r>
        <w:rPr>
          <w:spacing w:val="-13"/>
          <w:sz w:val="20"/>
        </w:rPr>
        <w:t xml:space="preserve"> </w:t>
      </w:r>
      <w:r>
        <w:rPr>
          <w:spacing w:val="-3"/>
          <w:sz w:val="20"/>
        </w:rPr>
        <w:t>by</w:t>
      </w:r>
      <w:r>
        <w:rPr>
          <w:spacing w:val="-16"/>
          <w:sz w:val="20"/>
        </w:rPr>
        <w:t xml:space="preserve"> </w:t>
      </w:r>
      <w:r>
        <w:rPr>
          <w:sz w:val="20"/>
        </w:rPr>
        <w:t>considering</w:t>
      </w:r>
      <w:r>
        <w:rPr>
          <w:spacing w:val="-16"/>
          <w:sz w:val="20"/>
        </w:rPr>
        <w:t xml:space="preserve"> </w:t>
      </w:r>
      <w:r>
        <w:rPr>
          <w:sz w:val="20"/>
        </w:rPr>
        <w:t>such</w:t>
      </w:r>
      <w:r>
        <w:rPr>
          <w:spacing w:val="-5"/>
          <w:sz w:val="20"/>
        </w:rPr>
        <w:t xml:space="preserve"> </w:t>
      </w:r>
      <w:r>
        <w:rPr>
          <w:sz w:val="20"/>
        </w:rPr>
        <w:t>factors</w:t>
      </w:r>
      <w:r>
        <w:rPr>
          <w:spacing w:val="-18"/>
          <w:sz w:val="20"/>
        </w:rPr>
        <w:t xml:space="preserve"> </w:t>
      </w:r>
      <w:r>
        <w:rPr>
          <w:sz w:val="20"/>
        </w:rPr>
        <w:t>as</w:t>
      </w:r>
      <w:r>
        <w:rPr>
          <w:spacing w:val="-13"/>
          <w:sz w:val="20"/>
        </w:rPr>
        <w:t xml:space="preserve"> </w:t>
      </w:r>
      <w:r>
        <w:rPr>
          <w:sz w:val="20"/>
        </w:rPr>
        <w:t>(i)</w:t>
      </w:r>
      <w:r>
        <w:rPr>
          <w:spacing w:val="-16"/>
          <w:sz w:val="20"/>
        </w:rPr>
        <w:t xml:space="preserve"> </w:t>
      </w:r>
      <w:r>
        <w:rPr>
          <w:sz w:val="20"/>
        </w:rPr>
        <w:t>the</w:t>
      </w:r>
      <w:r>
        <w:rPr>
          <w:spacing w:val="-19"/>
          <w:sz w:val="20"/>
        </w:rPr>
        <w:t xml:space="preserve"> </w:t>
      </w:r>
      <w:r>
        <w:rPr>
          <w:sz w:val="20"/>
        </w:rPr>
        <w:t>nature</w:t>
      </w:r>
      <w:r>
        <w:rPr>
          <w:spacing w:val="-13"/>
          <w:sz w:val="20"/>
        </w:rPr>
        <w:t xml:space="preserve"> </w:t>
      </w:r>
      <w:r>
        <w:rPr>
          <w:spacing w:val="-3"/>
          <w:sz w:val="20"/>
        </w:rPr>
        <w:t>of</w:t>
      </w:r>
      <w:r>
        <w:rPr>
          <w:spacing w:val="-16"/>
          <w:sz w:val="20"/>
        </w:rPr>
        <w:t xml:space="preserve"> </w:t>
      </w:r>
      <w:r>
        <w:rPr>
          <w:sz w:val="20"/>
        </w:rPr>
        <w:t>the</w:t>
      </w:r>
      <w:r>
        <w:rPr>
          <w:spacing w:val="-14"/>
          <w:sz w:val="20"/>
        </w:rPr>
        <w:t xml:space="preserve"> </w:t>
      </w:r>
      <w:r>
        <w:rPr>
          <w:sz w:val="20"/>
        </w:rPr>
        <w:t>dispute;</w:t>
      </w:r>
      <w:r>
        <w:rPr>
          <w:spacing w:val="-8"/>
          <w:sz w:val="20"/>
        </w:rPr>
        <w:t xml:space="preserve"> </w:t>
      </w:r>
      <w:r>
        <w:rPr>
          <w:sz w:val="20"/>
        </w:rPr>
        <w:t>(ii)</w:t>
      </w:r>
      <w:r>
        <w:rPr>
          <w:spacing w:val="-16"/>
          <w:sz w:val="20"/>
        </w:rPr>
        <w:t xml:space="preserve"> </w:t>
      </w:r>
      <w:r>
        <w:rPr>
          <w:sz w:val="20"/>
        </w:rPr>
        <w:t>the</w:t>
      </w:r>
      <w:r>
        <w:rPr>
          <w:spacing w:val="-19"/>
          <w:sz w:val="20"/>
        </w:rPr>
        <w:t xml:space="preserve"> </w:t>
      </w:r>
      <w:r>
        <w:rPr>
          <w:sz w:val="20"/>
        </w:rPr>
        <w:t>relationship</w:t>
      </w:r>
      <w:r>
        <w:rPr>
          <w:spacing w:val="-11"/>
          <w:sz w:val="20"/>
        </w:rPr>
        <w:t xml:space="preserve"> </w:t>
      </w:r>
      <w:r>
        <w:rPr>
          <w:spacing w:val="-3"/>
          <w:sz w:val="20"/>
        </w:rPr>
        <w:t>between</w:t>
      </w:r>
      <w:r>
        <w:rPr>
          <w:spacing w:val="-5"/>
          <w:sz w:val="20"/>
        </w:rPr>
        <w:t xml:space="preserve"> </w:t>
      </w:r>
      <w:r>
        <w:rPr>
          <w:sz w:val="20"/>
        </w:rPr>
        <w:t>the</w:t>
      </w:r>
      <w:r>
        <w:rPr>
          <w:spacing w:val="-14"/>
          <w:sz w:val="20"/>
        </w:rPr>
        <w:t xml:space="preserve"> </w:t>
      </w:r>
      <w:r>
        <w:rPr>
          <w:sz w:val="20"/>
        </w:rPr>
        <w:t xml:space="preserve">disputants; and (iii) the costs involved. </w:t>
      </w:r>
      <w:r>
        <w:rPr>
          <w:spacing w:val="-2"/>
          <w:sz w:val="20"/>
        </w:rPr>
        <w:t xml:space="preserve">See </w:t>
      </w:r>
      <w:r>
        <w:rPr>
          <w:sz w:val="20"/>
        </w:rPr>
        <w:t xml:space="preserve">also </w:t>
      </w:r>
      <w:r>
        <w:rPr>
          <w:spacing w:val="-3"/>
          <w:sz w:val="20"/>
        </w:rPr>
        <w:t xml:space="preserve">R. </w:t>
      </w:r>
      <w:r>
        <w:rPr>
          <w:sz w:val="20"/>
        </w:rPr>
        <w:t xml:space="preserve">Williams, ‘Alternative dispute resolution (ADR): salvation </w:t>
      </w:r>
      <w:r>
        <w:rPr>
          <w:spacing w:val="-3"/>
          <w:sz w:val="20"/>
        </w:rPr>
        <w:t xml:space="preserve">or </w:t>
      </w:r>
      <w:r>
        <w:rPr>
          <w:sz w:val="20"/>
        </w:rPr>
        <w:t>chimera?’ (1990) 56 Arbitration</w:t>
      </w:r>
      <w:r>
        <w:rPr>
          <w:spacing w:val="1"/>
          <w:sz w:val="20"/>
        </w:rPr>
        <w:t xml:space="preserve"> </w:t>
      </w:r>
      <w:r>
        <w:rPr>
          <w:sz w:val="20"/>
        </w:rPr>
        <w:t>101-109.</w:t>
      </w:r>
    </w:p>
    <w:p w:rsidR="00DD5C4B" w:rsidRDefault="00DD5C4B">
      <w:pPr>
        <w:jc w:val="both"/>
        <w:rPr>
          <w:sz w:val="20"/>
        </w:rPr>
        <w:sectPr w:rsidR="00DD5C4B">
          <w:pgSz w:w="11910" w:h="16840"/>
          <w:pgMar w:top="1340" w:right="160" w:bottom="1200" w:left="200" w:header="0" w:footer="1014" w:gutter="0"/>
          <w:cols w:space="720"/>
        </w:sectPr>
      </w:pPr>
    </w:p>
    <w:p w:rsidR="00DD5C4B" w:rsidRDefault="00620863">
      <w:pPr>
        <w:pStyle w:val="Heading2"/>
        <w:numPr>
          <w:ilvl w:val="0"/>
          <w:numId w:val="15"/>
        </w:numPr>
        <w:tabs>
          <w:tab w:val="left" w:pos="3218"/>
        </w:tabs>
        <w:spacing w:before="78"/>
        <w:ind w:left="3217" w:hanging="361"/>
        <w:jc w:val="left"/>
      </w:pPr>
      <w:r>
        <w:t>Threatening the development of English commercial</w:t>
      </w:r>
      <w:r>
        <w:rPr>
          <w:spacing w:val="2"/>
        </w:rPr>
        <w:t xml:space="preserve"> </w:t>
      </w:r>
      <w:r>
        <w:t>law</w:t>
      </w:r>
    </w:p>
    <w:p w:rsidR="00DD5C4B" w:rsidRDefault="00DD5C4B">
      <w:pPr>
        <w:pStyle w:val="BodyText"/>
        <w:spacing w:before="1"/>
        <w:rPr>
          <w:b/>
          <w:sz w:val="36"/>
        </w:rPr>
      </w:pPr>
    </w:p>
    <w:p w:rsidR="00DD5C4B" w:rsidRDefault="00620863">
      <w:pPr>
        <w:pStyle w:val="BodyText"/>
        <w:spacing w:line="355" w:lineRule="auto"/>
        <w:ind w:left="1239" w:right="1271"/>
        <w:jc w:val="both"/>
      </w:pPr>
      <w:r>
        <w:t>T</w:t>
      </w:r>
      <w:r>
        <w:t xml:space="preserve">he digital and data revolution </w:t>
      </w:r>
      <w:r>
        <w:rPr>
          <w:spacing w:val="-3"/>
        </w:rPr>
        <w:t xml:space="preserve">in </w:t>
      </w:r>
      <w:r>
        <w:t>relation to innovations such as blockchain contracts and the commercial</w:t>
      </w:r>
      <w:r>
        <w:rPr>
          <w:spacing w:val="-15"/>
        </w:rPr>
        <w:t xml:space="preserve"> </w:t>
      </w:r>
      <w:r>
        <w:t>exploitation</w:t>
      </w:r>
      <w:r>
        <w:rPr>
          <w:spacing w:val="-14"/>
        </w:rPr>
        <w:t xml:space="preserve"> </w:t>
      </w:r>
      <w:r>
        <w:rPr>
          <w:spacing w:val="4"/>
        </w:rPr>
        <w:t>of</w:t>
      </w:r>
      <w:r>
        <w:rPr>
          <w:spacing w:val="-13"/>
        </w:rPr>
        <w:t xml:space="preserve"> </w:t>
      </w:r>
      <w:r>
        <w:rPr>
          <w:spacing w:val="-3"/>
        </w:rPr>
        <w:t>bulk</w:t>
      </w:r>
      <w:r>
        <w:rPr>
          <w:spacing w:val="-10"/>
        </w:rPr>
        <w:t xml:space="preserve"> </w:t>
      </w:r>
      <w:r>
        <w:t>data</w:t>
      </w:r>
      <w:r>
        <w:rPr>
          <w:spacing w:val="-11"/>
        </w:rPr>
        <w:t xml:space="preserve"> </w:t>
      </w:r>
      <w:r>
        <w:t>demands</w:t>
      </w:r>
      <w:r>
        <w:rPr>
          <w:spacing w:val="-13"/>
        </w:rPr>
        <w:t xml:space="preserve"> </w:t>
      </w:r>
      <w:r>
        <w:t>the</w:t>
      </w:r>
      <w:r>
        <w:rPr>
          <w:spacing w:val="-6"/>
        </w:rPr>
        <w:t xml:space="preserve"> </w:t>
      </w:r>
      <w:r>
        <w:t>law</w:t>
      </w:r>
      <w:r>
        <w:rPr>
          <w:spacing w:val="-6"/>
        </w:rPr>
        <w:t xml:space="preserve"> </w:t>
      </w:r>
      <w:r>
        <w:rPr>
          <w:spacing w:val="-5"/>
        </w:rPr>
        <w:t>is</w:t>
      </w:r>
      <w:r>
        <w:rPr>
          <w:spacing w:val="-12"/>
        </w:rPr>
        <w:t xml:space="preserve"> </w:t>
      </w:r>
      <w:r>
        <w:t>kept</w:t>
      </w:r>
      <w:r>
        <w:rPr>
          <w:spacing w:val="-4"/>
        </w:rPr>
        <w:t xml:space="preserve"> </w:t>
      </w:r>
      <w:r>
        <w:t>up</w:t>
      </w:r>
      <w:r>
        <w:rPr>
          <w:spacing w:val="-14"/>
        </w:rPr>
        <w:t xml:space="preserve"> </w:t>
      </w:r>
      <w:r>
        <w:t>to</w:t>
      </w:r>
      <w:r>
        <w:rPr>
          <w:spacing w:val="-6"/>
        </w:rPr>
        <w:t xml:space="preserve"> </w:t>
      </w:r>
      <w:r>
        <w:t>date.</w:t>
      </w:r>
      <w:r>
        <w:rPr>
          <w:spacing w:val="-12"/>
        </w:rPr>
        <w:t xml:space="preserve"> </w:t>
      </w:r>
      <w:r>
        <w:t>The</w:t>
      </w:r>
      <w:r>
        <w:rPr>
          <w:spacing w:val="-11"/>
        </w:rPr>
        <w:t xml:space="preserve"> </w:t>
      </w:r>
      <w:r>
        <w:t>Market</w:t>
      </w:r>
      <w:r>
        <w:rPr>
          <w:spacing w:val="-5"/>
        </w:rPr>
        <w:t xml:space="preserve"> </w:t>
      </w:r>
      <w:r>
        <w:t>Test</w:t>
      </w:r>
      <w:r>
        <w:rPr>
          <w:spacing w:val="-4"/>
        </w:rPr>
        <w:t xml:space="preserve"> </w:t>
      </w:r>
      <w:r>
        <w:t xml:space="preserve">Case Procedure was introduced as a </w:t>
      </w:r>
      <w:r>
        <w:rPr>
          <w:spacing w:val="-3"/>
        </w:rPr>
        <w:t xml:space="preserve">result </w:t>
      </w:r>
      <w:r>
        <w:t>to ensure the common law was made more readily accessible with clarification of novel legal principles.</w:t>
      </w:r>
      <w:hyperlink w:anchor="_bookmark318" w:history="1">
        <w:r>
          <w:rPr>
            <w:position w:val="9"/>
            <w:sz w:val="16"/>
          </w:rPr>
          <w:t>35</w:t>
        </w:r>
      </w:hyperlink>
      <w:r>
        <w:rPr>
          <w:position w:val="9"/>
          <w:sz w:val="16"/>
        </w:rPr>
        <w:t xml:space="preserve"> </w:t>
      </w:r>
      <w:r>
        <w:t xml:space="preserve">However, as </w:t>
      </w:r>
      <w:r>
        <w:rPr>
          <w:spacing w:val="-5"/>
        </w:rPr>
        <w:t xml:space="preserve">is </w:t>
      </w:r>
      <w:r>
        <w:t xml:space="preserve">well known, the development of commercial law </w:t>
      </w:r>
      <w:r>
        <w:rPr>
          <w:spacing w:val="-3"/>
        </w:rPr>
        <w:t xml:space="preserve">in </w:t>
      </w:r>
      <w:r>
        <w:t xml:space="preserve">England and Wales </w:t>
      </w:r>
      <w:r>
        <w:rPr>
          <w:spacing w:val="-3"/>
        </w:rPr>
        <w:t xml:space="preserve">is </w:t>
      </w:r>
      <w:r>
        <w:t xml:space="preserve">effected, not only through court </w:t>
      </w:r>
      <w:r>
        <w:t xml:space="preserve">claims, but </w:t>
      </w:r>
      <w:r>
        <w:rPr>
          <w:spacing w:val="-3"/>
        </w:rPr>
        <w:t xml:space="preserve">also </w:t>
      </w:r>
      <w:r>
        <w:t xml:space="preserve">through claims brought </w:t>
      </w:r>
      <w:r>
        <w:rPr>
          <w:spacing w:val="-3"/>
        </w:rPr>
        <w:t xml:space="preserve">in </w:t>
      </w:r>
      <w:r>
        <w:t>arbitration which,</w:t>
      </w:r>
      <w:hyperlink w:anchor="_bookmark319" w:history="1">
        <w:r>
          <w:rPr>
            <w:position w:val="9"/>
            <w:sz w:val="16"/>
          </w:rPr>
          <w:t>36</w:t>
        </w:r>
      </w:hyperlink>
      <w:r>
        <w:rPr>
          <w:position w:val="9"/>
          <w:sz w:val="16"/>
        </w:rPr>
        <w:t xml:space="preserve"> </w:t>
      </w:r>
      <w:r>
        <w:t xml:space="preserve">according </w:t>
      </w:r>
      <w:r>
        <w:rPr>
          <w:spacing w:val="2"/>
        </w:rPr>
        <w:t xml:space="preserve">to </w:t>
      </w:r>
      <w:r>
        <w:t>Sandeep,</w:t>
      </w:r>
      <w:hyperlink w:anchor="_bookmark320" w:history="1">
        <w:r>
          <w:rPr>
            <w:position w:val="9"/>
            <w:sz w:val="16"/>
          </w:rPr>
          <w:t>37</w:t>
        </w:r>
      </w:hyperlink>
      <w:r>
        <w:rPr>
          <w:position w:val="9"/>
          <w:sz w:val="16"/>
        </w:rPr>
        <w:t xml:space="preserve"> </w:t>
      </w:r>
      <w:r>
        <w:t>has increasingly</w:t>
      </w:r>
      <w:r>
        <w:rPr>
          <w:spacing w:val="-19"/>
        </w:rPr>
        <w:t xml:space="preserve"> </w:t>
      </w:r>
      <w:r>
        <w:t>contributed</w:t>
      </w:r>
      <w:r>
        <w:rPr>
          <w:spacing w:val="-14"/>
        </w:rPr>
        <w:t xml:space="preserve"> </w:t>
      </w:r>
      <w:r>
        <w:t>to</w:t>
      </w:r>
      <w:r>
        <w:rPr>
          <w:spacing w:val="-18"/>
        </w:rPr>
        <w:t xml:space="preserve"> </w:t>
      </w:r>
      <w:r>
        <w:t>the</w:t>
      </w:r>
      <w:r>
        <w:rPr>
          <w:spacing w:val="-15"/>
        </w:rPr>
        <w:t xml:space="preserve"> </w:t>
      </w:r>
      <w:r>
        <w:t>development</w:t>
      </w:r>
      <w:r>
        <w:rPr>
          <w:spacing w:val="-14"/>
        </w:rPr>
        <w:t xml:space="preserve"> </w:t>
      </w:r>
      <w:r>
        <w:t>of</w:t>
      </w:r>
      <w:r>
        <w:rPr>
          <w:spacing w:val="-21"/>
        </w:rPr>
        <w:t xml:space="preserve"> </w:t>
      </w:r>
      <w:r>
        <w:t>norms</w:t>
      </w:r>
      <w:r>
        <w:rPr>
          <w:spacing w:val="-17"/>
        </w:rPr>
        <w:t xml:space="preserve"> </w:t>
      </w:r>
      <w:r>
        <w:t>of</w:t>
      </w:r>
      <w:r>
        <w:rPr>
          <w:spacing w:val="-22"/>
        </w:rPr>
        <w:t xml:space="preserve"> </w:t>
      </w:r>
      <w:r>
        <w:t>commercial</w:t>
      </w:r>
      <w:r>
        <w:rPr>
          <w:spacing w:val="-23"/>
        </w:rPr>
        <w:t xml:space="preserve"> </w:t>
      </w:r>
      <w:r>
        <w:t>usage.</w:t>
      </w:r>
      <w:r>
        <w:rPr>
          <w:spacing w:val="-12"/>
        </w:rPr>
        <w:t xml:space="preserve"> </w:t>
      </w:r>
      <w:r>
        <w:t>As</w:t>
      </w:r>
      <w:r>
        <w:rPr>
          <w:spacing w:val="-17"/>
        </w:rPr>
        <w:t xml:space="preserve"> </w:t>
      </w:r>
      <w:r>
        <w:t>such,</w:t>
      </w:r>
      <w:r>
        <w:rPr>
          <w:spacing w:val="-16"/>
        </w:rPr>
        <w:t xml:space="preserve"> </w:t>
      </w:r>
      <w:r>
        <w:t>the</w:t>
      </w:r>
      <w:r>
        <w:rPr>
          <w:spacing w:val="-11"/>
        </w:rPr>
        <w:t xml:space="preserve"> </w:t>
      </w:r>
      <w:r>
        <w:rPr>
          <w:spacing w:val="-3"/>
        </w:rPr>
        <w:t xml:space="preserve">insight </w:t>
      </w:r>
      <w:r>
        <w:t>of ar</w:t>
      </w:r>
      <w:r>
        <w:t xml:space="preserve">bitrators </w:t>
      </w:r>
      <w:r>
        <w:rPr>
          <w:spacing w:val="-5"/>
        </w:rPr>
        <w:t xml:space="preserve">is </w:t>
      </w:r>
      <w:r>
        <w:t xml:space="preserve">extremely valuable, not </w:t>
      </w:r>
      <w:r>
        <w:rPr>
          <w:spacing w:val="-3"/>
        </w:rPr>
        <w:t xml:space="preserve">least </w:t>
      </w:r>
      <w:r>
        <w:t xml:space="preserve">because </w:t>
      </w:r>
      <w:r>
        <w:rPr>
          <w:spacing w:val="-5"/>
        </w:rPr>
        <w:t xml:space="preserve">it </w:t>
      </w:r>
      <w:r>
        <w:t xml:space="preserve">reaffirms and, at times, produces procedural and substantive rules which can become part of practice and followed </w:t>
      </w:r>
      <w:r>
        <w:rPr>
          <w:spacing w:val="-3"/>
        </w:rPr>
        <w:t xml:space="preserve">in </w:t>
      </w:r>
      <w:r>
        <w:t>future.</w:t>
      </w:r>
      <w:hyperlink w:anchor="_bookmark321" w:history="1">
        <w:r>
          <w:rPr>
            <w:position w:val="9"/>
            <w:sz w:val="16"/>
          </w:rPr>
          <w:t>38</w:t>
        </w:r>
      </w:hyperlink>
      <w:r>
        <w:rPr>
          <w:position w:val="9"/>
          <w:sz w:val="16"/>
        </w:rPr>
        <w:t xml:space="preserve"> </w:t>
      </w:r>
      <w:r>
        <w:t xml:space="preserve">Nonetheless, the </w:t>
      </w:r>
      <w:r>
        <w:rPr>
          <w:spacing w:val="-3"/>
        </w:rPr>
        <w:t xml:space="preserve">fact </w:t>
      </w:r>
      <w:r>
        <w:t xml:space="preserve">arbitration </w:t>
      </w:r>
      <w:r>
        <w:rPr>
          <w:spacing w:val="-5"/>
        </w:rPr>
        <w:t xml:space="preserve">is </w:t>
      </w:r>
      <w:r>
        <w:t xml:space="preserve">a private process has </w:t>
      </w:r>
      <w:r>
        <w:rPr>
          <w:spacing w:val="-4"/>
        </w:rPr>
        <w:t xml:space="preserve">led </w:t>
      </w:r>
      <w:r>
        <w:t xml:space="preserve">to fewer legal developments </w:t>
      </w:r>
      <w:r>
        <w:rPr>
          <w:spacing w:val="-3"/>
        </w:rPr>
        <w:t xml:space="preserve">in </w:t>
      </w:r>
      <w:r>
        <w:t>som</w:t>
      </w:r>
      <w:r>
        <w:t>e sectors of economic activity</w:t>
      </w:r>
      <w:hyperlink w:anchor="_bookmark322" w:history="1">
        <w:r>
          <w:rPr>
            <w:position w:val="9"/>
            <w:sz w:val="16"/>
          </w:rPr>
          <w:t>39</w:t>
        </w:r>
      </w:hyperlink>
      <w:r>
        <w:rPr>
          <w:position w:val="9"/>
          <w:sz w:val="16"/>
        </w:rPr>
        <w:t xml:space="preserve"> </w:t>
      </w:r>
      <w:r>
        <w:t>where such clauses are widespread,</w:t>
      </w:r>
      <w:hyperlink w:anchor="_bookmark323" w:history="1">
        <w:r>
          <w:rPr>
            <w:position w:val="9"/>
            <w:sz w:val="16"/>
          </w:rPr>
          <w:t>40</w:t>
        </w:r>
      </w:hyperlink>
      <w:r>
        <w:rPr>
          <w:position w:val="9"/>
          <w:sz w:val="16"/>
        </w:rPr>
        <w:t xml:space="preserve"> </w:t>
      </w:r>
      <w:r>
        <w:rPr>
          <w:spacing w:val="-3"/>
        </w:rPr>
        <w:t xml:space="preserve">in </w:t>
      </w:r>
      <w:r>
        <w:t>turn, reducing the degree of certainty</w:t>
      </w:r>
      <w:hyperlink w:anchor="_bookmark324" w:history="1">
        <w:r>
          <w:rPr>
            <w:position w:val="9"/>
            <w:sz w:val="16"/>
          </w:rPr>
          <w:t>41</w:t>
        </w:r>
      </w:hyperlink>
      <w:r>
        <w:rPr>
          <w:position w:val="9"/>
          <w:sz w:val="16"/>
        </w:rPr>
        <w:t xml:space="preserve"> </w:t>
      </w:r>
      <w:r>
        <w:t>often attached to authoritative court decision</w:t>
      </w:r>
      <w:r>
        <w:t>s.</w:t>
      </w:r>
      <w:hyperlink w:anchor="_bookmark325" w:history="1">
        <w:r>
          <w:rPr>
            <w:position w:val="9"/>
            <w:sz w:val="16"/>
          </w:rPr>
          <w:t>42</w:t>
        </w:r>
      </w:hyperlink>
      <w:r>
        <w:rPr>
          <w:position w:val="9"/>
          <w:sz w:val="16"/>
        </w:rPr>
        <w:t xml:space="preserve"> </w:t>
      </w:r>
      <w:r>
        <w:t xml:space="preserve">Arbitrator, </w:t>
      </w:r>
      <w:r>
        <w:rPr>
          <w:spacing w:val="-4"/>
        </w:rPr>
        <w:t xml:space="preserve">Sir </w:t>
      </w:r>
      <w:r>
        <w:t>Bernard Rix, thus admits the growth of private methods of dispute resolution, coupled with the lack</w:t>
      </w:r>
      <w:r>
        <w:rPr>
          <w:spacing w:val="-6"/>
        </w:rPr>
        <w:t xml:space="preserve"> </w:t>
      </w:r>
      <w:r>
        <w:rPr>
          <w:spacing w:val="4"/>
        </w:rPr>
        <w:t>of</w:t>
      </w:r>
    </w:p>
    <w:p w:rsidR="00DD5C4B" w:rsidRDefault="00A55594">
      <w:pPr>
        <w:pStyle w:val="BodyText"/>
        <w:spacing w:before="9"/>
        <w:rPr>
          <w:sz w:val="11"/>
        </w:rPr>
      </w:pPr>
      <w:r>
        <w:rPr>
          <w:noProof/>
        </w:rPr>
        <mc:AlternateContent>
          <mc:Choice Requires="wps">
            <w:drawing>
              <wp:anchor distT="0" distB="0" distL="0" distR="0" simplePos="0" relativeHeight="251713536" behindDoc="1" locked="0" layoutInCell="1" allowOverlap="1">
                <wp:simplePos x="0" y="0"/>
                <wp:positionH relativeFrom="page">
                  <wp:posOffset>914400</wp:posOffset>
                </wp:positionH>
                <wp:positionV relativeFrom="paragraph">
                  <wp:posOffset>116205</wp:posOffset>
                </wp:positionV>
                <wp:extent cx="1828800" cy="1270"/>
                <wp:effectExtent l="0" t="0" r="0" b="0"/>
                <wp:wrapTopAndBottom/>
                <wp:docPr id="2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D91E5" id="Freeform 19" o:spid="_x0000_s1026" style="position:absolute;margin-left:1in;margin-top:9.15pt;width:2in;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" path="m,l2880,e" filled="f" strokeweight=".72pt">
                <v:path arrowok="t" o:connecttype="custom" o:connectlocs="0,0;1828800,0" o:connectangles="0,0"/>
                <w10:wrap type="topAndBottom" anchorx="page"/>
              </v:shape>
            </w:pict>
          </mc:Fallback>
        </mc:AlternateContent>
      </w:r>
    </w:p>
    <w:p w:rsidR="00DD5C4B" w:rsidRDefault="00620863">
      <w:pPr>
        <w:spacing w:before="62"/>
        <w:ind w:left="1239" w:right="1274"/>
        <w:jc w:val="both"/>
        <w:rPr>
          <w:sz w:val="20"/>
        </w:rPr>
      </w:pPr>
      <w:bookmarkStart w:id="328" w:name="_bookmark318"/>
      <w:bookmarkEnd w:id="328"/>
      <w:r>
        <w:rPr>
          <w:position w:val="7"/>
          <w:sz w:val="13"/>
        </w:rPr>
        <w:t>35</w:t>
      </w:r>
      <w:r>
        <w:rPr>
          <w:spacing w:val="9"/>
          <w:position w:val="7"/>
          <w:sz w:val="13"/>
        </w:rPr>
        <w:t xml:space="preserve"> </w:t>
      </w:r>
      <w:r>
        <w:rPr>
          <w:sz w:val="20"/>
        </w:rPr>
        <w:t>Lord</w:t>
      </w:r>
      <w:r>
        <w:rPr>
          <w:spacing w:val="-15"/>
          <w:sz w:val="20"/>
        </w:rPr>
        <w:t xml:space="preserve"> </w:t>
      </w:r>
      <w:r>
        <w:rPr>
          <w:sz w:val="20"/>
        </w:rPr>
        <w:t>Thomas,</w:t>
      </w:r>
      <w:r>
        <w:rPr>
          <w:spacing w:val="-13"/>
          <w:sz w:val="20"/>
        </w:rPr>
        <w:t xml:space="preserve"> </w:t>
      </w:r>
      <w:r>
        <w:rPr>
          <w:sz w:val="20"/>
        </w:rPr>
        <w:t>‘Commercial</w:t>
      </w:r>
      <w:r>
        <w:rPr>
          <w:spacing w:val="-14"/>
          <w:sz w:val="20"/>
        </w:rPr>
        <w:t xml:space="preserve"> </w:t>
      </w:r>
      <w:r>
        <w:rPr>
          <w:sz w:val="20"/>
        </w:rPr>
        <w:t>Dispute</w:t>
      </w:r>
      <w:r>
        <w:rPr>
          <w:spacing w:val="-13"/>
          <w:sz w:val="20"/>
        </w:rPr>
        <w:t xml:space="preserve"> </w:t>
      </w:r>
      <w:r>
        <w:rPr>
          <w:sz w:val="20"/>
        </w:rPr>
        <w:t>Resolution:</w:t>
      </w:r>
      <w:r>
        <w:rPr>
          <w:spacing w:val="-13"/>
          <w:sz w:val="20"/>
        </w:rPr>
        <w:t xml:space="preserve"> </w:t>
      </w:r>
      <w:r>
        <w:rPr>
          <w:sz w:val="20"/>
        </w:rPr>
        <w:t>Courts</w:t>
      </w:r>
      <w:r>
        <w:rPr>
          <w:spacing w:val="-17"/>
          <w:sz w:val="20"/>
        </w:rPr>
        <w:t xml:space="preserve"> </w:t>
      </w:r>
      <w:r>
        <w:rPr>
          <w:sz w:val="20"/>
        </w:rPr>
        <w:t>and</w:t>
      </w:r>
      <w:r>
        <w:rPr>
          <w:spacing w:val="-19"/>
          <w:sz w:val="20"/>
        </w:rPr>
        <w:t xml:space="preserve"> </w:t>
      </w:r>
      <w:r>
        <w:rPr>
          <w:sz w:val="20"/>
        </w:rPr>
        <w:t>Arbitration’</w:t>
      </w:r>
      <w:r>
        <w:rPr>
          <w:spacing w:val="-15"/>
          <w:sz w:val="20"/>
        </w:rPr>
        <w:t xml:space="preserve"> </w:t>
      </w:r>
      <w:r>
        <w:rPr>
          <w:sz w:val="20"/>
        </w:rPr>
        <w:t>(The</w:t>
      </w:r>
      <w:r>
        <w:rPr>
          <w:spacing w:val="-18"/>
          <w:sz w:val="20"/>
        </w:rPr>
        <w:t xml:space="preserve"> </w:t>
      </w:r>
      <w:r>
        <w:rPr>
          <w:sz w:val="20"/>
        </w:rPr>
        <w:t>National</w:t>
      </w:r>
      <w:r>
        <w:rPr>
          <w:spacing w:val="-14"/>
          <w:sz w:val="20"/>
        </w:rPr>
        <w:t xml:space="preserve"> </w:t>
      </w:r>
      <w:r>
        <w:rPr>
          <w:sz w:val="20"/>
        </w:rPr>
        <w:t>Judges</w:t>
      </w:r>
      <w:r>
        <w:rPr>
          <w:spacing w:val="-12"/>
          <w:sz w:val="20"/>
        </w:rPr>
        <w:t xml:space="preserve"> </w:t>
      </w:r>
      <w:r>
        <w:rPr>
          <w:sz w:val="20"/>
        </w:rPr>
        <w:t>College,</w:t>
      </w:r>
      <w:r>
        <w:rPr>
          <w:spacing w:val="-8"/>
          <w:sz w:val="20"/>
        </w:rPr>
        <w:t xml:space="preserve"> </w:t>
      </w:r>
      <w:r>
        <w:rPr>
          <w:sz w:val="20"/>
        </w:rPr>
        <w:t>Beijing, April</w:t>
      </w:r>
      <w:r>
        <w:rPr>
          <w:spacing w:val="-1"/>
          <w:sz w:val="20"/>
        </w:rPr>
        <w:t xml:space="preserve"> </w:t>
      </w:r>
      <w:r>
        <w:rPr>
          <w:sz w:val="20"/>
        </w:rPr>
        <w:t>2017).</w:t>
      </w:r>
    </w:p>
    <w:p w:rsidR="00DD5C4B" w:rsidRDefault="00620863">
      <w:pPr>
        <w:ind w:left="1240" w:right="1270"/>
        <w:jc w:val="both"/>
        <w:rPr>
          <w:i/>
          <w:sz w:val="20"/>
        </w:rPr>
      </w:pPr>
      <w:bookmarkStart w:id="329" w:name="_bookmark319"/>
      <w:bookmarkEnd w:id="329"/>
      <w:r>
        <w:rPr>
          <w:position w:val="7"/>
          <w:sz w:val="13"/>
        </w:rPr>
        <w:t xml:space="preserve">36 </w:t>
      </w:r>
      <w:r>
        <w:rPr>
          <w:sz w:val="20"/>
        </w:rPr>
        <w:t xml:space="preserve">A number </w:t>
      </w:r>
      <w:r>
        <w:rPr>
          <w:spacing w:val="-3"/>
          <w:sz w:val="20"/>
        </w:rPr>
        <w:t xml:space="preserve">of </w:t>
      </w:r>
      <w:r>
        <w:rPr>
          <w:sz w:val="20"/>
        </w:rPr>
        <w:t xml:space="preserve">leading contract law decisions from the House </w:t>
      </w:r>
      <w:r>
        <w:rPr>
          <w:spacing w:val="-3"/>
          <w:sz w:val="20"/>
        </w:rPr>
        <w:t xml:space="preserve">of </w:t>
      </w:r>
      <w:r>
        <w:rPr>
          <w:sz w:val="20"/>
        </w:rPr>
        <w:t xml:space="preserve">Lords and </w:t>
      </w:r>
      <w:r>
        <w:rPr>
          <w:spacing w:val="-4"/>
          <w:sz w:val="20"/>
        </w:rPr>
        <w:t xml:space="preserve">UK </w:t>
      </w:r>
      <w:r>
        <w:rPr>
          <w:sz w:val="20"/>
        </w:rPr>
        <w:t xml:space="preserve">Supreme Court, as </w:t>
      </w:r>
      <w:r>
        <w:rPr>
          <w:spacing w:val="-3"/>
          <w:sz w:val="20"/>
        </w:rPr>
        <w:t xml:space="preserve">well </w:t>
      </w:r>
      <w:r>
        <w:rPr>
          <w:sz w:val="20"/>
        </w:rPr>
        <w:t xml:space="preserve">as </w:t>
      </w:r>
      <w:r>
        <w:rPr>
          <w:spacing w:val="-3"/>
          <w:sz w:val="20"/>
        </w:rPr>
        <w:t xml:space="preserve">from </w:t>
      </w:r>
      <w:r>
        <w:rPr>
          <w:sz w:val="20"/>
        </w:rPr>
        <w:t xml:space="preserve">the lower courts, began as arbitrations. See, eg </w:t>
      </w:r>
      <w:hyperlink r:id="rId100">
        <w:r>
          <w:rPr>
            <w:i/>
            <w:sz w:val="20"/>
          </w:rPr>
          <w:t xml:space="preserve">Davis Contractors  Ltd  v  Fareham  UDC  </w:t>
        </w:r>
        <w:r>
          <w:rPr>
            <w:sz w:val="20"/>
          </w:rPr>
          <w:t>[1956]  AC  696</w:t>
        </w:r>
      </w:hyperlink>
      <w:r>
        <w:rPr>
          <w:sz w:val="20"/>
        </w:rPr>
        <w:t xml:space="preserve"> </w:t>
      </w:r>
      <w:hyperlink r:id="rId101">
        <w:r>
          <w:rPr>
            <w:spacing w:val="-3"/>
            <w:sz w:val="20"/>
          </w:rPr>
          <w:t xml:space="preserve">(HL); </w:t>
        </w:r>
      </w:hyperlink>
      <w:hyperlink r:id="rId102">
        <w:r>
          <w:rPr>
            <w:i/>
            <w:sz w:val="20"/>
          </w:rPr>
          <w:t xml:space="preserve">Schuler </w:t>
        </w:r>
        <w:r>
          <w:rPr>
            <w:i/>
            <w:spacing w:val="-3"/>
            <w:sz w:val="20"/>
          </w:rPr>
          <w:t xml:space="preserve">(L) </w:t>
        </w:r>
        <w:r>
          <w:rPr>
            <w:i/>
            <w:sz w:val="20"/>
          </w:rPr>
          <w:t xml:space="preserve">AG v Wickman </w:t>
        </w:r>
        <w:r>
          <w:rPr>
            <w:i/>
            <w:sz w:val="20"/>
          </w:rPr>
          <w:t xml:space="preserve">Machine Tool Sales Ltd </w:t>
        </w:r>
        <w:r>
          <w:rPr>
            <w:sz w:val="20"/>
          </w:rPr>
          <w:t xml:space="preserve">[1974] AC 235 </w:t>
        </w:r>
        <w:r>
          <w:rPr>
            <w:spacing w:val="-3"/>
            <w:sz w:val="20"/>
          </w:rPr>
          <w:t xml:space="preserve">(HL); </w:t>
        </w:r>
      </w:hyperlink>
      <w:hyperlink r:id="rId103">
        <w:r>
          <w:rPr>
            <w:i/>
            <w:sz w:val="20"/>
          </w:rPr>
          <w:t xml:space="preserve">Pioneer Shipping </w:t>
        </w:r>
        <w:r>
          <w:rPr>
            <w:i/>
            <w:spacing w:val="-2"/>
            <w:sz w:val="20"/>
          </w:rPr>
          <w:t xml:space="preserve">Ltd </w:t>
        </w:r>
        <w:r>
          <w:rPr>
            <w:i/>
            <w:sz w:val="20"/>
          </w:rPr>
          <w:t>v BTP</w:t>
        </w:r>
      </w:hyperlink>
      <w:r>
        <w:rPr>
          <w:i/>
          <w:sz w:val="20"/>
        </w:rPr>
        <w:t xml:space="preserve"> </w:t>
      </w:r>
      <w:hyperlink r:id="rId104">
        <w:r>
          <w:rPr>
            <w:i/>
            <w:sz w:val="20"/>
          </w:rPr>
          <w:t>Tioxide</w:t>
        </w:r>
        <w:r>
          <w:rPr>
            <w:i/>
            <w:spacing w:val="-6"/>
            <w:sz w:val="20"/>
          </w:rPr>
          <w:t xml:space="preserve"> </w:t>
        </w:r>
        <w:r>
          <w:rPr>
            <w:i/>
            <w:spacing w:val="-2"/>
            <w:sz w:val="20"/>
          </w:rPr>
          <w:t>Ltd</w:t>
        </w:r>
        <w:r>
          <w:rPr>
            <w:i/>
            <w:spacing w:val="-6"/>
            <w:sz w:val="20"/>
          </w:rPr>
          <w:t xml:space="preserve"> </w:t>
        </w:r>
        <w:r>
          <w:rPr>
            <w:i/>
            <w:sz w:val="20"/>
          </w:rPr>
          <w:t>(The</w:t>
        </w:r>
        <w:r>
          <w:rPr>
            <w:i/>
            <w:spacing w:val="-5"/>
            <w:sz w:val="20"/>
          </w:rPr>
          <w:t xml:space="preserve"> </w:t>
        </w:r>
        <w:r>
          <w:rPr>
            <w:i/>
            <w:sz w:val="20"/>
          </w:rPr>
          <w:t>Nema)</w:t>
        </w:r>
        <w:r>
          <w:rPr>
            <w:i/>
            <w:spacing w:val="-12"/>
            <w:sz w:val="20"/>
          </w:rPr>
          <w:t xml:space="preserve"> </w:t>
        </w:r>
        <w:r>
          <w:rPr>
            <w:i/>
            <w:sz w:val="20"/>
          </w:rPr>
          <w:t>(No.2)</w:t>
        </w:r>
        <w:r>
          <w:rPr>
            <w:i/>
            <w:spacing w:val="-11"/>
            <w:sz w:val="20"/>
          </w:rPr>
          <w:t xml:space="preserve"> </w:t>
        </w:r>
        <w:r>
          <w:rPr>
            <w:sz w:val="20"/>
          </w:rPr>
          <w:t>[1982]</w:t>
        </w:r>
        <w:r>
          <w:rPr>
            <w:spacing w:val="-6"/>
            <w:sz w:val="20"/>
          </w:rPr>
          <w:t xml:space="preserve"> </w:t>
        </w:r>
        <w:r>
          <w:rPr>
            <w:sz w:val="20"/>
          </w:rPr>
          <w:t>AC</w:t>
        </w:r>
        <w:r>
          <w:rPr>
            <w:spacing w:val="-12"/>
            <w:sz w:val="20"/>
          </w:rPr>
          <w:t xml:space="preserve"> </w:t>
        </w:r>
        <w:r>
          <w:rPr>
            <w:sz w:val="20"/>
          </w:rPr>
          <w:t>724</w:t>
        </w:r>
        <w:r>
          <w:rPr>
            <w:spacing w:val="-6"/>
            <w:sz w:val="20"/>
          </w:rPr>
          <w:t xml:space="preserve"> </w:t>
        </w:r>
        <w:r>
          <w:rPr>
            <w:spacing w:val="-3"/>
            <w:sz w:val="20"/>
          </w:rPr>
          <w:t>(HL);</w:t>
        </w:r>
        <w:r>
          <w:rPr>
            <w:spacing w:val="5"/>
            <w:sz w:val="20"/>
          </w:rPr>
          <w:t xml:space="preserve"> </w:t>
        </w:r>
      </w:hyperlink>
      <w:hyperlink r:id="rId105">
        <w:r>
          <w:rPr>
            <w:i/>
            <w:sz w:val="20"/>
          </w:rPr>
          <w:t>Golden</w:t>
        </w:r>
        <w:r>
          <w:rPr>
            <w:i/>
            <w:spacing w:val="-12"/>
            <w:sz w:val="20"/>
          </w:rPr>
          <w:t xml:space="preserve"> </w:t>
        </w:r>
        <w:r>
          <w:rPr>
            <w:i/>
            <w:sz w:val="20"/>
          </w:rPr>
          <w:t>Strait</w:t>
        </w:r>
        <w:r>
          <w:rPr>
            <w:i/>
            <w:spacing w:val="-9"/>
            <w:sz w:val="20"/>
          </w:rPr>
          <w:t xml:space="preserve"> </w:t>
        </w:r>
        <w:r>
          <w:rPr>
            <w:i/>
            <w:sz w:val="20"/>
          </w:rPr>
          <w:t>Corpn</w:t>
        </w:r>
        <w:r>
          <w:rPr>
            <w:i/>
            <w:spacing w:val="-11"/>
            <w:sz w:val="20"/>
          </w:rPr>
          <w:t xml:space="preserve"> </w:t>
        </w:r>
        <w:r>
          <w:rPr>
            <w:i/>
            <w:sz w:val="20"/>
          </w:rPr>
          <w:t>v</w:t>
        </w:r>
        <w:r>
          <w:rPr>
            <w:i/>
            <w:spacing w:val="-6"/>
            <w:sz w:val="20"/>
          </w:rPr>
          <w:t xml:space="preserve"> </w:t>
        </w:r>
        <w:r>
          <w:rPr>
            <w:i/>
            <w:sz w:val="20"/>
          </w:rPr>
          <w:t>Nippon</w:t>
        </w:r>
        <w:r>
          <w:rPr>
            <w:i/>
            <w:spacing w:val="-6"/>
            <w:sz w:val="20"/>
          </w:rPr>
          <w:t xml:space="preserve"> </w:t>
        </w:r>
        <w:r>
          <w:rPr>
            <w:i/>
            <w:sz w:val="20"/>
          </w:rPr>
          <w:t>Yusen</w:t>
        </w:r>
        <w:r>
          <w:rPr>
            <w:i/>
            <w:spacing w:val="-6"/>
            <w:sz w:val="20"/>
          </w:rPr>
          <w:t xml:space="preserve"> </w:t>
        </w:r>
        <w:r>
          <w:rPr>
            <w:i/>
            <w:sz w:val="20"/>
          </w:rPr>
          <w:t>Kubishika</w:t>
        </w:r>
        <w:r>
          <w:rPr>
            <w:i/>
            <w:spacing w:val="-6"/>
            <w:sz w:val="20"/>
          </w:rPr>
          <w:t xml:space="preserve"> </w:t>
        </w:r>
        <w:r>
          <w:rPr>
            <w:i/>
            <w:sz w:val="20"/>
          </w:rPr>
          <w:t>Kaisha</w:t>
        </w:r>
        <w:r>
          <w:rPr>
            <w:i/>
            <w:spacing w:val="-7"/>
            <w:sz w:val="20"/>
          </w:rPr>
          <w:t xml:space="preserve"> </w:t>
        </w:r>
        <w:r>
          <w:rPr>
            <w:i/>
            <w:sz w:val="20"/>
          </w:rPr>
          <w:t>(The</w:t>
        </w:r>
      </w:hyperlink>
      <w:r>
        <w:rPr>
          <w:i/>
          <w:sz w:val="20"/>
        </w:rPr>
        <w:t xml:space="preserve"> </w:t>
      </w:r>
      <w:hyperlink r:id="rId106">
        <w:r>
          <w:rPr>
            <w:i/>
            <w:sz w:val="20"/>
          </w:rPr>
          <w:t xml:space="preserve">Golden Victory) </w:t>
        </w:r>
        <w:r>
          <w:rPr>
            <w:sz w:val="20"/>
          </w:rPr>
          <w:t xml:space="preserve">[2007] </w:t>
        </w:r>
        <w:r>
          <w:rPr>
            <w:spacing w:val="-4"/>
            <w:sz w:val="20"/>
          </w:rPr>
          <w:t xml:space="preserve">UKHL </w:t>
        </w:r>
        <w:r>
          <w:rPr>
            <w:sz w:val="20"/>
          </w:rPr>
          <w:t>12, [2007] 2 AC 353</w:t>
        </w:r>
      </w:hyperlink>
      <w:r>
        <w:rPr>
          <w:sz w:val="20"/>
        </w:rPr>
        <w:t xml:space="preserve">; </w:t>
      </w:r>
      <w:hyperlink r:id="rId107">
        <w:r>
          <w:rPr>
            <w:i/>
            <w:sz w:val="20"/>
          </w:rPr>
          <w:t>Transfield Shipping Inc v Mercator Shipping Inc (The</w:t>
        </w:r>
      </w:hyperlink>
      <w:r>
        <w:rPr>
          <w:i/>
          <w:sz w:val="20"/>
        </w:rPr>
        <w:t xml:space="preserve"> </w:t>
      </w:r>
      <w:hyperlink r:id="rId108">
        <w:r>
          <w:rPr>
            <w:i/>
            <w:sz w:val="20"/>
          </w:rPr>
          <w:t>Achilleas)</w:t>
        </w:r>
        <w:r>
          <w:rPr>
            <w:i/>
            <w:spacing w:val="-12"/>
            <w:sz w:val="20"/>
          </w:rPr>
          <w:t xml:space="preserve"> </w:t>
        </w:r>
        <w:r>
          <w:rPr>
            <w:sz w:val="20"/>
          </w:rPr>
          <w:t>[2008]</w:t>
        </w:r>
        <w:r>
          <w:rPr>
            <w:spacing w:val="-11"/>
            <w:sz w:val="20"/>
          </w:rPr>
          <w:t xml:space="preserve"> </w:t>
        </w:r>
        <w:r>
          <w:rPr>
            <w:spacing w:val="-3"/>
            <w:sz w:val="20"/>
          </w:rPr>
          <w:t>UKHL</w:t>
        </w:r>
        <w:r>
          <w:rPr>
            <w:spacing w:val="-10"/>
            <w:sz w:val="20"/>
          </w:rPr>
          <w:t xml:space="preserve"> </w:t>
        </w:r>
        <w:r>
          <w:rPr>
            <w:sz w:val="20"/>
          </w:rPr>
          <w:t>48,</w:t>
        </w:r>
        <w:r>
          <w:rPr>
            <w:spacing w:val="-9"/>
            <w:sz w:val="20"/>
          </w:rPr>
          <w:t xml:space="preserve"> </w:t>
        </w:r>
        <w:r>
          <w:rPr>
            <w:sz w:val="20"/>
          </w:rPr>
          <w:t>[2009]</w:t>
        </w:r>
        <w:r>
          <w:rPr>
            <w:spacing w:val="-11"/>
            <w:sz w:val="20"/>
          </w:rPr>
          <w:t xml:space="preserve"> </w:t>
        </w:r>
        <w:r>
          <w:rPr>
            <w:sz w:val="20"/>
          </w:rPr>
          <w:t>1</w:t>
        </w:r>
        <w:r>
          <w:rPr>
            <w:spacing w:val="-12"/>
            <w:sz w:val="20"/>
          </w:rPr>
          <w:t xml:space="preserve"> </w:t>
        </w:r>
        <w:r>
          <w:rPr>
            <w:sz w:val="20"/>
          </w:rPr>
          <w:t>AC</w:t>
        </w:r>
        <w:r>
          <w:rPr>
            <w:spacing w:val="-11"/>
            <w:sz w:val="20"/>
          </w:rPr>
          <w:t xml:space="preserve"> </w:t>
        </w:r>
        <w:r>
          <w:rPr>
            <w:sz w:val="20"/>
          </w:rPr>
          <w:t>61;</w:t>
        </w:r>
        <w:r>
          <w:rPr>
            <w:spacing w:val="-10"/>
            <w:sz w:val="20"/>
          </w:rPr>
          <w:t xml:space="preserve"> </w:t>
        </w:r>
      </w:hyperlink>
      <w:hyperlink r:id="rId109">
        <w:r>
          <w:rPr>
            <w:i/>
            <w:sz w:val="20"/>
          </w:rPr>
          <w:t>Bung</w:t>
        </w:r>
        <w:r>
          <w:rPr>
            <w:i/>
            <w:sz w:val="20"/>
          </w:rPr>
          <w:t>e</w:t>
        </w:r>
        <w:r>
          <w:rPr>
            <w:i/>
            <w:spacing w:val="-9"/>
            <w:sz w:val="20"/>
          </w:rPr>
          <w:t xml:space="preserve"> </w:t>
        </w:r>
        <w:r>
          <w:rPr>
            <w:i/>
            <w:spacing w:val="-3"/>
            <w:sz w:val="20"/>
          </w:rPr>
          <w:t>SA</w:t>
        </w:r>
        <w:r>
          <w:rPr>
            <w:i/>
            <w:spacing w:val="-9"/>
            <w:sz w:val="20"/>
          </w:rPr>
          <w:t xml:space="preserve"> </w:t>
        </w:r>
        <w:r>
          <w:rPr>
            <w:i/>
            <w:sz w:val="20"/>
          </w:rPr>
          <w:t>v</w:t>
        </w:r>
        <w:r>
          <w:rPr>
            <w:i/>
            <w:spacing w:val="-9"/>
            <w:sz w:val="20"/>
          </w:rPr>
          <w:t xml:space="preserve"> </w:t>
        </w:r>
        <w:r>
          <w:rPr>
            <w:i/>
            <w:sz w:val="20"/>
          </w:rPr>
          <w:t>Nidera</w:t>
        </w:r>
        <w:r>
          <w:rPr>
            <w:i/>
            <w:spacing w:val="-12"/>
            <w:sz w:val="20"/>
          </w:rPr>
          <w:t xml:space="preserve"> </w:t>
        </w:r>
        <w:r>
          <w:rPr>
            <w:i/>
            <w:sz w:val="20"/>
          </w:rPr>
          <w:t>BV</w:t>
        </w:r>
        <w:r>
          <w:rPr>
            <w:i/>
            <w:spacing w:val="-9"/>
            <w:sz w:val="20"/>
          </w:rPr>
          <w:t xml:space="preserve"> </w:t>
        </w:r>
        <w:r>
          <w:rPr>
            <w:sz w:val="20"/>
          </w:rPr>
          <w:t>[2015]</w:t>
        </w:r>
        <w:r>
          <w:rPr>
            <w:spacing w:val="-11"/>
            <w:sz w:val="20"/>
          </w:rPr>
          <w:t xml:space="preserve"> </w:t>
        </w:r>
        <w:r>
          <w:rPr>
            <w:spacing w:val="-3"/>
            <w:sz w:val="20"/>
          </w:rPr>
          <w:t>UKSC</w:t>
        </w:r>
        <w:r>
          <w:rPr>
            <w:spacing w:val="-6"/>
            <w:sz w:val="20"/>
          </w:rPr>
          <w:t xml:space="preserve"> </w:t>
        </w:r>
        <w:r>
          <w:rPr>
            <w:sz w:val="20"/>
          </w:rPr>
          <w:t>43,</w:t>
        </w:r>
        <w:r>
          <w:rPr>
            <w:spacing w:val="-9"/>
            <w:sz w:val="20"/>
          </w:rPr>
          <w:t xml:space="preserve"> </w:t>
        </w:r>
        <w:r>
          <w:rPr>
            <w:sz w:val="20"/>
          </w:rPr>
          <w:t>[2015]</w:t>
        </w:r>
        <w:r>
          <w:rPr>
            <w:spacing w:val="-11"/>
            <w:sz w:val="20"/>
          </w:rPr>
          <w:t xml:space="preserve"> </w:t>
        </w:r>
        <w:r>
          <w:rPr>
            <w:sz w:val="20"/>
          </w:rPr>
          <w:t>3</w:t>
        </w:r>
        <w:r>
          <w:rPr>
            <w:spacing w:val="-12"/>
            <w:sz w:val="20"/>
          </w:rPr>
          <w:t xml:space="preserve"> </w:t>
        </w:r>
        <w:r>
          <w:rPr>
            <w:spacing w:val="-2"/>
            <w:sz w:val="20"/>
          </w:rPr>
          <w:t>All</w:t>
        </w:r>
        <w:r>
          <w:rPr>
            <w:spacing w:val="-10"/>
            <w:sz w:val="20"/>
          </w:rPr>
          <w:t xml:space="preserve"> </w:t>
        </w:r>
        <w:r>
          <w:rPr>
            <w:sz w:val="20"/>
          </w:rPr>
          <w:t>ER</w:t>
        </w:r>
        <w:r>
          <w:rPr>
            <w:spacing w:val="-11"/>
            <w:sz w:val="20"/>
          </w:rPr>
          <w:t xml:space="preserve"> </w:t>
        </w:r>
        <w:r>
          <w:rPr>
            <w:sz w:val="20"/>
          </w:rPr>
          <w:t>1082;</w:t>
        </w:r>
        <w:r>
          <w:rPr>
            <w:spacing w:val="1"/>
            <w:sz w:val="20"/>
          </w:rPr>
          <w:t xml:space="preserve"> </w:t>
        </w:r>
      </w:hyperlink>
      <w:hyperlink r:id="rId110">
        <w:r>
          <w:rPr>
            <w:i/>
            <w:sz w:val="20"/>
          </w:rPr>
          <w:t>PST</w:t>
        </w:r>
      </w:hyperlink>
    </w:p>
    <w:p w:rsidR="00DD5C4B" w:rsidRDefault="00620863">
      <w:pPr>
        <w:ind w:left="1239" w:right="1273"/>
        <w:jc w:val="both"/>
        <w:rPr>
          <w:i/>
          <w:sz w:val="20"/>
        </w:rPr>
      </w:pPr>
      <w:hyperlink r:id="rId111">
        <w:r>
          <w:rPr>
            <w:i/>
            <w:sz w:val="20"/>
          </w:rPr>
          <w:t xml:space="preserve">Energy 7 Shipping LLC v OW Bunker Malta Ltd (The Res Cogitans) </w:t>
        </w:r>
        <w:r>
          <w:rPr>
            <w:sz w:val="20"/>
          </w:rPr>
          <w:t xml:space="preserve">[2016] UKSC 23, [2016] AC 1034; </w:t>
        </w:r>
      </w:hyperlink>
      <w:hyperlink r:id="rId112">
        <w:r>
          <w:rPr>
            <w:i/>
            <w:sz w:val="20"/>
          </w:rPr>
          <w:t>Fulton</w:t>
        </w:r>
      </w:hyperlink>
      <w:r>
        <w:rPr>
          <w:i/>
          <w:sz w:val="20"/>
        </w:rPr>
        <w:t xml:space="preserve"> </w:t>
      </w:r>
      <w:hyperlink r:id="rId113">
        <w:r>
          <w:rPr>
            <w:i/>
            <w:sz w:val="20"/>
          </w:rPr>
          <w:t>Shipping</w:t>
        </w:r>
        <w:r>
          <w:rPr>
            <w:i/>
            <w:sz w:val="20"/>
          </w:rPr>
          <w:t xml:space="preserve"> Inc of Panama v Globalia Business Travel Sau of Spain (The New Flamenco) </w:t>
        </w:r>
        <w:r>
          <w:rPr>
            <w:sz w:val="20"/>
          </w:rPr>
          <w:t>[2017] UKSC 43, [2017]</w:t>
        </w:r>
      </w:hyperlink>
      <w:r>
        <w:rPr>
          <w:sz w:val="20"/>
        </w:rPr>
        <w:t xml:space="preserve"> </w:t>
      </w:r>
      <w:hyperlink r:id="rId114">
        <w:r>
          <w:rPr>
            <w:sz w:val="20"/>
          </w:rPr>
          <w:t>1 WLR 2581</w:t>
        </w:r>
      </w:hyperlink>
      <w:r>
        <w:rPr>
          <w:i/>
          <w:sz w:val="20"/>
        </w:rPr>
        <w:t xml:space="preserve">; </w:t>
      </w:r>
      <w:hyperlink r:id="rId115">
        <w:r>
          <w:rPr>
            <w:i/>
            <w:sz w:val="20"/>
          </w:rPr>
          <w:t xml:space="preserve">Universal Cargo Carriers Corporation v Citati </w:t>
        </w:r>
        <w:r>
          <w:rPr>
            <w:sz w:val="20"/>
          </w:rPr>
          <w:t xml:space="preserve">[1957] 2 QB 401 (QB); </w:t>
        </w:r>
      </w:hyperlink>
      <w:hyperlink r:id="rId116">
        <w:r>
          <w:rPr>
            <w:i/>
            <w:sz w:val="20"/>
          </w:rPr>
          <w:t>Maredelanto Compania</w:t>
        </w:r>
      </w:hyperlink>
      <w:r>
        <w:rPr>
          <w:i/>
          <w:sz w:val="20"/>
        </w:rPr>
        <w:t xml:space="preserve"> </w:t>
      </w:r>
      <w:hyperlink r:id="rId117">
        <w:r>
          <w:rPr>
            <w:i/>
            <w:sz w:val="20"/>
          </w:rPr>
          <w:t xml:space="preserve">Naviera SA v Bergbau-Handel GmbH (The Mihalis Angelos) </w:t>
        </w:r>
        <w:r>
          <w:rPr>
            <w:sz w:val="20"/>
          </w:rPr>
          <w:t>[1971] 1 QB 164 (CA)</w:t>
        </w:r>
      </w:hyperlink>
      <w:r>
        <w:rPr>
          <w:sz w:val="20"/>
        </w:rPr>
        <w:t xml:space="preserve">; and </w:t>
      </w:r>
      <w:hyperlink r:id="rId118">
        <w:r>
          <w:rPr>
            <w:i/>
            <w:sz w:val="20"/>
          </w:rPr>
          <w:t>Sylvia Shipping Co Ltd</w:t>
        </w:r>
      </w:hyperlink>
      <w:r>
        <w:rPr>
          <w:i/>
          <w:sz w:val="20"/>
        </w:rPr>
        <w:t xml:space="preserve"> </w:t>
      </w:r>
      <w:hyperlink r:id="rId119">
        <w:r>
          <w:rPr>
            <w:i/>
            <w:sz w:val="20"/>
          </w:rPr>
          <w:t xml:space="preserve">v Progress Bulk Carriers Ltd </w:t>
        </w:r>
        <w:r>
          <w:rPr>
            <w:sz w:val="20"/>
          </w:rPr>
          <w:t>[2010] EWHC 542 (Com Ct), [2010] 2 Lloyd’s Rep 81</w:t>
        </w:r>
        <w:r>
          <w:rPr>
            <w:i/>
            <w:sz w:val="20"/>
          </w:rPr>
          <w:t>.</w:t>
        </w:r>
      </w:hyperlink>
    </w:p>
    <w:p w:rsidR="00DD5C4B" w:rsidRDefault="00620863">
      <w:pPr>
        <w:ind w:left="1239" w:right="1273"/>
        <w:jc w:val="both"/>
        <w:rPr>
          <w:sz w:val="20"/>
        </w:rPr>
      </w:pPr>
      <w:bookmarkStart w:id="330" w:name="_bookmark320"/>
      <w:bookmarkEnd w:id="330"/>
      <w:r>
        <w:rPr>
          <w:position w:val="7"/>
          <w:sz w:val="13"/>
        </w:rPr>
        <w:t xml:space="preserve">37 </w:t>
      </w:r>
      <w:r>
        <w:rPr>
          <w:sz w:val="20"/>
        </w:rPr>
        <w:t>G. Sandeep, ‘New Trends in the Making of International Commercial Law’ (2004) 23 Journal of Law and Commerce 117.</w:t>
      </w:r>
    </w:p>
    <w:p w:rsidR="00DD5C4B" w:rsidRDefault="00620863">
      <w:pPr>
        <w:spacing w:line="226" w:lineRule="exact"/>
        <w:ind w:left="1240"/>
        <w:rPr>
          <w:sz w:val="20"/>
        </w:rPr>
      </w:pPr>
      <w:bookmarkStart w:id="331" w:name="_bookmark321"/>
      <w:bookmarkEnd w:id="331"/>
      <w:r>
        <w:rPr>
          <w:position w:val="7"/>
          <w:sz w:val="13"/>
        </w:rPr>
        <w:t xml:space="preserve">38 </w:t>
      </w:r>
      <w:r>
        <w:rPr>
          <w:sz w:val="20"/>
        </w:rPr>
        <w:t>H. Smit, ‘Substance and Procedure in International Arbitration: The Development of a New Legal Order’ (1991)</w:t>
      </w:r>
    </w:p>
    <w:p w:rsidR="00DD5C4B" w:rsidRDefault="00620863">
      <w:pPr>
        <w:spacing w:line="228" w:lineRule="exact"/>
        <w:ind w:left="1239"/>
        <w:rPr>
          <w:sz w:val="20"/>
        </w:rPr>
      </w:pPr>
      <w:r>
        <w:rPr>
          <w:sz w:val="20"/>
        </w:rPr>
        <w:t>65 Tulane Law Review 1309-1311</w:t>
      </w:r>
      <w:r>
        <w:rPr>
          <w:sz w:val="20"/>
        </w:rPr>
        <w:t>.</w:t>
      </w:r>
    </w:p>
    <w:p w:rsidR="00DD5C4B" w:rsidRDefault="00620863">
      <w:pPr>
        <w:ind w:left="1239" w:right="1202"/>
        <w:rPr>
          <w:sz w:val="20"/>
        </w:rPr>
      </w:pPr>
      <w:bookmarkStart w:id="332" w:name="_bookmark322"/>
      <w:bookmarkEnd w:id="332"/>
      <w:r>
        <w:rPr>
          <w:position w:val="7"/>
          <w:sz w:val="13"/>
        </w:rPr>
        <w:t xml:space="preserve">39 </w:t>
      </w:r>
      <w:r>
        <w:rPr>
          <w:sz w:val="20"/>
        </w:rPr>
        <w:t>See D. Luban, ‘Settlements and the Erosion of the Public Realm’ (1995) 83 GEO. LJ where it is argued private adjudications fail to produce rules or binding precedents.</w:t>
      </w:r>
    </w:p>
    <w:p w:rsidR="00DD5C4B" w:rsidRDefault="00620863">
      <w:pPr>
        <w:ind w:left="1239" w:right="1272"/>
        <w:jc w:val="both"/>
        <w:rPr>
          <w:sz w:val="20"/>
        </w:rPr>
      </w:pPr>
      <w:bookmarkStart w:id="333" w:name="_bookmark323"/>
      <w:bookmarkEnd w:id="333"/>
      <w:r>
        <w:rPr>
          <w:position w:val="7"/>
          <w:sz w:val="13"/>
        </w:rPr>
        <w:t xml:space="preserve">40 </w:t>
      </w:r>
      <w:r>
        <w:rPr>
          <w:sz w:val="20"/>
        </w:rPr>
        <w:t>For example, areas such as insurance, reinsurance, construction, engineering, co</w:t>
      </w:r>
      <w:r>
        <w:rPr>
          <w:sz w:val="20"/>
        </w:rPr>
        <w:t>mmodities, shipping and chartering: see R. Liu, ‘A balancing act: section 69 of the Arbitration Act 1996’ (2018) 21 Int ALR 18-31.</w:t>
      </w:r>
    </w:p>
    <w:p w:rsidR="00DD5C4B" w:rsidRDefault="00620863">
      <w:pPr>
        <w:spacing w:line="231" w:lineRule="exact"/>
        <w:ind w:left="1240"/>
        <w:jc w:val="both"/>
        <w:rPr>
          <w:sz w:val="20"/>
        </w:rPr>
      </w:pPr>
      <w:bookmarkStart w:id="334" w:name="_bookmark324"/>
      <w:bookmarkEnd w:id="334"/>
      <w:r>
        <w:rPr>
          <w:position w:val="7"/>
          <w:sz w:val="13"/>
        </w:rPr>
        <w:t xml:space="preserve">41 </w:t>
      </w:r>
      <w:r>
        <w:rPr>
          <w:sz w:val="20"/>
        </w:rPr>
        <w:t xml:space="preserve">See </w:t>
      </w:r>
      <w:r>
        <w:rPr>
          <w:i/>
          <w:sz w:val="20"/>
        </w:rPr>
        <w:t xml:space="preserve">Golden Straight Corporation v Nippon YKK (The ‘Golden Victory’) </w:t>
      </w:r>
      <w:r>
        <w:rPr>
          <w:sz w:val="20"/>
        </w:rPr>
        <w:t>[2007] UKHL 12, [2007] 2 AC 353</w:t>
      </w:r>
    </w:p>
    <w:p w:rsidR="00DD5C4B" w:rsidRDefault="00620863">
      <w:pPr>
        <w:ind w:left="1240" w:right="1271"/>
        <w:jc w:val="both"/>
        <w:rPr>
          <w:sz w:val="20"/>
        </w:rPr>
      </w:pPr>
      <w:r>
        <w:rPr>
          <w:sz w:val="20"/>
        </w:rPr>
        <w:t>[1] where Lord Bingham</w:t>
      </w:r>
      <w:r>
        <w:rPr>
          <w:sz w:val="20"/>
        </w:rPr>
        <w:t xml:space="preserve"> maintained ‘the quality of certainty [is] a traditional strength and major selling point of English commercial law’.</w:t>
      </w:r>
    </w:p>
    <w:p w:rsidR="00DD5C4B" w:rsidRDefault="00620863">
      <w:pPr>
        <w:ind w:left="1240" w:right="1268" w:hanging="1"/>
        <w:jc w:val="both"/>
        <w:rPr>
          <w:sz w:val="20"/>
        </w:rPr>
      </w:pPr>
      <w:bookmarkStart w:id="335" w:name="_bookmark325"/>
      <w:bookmarkEnd w:id="335"/>
      <w:r>
        <w:rPr>
          <w:position w:val="7"/>
          <w:sz w:val="13"/>
        </w:rPr>
        <w:t xml:space="preserve">42 </w:t>
      </w:r>
      <w:r>
        <w:rPr>
          <w:sz w:val="20"/>
        </w:rPr>
        <w:t>It must be noted, however, the UK has not reached the stark example which appears to be taking place in the United States where mandato</w:t>
      </w:r>
      <w:r>
        <w:rPr>
          <w:sz w:val="20"/>
        </w:rPr>
        <w:t>ry arbitration clauses in contracts are removing whole classes of claim from the jurisdiction of the courts and undermining aspects of the law’s development. See J. Maria Glover, ‘Disappearing Claims and the Erosion of Substantive Law’ (2015) 124 Yale LJ 3</w:t>
      </w:r>
      <w:r>
        <w:rPr>
          <w:sz w:val="20"/>
        </w:rPr>
        <w:t>052-3092; and Lord Thomas, ‘Developing commercial law through the courts: rebalancing the relationship between the courts and arbitration’ (The Bailii Lecture, March 2016). Nonetheless, critics have still vocalised a myriad of concerns relating to the priv</w:t>
      </w:r>
      <w:r>
        <w:rPr>
          <w:sz w:val="20"/>
        </w:rPr>
        <w:t>atisation of the various modes of ADR: see eg Jean R. Sternlight, ‘Creeping Mandatory Arbitration: Is it Just?’ 57 (2005) Stan L Rev 1661-65 (arguing privatisation of dispute resolution systems fails to serve an important educational function to the public</w:t>
      </w:r>
      <w:r>
        <w:rPr>
          <w:sz w:val="20"/>
        </w:rPr>
        <w:t>).</w:t>
      </w:r>
    </w:p>
    <w:p w:rsidR="00DD5C4B" w:rsidRDefault="00DD5C4B">
      <w:pPr>
        <w:jc w:val="both"/>
        <w:rPr>
          <w:sz w:val="20"/>
        </w:rPr>
        <w:sectPr w:rsidR="00DD5C4B">
          <w:pgSz w:w="11910" w:h="16840"/>
          <w:pgMar w:top="1340" w:right="160" w:bottom="1200" w:left="200" w:header="0" w:footer="1014" w:gutter="0"/>
          <w:cols w:space="720"/>
        </w:sectPr>
      </w:pPr>
    </w:p>
    <w:p w:rsidR="00DD5C4B" w:rsidRDefault="00620863">
      <w:pPr>
        <w:pStyle w:val="BodyText"/>
        <w:spacing w:before="78" w:line="345" w:lineRule="auto"/>
        <w:ind w:left="1240" w:right="1275"/>
        <w:jc w:val="both"/>
        <w:rPr>
          <w:sz w:val="16"/>
        </w:rPr>
      </w:pPr>
      <w:r>
        <w:t>appeal rights,</w:t>
      </w:r>
      <w:hyperlink w:anchor="_bookmark326" w:history="1">
        <w:r>
          <w:rPr>
            <w:position w:val="9"/>
            <w:sz w:val="16"/>
          </w:rPr>
          <w:t>43</w:t>
        </w:r>
      </w:hyperlink>
      <w:r>
        <w:rPr>
          <w:position w:val="9"/>
          <w:sz w:val="16"/>
        </w:rPr>
        <w:t xml:space="preserve"> </w:t>
      </w:r>
      <w:r>
        <w:t>has in fact proven to be commercially problematic as it has made us ‘[lose] sight of the basic feedstock of our commercial law’.</w:t>
      </w:r>
      <w:hyperlink w:anchor="_bookmark327" w:history="1">
        <w:r>
          <w:rPr>
            <w:position w:val="9"/>
            <w:sz w:val="16"/>
          </w:rPr>
          <w:t>44</w:t>
        </w:r>
      </w:hyperlink>
    </w:p>
    <w:p w:rsidR="00DD5C4B" w:rsidRDefault="00DD5C4B">
      <w:pPr>
        <w:pStyle w:val="BodyText"/>
        <w:spacing w:before="11"/>
        <w:rPr>
          <w:sz w:val="25"/>
        </w:rPr>
      </w:pPr>
    </w:p>
    <w:p w:rsidR="00DD5C4B" w:rsidRDefault="00620863">
      <w:pPr>
        <w:pStyle w:val="BodyText"/>
        <w:spacing w:line="355" w:lineRule="auto"/>
        <w:ind w:left="1239" w:right="1270"/>
        <w:jc w:val="both"/>
        <w:rPr>
          <w:sz w:val="16"/>
        </w:rPr>
      </w:pPr>
      <w:r>
        <w:t>Thomas claims the time</w:t>
      </w:r>
      <w:r>
        <w:t xml:space="preserve"> and energy which </w:t>
      </w:r>
      <w:r>
        <w:rPr>
          <w:spacing w:val="-5"/>
        </w:rPr>
        <w:t xml:space="preserve">is </w:t>
      </w:r>
      <w:r>
        <w:t>needed to establish and improve private schemes may well divert attention away from the more pressing task of reforming the Commercial Courts,</w:t>
      </w:r>
      <w:hyperlink w:anchor="_bookmark328" w:history="1">
        <w:r>
          <w:rPr>
            <w:position w:val="9"/>
            <w:sz w:val="16"/>
          </w:rPr>
          <w:t>45</w:t>
        </w:r>
        <w:r>
          <w:rPr>
            <w:spacing w:val="15"/>
            <w:position w:val="9"/>
            <w:sz w:val="16"/>
          </w:rPr>
          <w:t xml:space="preserve"> </w:t>
        </w:r>
      </w:hyperlink>
      <w:r>
        <w:t>a</w:t>
      </w:r>
      <w:r>
        <w:rPr>
          <w:spacing w:val="-9"/>
        </w:rPr>
        <w:t xml:space="preserve"> </w:t>
      </w:r>
      <w:r>
        <w:rPr>
          <w:spacing w:val="-3"/>
        </w:rPr>
        <w:t>point</w:t>
      </w:r>
      <w:r>
        <w:rPr>
          <w:spacing w:val="-2"/>
        </w:rPr>
        <w:t xml:space="preserve"> </w:t>
      </w:r>
      <w:r>
        <w:t>explicitly</w:t>
      </w:r>
      <w:r>
        <w:rPr>
          <w:spacing w:val="-16"/>
        </w:rPr>
        <w:t xml:space="preserve"> </w:t>
      </w:r>
      <w:r>
        <w:t>recognised</w:t>
      </w:r>
      <w:r>
        <w:rPr>
          <w:spacing w:val="-8"/>
        </w:rPr>
        <w:t xml:space="preserve"> </w:t>
      </w:r>
      <w:r>
        <w:t>by</w:t>
      </w:r>
      <w:r>
        <w:rPr>
          <w:spacing w:val="-12"/>
        </w:rPr>
        <w:t xml:space="preserve"> </w:t>
      </w:r>
      <w:r>
        <w:t>the</w:t>
      </w:r>
      <w:r>
        <w:rPr>
          <w:spacing w:val="-9"/>
        </w:rPr>
        <w:t xml:space="preserve"> </w:t>
      </w:r>
      <w:r>
        <w:t>Royal</w:t>
      </w:r>
      <w:r>
        <w:rPr>
          <w:spacing w:val="-7"/>
        </w:rPr>
        <w:t xml:space="preserve"> </w:t>
      </w:r>
      <w:r>
        <w:t>Commission</w:t>
      </w:r>
      <w:r>
        <w:rPr>
          <w:spacing w:val="-11"/>
        </w:rPr>
        <w:t xml:space="preserve"> </w:t>
      </w:r>
      <w:r>
        <w:t>on</w:t>
      </w:r>
      <w:r>
        <w:rPr>
          <w:spacing w:val="-12"/>
        </w:rPr>
        <w:t xml:space="preserve"> </w:t>
      </w:r>
      <w:r>
        <w:t>L</w:t>
      </w:r>
      <w:r>
        <w:t>egal</w:t>
      </w:r>
      <w:r>
        <w:rPr>
          <w:spacing w:val="-17"/>
        </w:rPr>
        <w:t xml:space="preserve"> </w:t>
      </w:r>
      <w:r>
        <w:t>Services</w:t>
      </w:r>
      <w:r>
        <w:rPr>
          <w:spacing w:val="-5"/>
        </w:rPr>
        <w:t xml:space="preserve"> </w:t>
      </w:r>
      <w:r>
        <w:rPr>
          <w:spacing w:val="-3"/>
        </w:rPr>
        <w:t>in</w:t>
      </w:r>
      <w:r>
        <w:rPr>
          <w:spacing w:val="-11"/>
        </w:rPr>
        <w:t xml:space="preserve"> </w:t>
      </w:r>
      <w:r>
        <w:t xml:space="preserve">Scotland who, though expressing they ‘certainly do not </w:t>
      </w:r>
      <w:r>
        <w:rPr>
          <w:spacing w:val="-3"/>
        </w:rPr>
        <w:t xml:space="preserve">want </w:t>
      </w:r>
      <w:r>
        <w:t>to discourage arbitration’, firmly believe ‘the Civil Courts are, and should remain, the principal means for resolving civil disputes’.</w:t>
      </w:r>
      <w:hyperlink w:anchor="_bookmark329" w:history="1">
        <w:r>
          <w:rPr>
            <w:position w:val="9"/>
            <w:sz w:val="16"/>
          </w:rPr>
          <w:t>46</w:t>
        </w:r>
      </w:hyperlink>
      <w:r>
        <w:rPr>
          <w:position w:val="9"/>
          <w:sz w:val="16"/>
        </w:rPr>
        <w:t xml:space="preserve"> </w:t>
      </w:r>
      <w:r>
        <w:t xml:space="preserve">Lord Thomas </w:t>
      </w:r>
      <w:r>
        <w:rPr>
          <w:spacing w:val="-5"/>
        </w:rPr>
        <w:t xml:space="preserve">is </w:t>
      </w:r>
      <w:r>
        <w:t xml:space="preserve">very much </w:t>
      </w:r>
      <w:r>
        <w:rPr>
          <w:spacing w:val="-3"/>
        </w:rPr>
        <w:t xml:space="preserve">in </w:t>
      </w:r>
      <w:r>
        <w:t>favour of this approach, comparing the commercial law of England</w:t>
      </w:r>
      <w:r>
        <w:rPr>
          <w:spacing w:val="-10"/>
        </w:rPr>
        <w:t xml:space="preserve"> </w:t>
      </w:r>
      <w:r>
        <w:t>and</w:t>
      </w:r>
      <w:r>
        <w:rPr>
          <w:spacing w:val="-4"/>
        </w:rPr>
        <w:t xml:space="preserve"> </w:t>
      </w:r>
      <w:r>
        <w:t>Wales</w:t>
      </w:r>
      <w:r>
        <w:rPr>
          <w:spacing w:val="-11"/>
        </w:rPr>
        <w:t xml:space="preserve"> </w:t>
      </w:r>
      <w:r>
        <w:t>to</w:t>
      </w:r>
      <w:r>
        <w:rPr>
          <w:spacing w:val="-13"/>
        </w:rPr>
        <w:t xml:space="preserve"> </w:t>
      </w:r>
      <w:r>
        <w:t>that</w:t>
      </w:r>
      <w:r>
        <w:rPr>
          <w:spacing w:val="-8"/>
        </w:rPr>
        <w:t xml:space="preserve"> </w:t>
      </w:r>
      <w:r>
        <w:t>of</w:t>
      </w:r>
      <w:r>
        <w:rPr>
          <w:spacing w:val="-16"/>
        </w:rPr>
        <w:t xml:space="preserve"> </w:t>
      </w:r>
      <w:r>
        <w:t>France’s</w:t>
      </w:r>
      <w:r>
        <w:rPr>
          <w:spacing w:val="-11"/>
        </w:rPr>
        <w:t xml:space="preserve"> </w:t>
      </w:r>
      <w:r>
        <w:t>recently</w:t>
      </w:r>
      <w:r>
        <w:rPr>
          <w:spacing w:val="-13"/>
        </w:rPr>
        <w:t xml:space="preserve"> </w:t>
      </w:r>
      <w:r>
        <w:t>revised</w:t>
      </w:r>
      <w:r>
        <w:rPr>
          <w:spacing w:val="-9"/>
        </w:rPr>
        <w:t xml:space="preserve"> </w:t>
      </w:r>
      <w:r>
        <w:t>Civil</w:t>
      </w:r>
      <w:r>
        <w:rPr>
          <w:spacing w:val="-13"/>
        </w:rPr>
        <w:t xml:space="preserve"> </w:t>
      </w:r>
      <w:r>
        <w:t>Code</w:t>
      </w:r>
      <w:r>
        <w:rPr>
          <w:spacing w:val="-14"/>
        </w:rPr>
        <w:t xml:space="preserve"> </w:t>
      </w:r>
      <w:r>
        <w:t>on</w:t>
      </w:r>
      <w:r>
        <w:rPr>
          <w:spacing w:val="-13"/>
        </w:rPr>
        <w:t xml:space="preserve"> </w:t>
      </w:r>
      <w:r>
        <w:t>contractual</w:t>
      </w:r>
      <w:r>
        <w:rPr>
          <w:spacing w:val="-18"/>
        </w:rPr>
        <w:t xml:space="preserve"> </w:t>
      </w:r>
      <w:r>
        <w:t>obligations.</w:t>
      </w:r>
      <w:hyperlink w:anchor="_bookmark330" w:history="1">
        <w:r>
          <w:rPr>
            <w:position w:val="9"/>
            <w:sz w:val="16"/>
          </w:rPr>
          <w:t>47</w:t>
        </w:r>
      </w:hyperlink>
      <w:r>
        <w:rPr>
          <w:position w:val="9"/>
          <w:sz w:val="16"/>
        </w:rPr>
        <w:t xml:space="preserve"> </w:t>
      </w:r>
      <w:r>
        <w:t xml:space="preserve">He argues </w:t>
      </w:r>
      <w:r>
        <w:t xml:space="preserve">fundamental revision of the Civil Code was due to a </w:t>
      </w:r>
      <w:r>
        <w:rPr>
          <w:spacing w:val="-3"/>
        </w:rPr>
        <w:t xml:space="preserve">fear </w:t>
      </w:r>
      <w:r>
        <w:t xml:space="preserve">that, unless the </w:t>
      </w:r>
      <w:r>
        <w:rPr>
          <w:spacing w:val="-4"/>
        </w:rPr>
        <w:t xml:space="preserve">law </w:t>
      </w:r>
      <w:r>
        <w:t xml:space="preserve">of France was updated, the French influence across the world-wide market would, </w:t>
      </w:r>
      <w:r>
        <w:rPr>
          <w:spacing w:val="-3"/>
        </w:rPr>
        <w:t xml:space="preserve">in </w:t>
      </w:r>
      <w:r>
        <w:t>time, fall into</w:t>
      </w:r>
      <w:r>
        <w:rPr>
          <w:spacing w:val="-10"/>
        </w:rPr>
        <w:t xml:space="preserve"> </w:t>
      </w:r>
      <w:r>
        <w:t>disuse</w:t>
      </w:r>
      <w:r>
        <w:rPr>
          <w:spacing w:val="-10"/>
        </w:rPr>
        <w:t xml:space="preserve"> </w:t>
      </w:r>
      <w:r>
        <w:rPr>
          <w:spacing w:val="-3"/>
        </w:rPr>
        <w:t>in</w:t>
      </w:r>
      <w:r>
        <w:rPr>
          <w:spacing w:val="-10"/>
        </w:rPr>
        <w:t xml:space="preserve"> </w:t>
      </w:r>
      <w:r>
        <w:t>international</w:t>
      </w:r>
      <w:r>
        <w:rPr>
          <w:spacing w:val="-18"/>
        </w:rPr>
        <w:t xml:space="preserve"> </w:t>
      </w:r>
      <w:r>
        <w:t>transactions.</w:t>
      </w:r>
      <w:r>
        <w:rPr>
          <w:spacing w:val="-11"/>
        </w:rPr>
        <w:t xml:space="preserve"> </w:t>
      </w:r>
      <w:r>
        <w:t>It</w:t>
      </w:r>
      <w:r>
        <w:rPr>
          <w:spacing w:val="-9"/>
        </w:rPr>
        <w:t xml:space="preserve"> </w:t>
      </w:r>
      <w:r>
        <w:rPr>
          <w:spacing w:val="-3"/>
        </w:rPr>
        <w:t>would</w:t>
      </w:r>
      <w:r>
        <w:rPr>
          <w:spacing w:val="-13"/>
        </w:rPr>
        <w:t xml:space="preserve"> </w:t>
      </w:r>
      <w:r>
        <w:t>therefore</w:t>
      </w:r>
      <w:r>
        <w:rPr>
          <w:spacing w:val="-15"/>
        </w:rPr>
        <w:t xml:space="preserve"> </w:t>
      </w:r>
      <w:r>
        <w:t>seem</w:t>
      </w:r>
      <w:r>
        <w:rPr>
          <w:spacing w:val="-23"/>
        </w:rPr>
        <w:t xml:space="preserve"> </w:t>
      </w:r>
      <w:r>
        <w:t>the</w:t>
      </w:r>
      <w:r>
        <w:rPr>
          <w:spacing w:val="-10"/>
        </w:rPr>
        <w:t xml:space="preserve"> </w:t>
      </w:r>
      <w:r>
        <w:t>increased</w:t>
      </w:r>
      <w:r>
        <w:rPr>
          <w:spacing w:val="-13"/>
        </w:rPr>
        <w:t xml:space="preserve"> </w:t>
      </w:r>
      <w:r>
        <w:t>use</w:t>
      </w:r>
      <w:r>
        <w:rPr>
          <w:spacing w:val="-15"/>
        </w:rPr>
        <w:t xml:space="preserve"> </w:t>
      </w:r>
      <w:r>
        <w:t>of</w:t>
      </w:r>
      <w:r>
        <w:rPr>
          <w:spacing w:val="-21"/>
        </w:rPr>
        <w:t xml:space="preserve"> </w:t>
      </w:r>
      <w:r>
        <w:t xml:space="preserve">arbitration (and private methods of dispute resolution more generally) has created a tug-of-war situation </w:t>
      </w:r>
      <w:r>
        <w:rPr>
          <w:spacing w:val="-3"/>
        </w:rPr>
        <w:t xml:space="preserve">in </w:t>
      </w:r>
      <w:r>
        <w:t xml:space="preserve">which party privacy and confidentiality, frequently cited as the </w:t>
      </w:r>
      <w:r>
        <w:rPr>
          <w:spacing w:val="-3"/>
        </w:rPr>
        <w:t xml:space="preserve">most valued </w:t>
      </w:r>
      <w:r>
        <w:t>components of ADR,</w:t>
      </w:r>
      <w:hyperlink w:anchor="_bookmark331" w:history="1">
        <w:r>
          <w:rPr>
            <w:position w:val="9"/>
            <w:sz w:val="16"/>
          </w:rPr>
          <w:t>48</w:t>
        </w:r>
      </w:hyperlink>
      <w:r>
        <w:rPr>
          <w:position w:val="9"/>
          <w:sz w:val="16"/>
        </w:rPr>
        <w:t xml:space="preserve"> </w:t>
      </w:r>
      <w:r>
        <w:t xml:space="preserve">are </w:t>
      </w:r>
      <w:r>
        <w:rPr>
          <w:spacing w:val="-3"/>
        </w:rPr>
        <w:t xml:space="preserve">at </w:t>
      </w:r>
      <w:r>
        <w:t>odds with the continued development of English commercial</w:t>
      </w:r>
      <w:r>
        <w:rPr>
          <w:spacing w:val="-17"/>
        </w:rPr>
        <w:t xml:space="preserve"> </w:t>
      </w:r>
      <w:r>
        <w:rPr>
          <w:spacing w:val="2"/>
        </w:rPr>
        <w:t>law.</w:t>
      </w:r>
      <w:hyperlink w:anchor="_bookmark332" w:history="1">
        <w:r>
          <w:rPr>
            <w:spacing w:val="2"/>
            <w:position w:val="9"/>
            <w:sz w:val="16"/>
          </w:rPr>
          <w:t>49</w:t>
        </w:r>
      </w:hyperlink>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A55594">
      <w:pPr>
        <w:pStyle w:val="BodyText"/>
        <w:rPr>
          <w:sz w:val="17"/>
        </w:rPr>
      </w:pPr>
      <w:r>
        <w:rPr>
          <w:noProof/>
        </w:rPr>
        <mc:AlternateContent>
          <mc:Choice Requires="wps">
            <w:drawing>
              <wp:anchor distT="0" distB="0" distL="0" distR="0" simplePos="0" relativeHeight="251714560" behindDoc="1" locked="0" layoutInCell="1" allowOverlap="1">
                <wp:simplePos x="0" y="0"/>
                <wp:positionH relativeFrom="page">
                  <wp:posOffset>914400</wp:posOffset>
                </wp:positionH>
                <wp:positionV relativeFrom="paragraph">
                  <wp:posOffset>154305</wp:posOffset>
                </wp:positionV>
                <wp:extent cx="1828800" cy="1270"/>
                <wp:effectExtent l="0" t="0" r="0" b="0"/>
                <wp:wrapTopAndBottom/>
                <wp:docPr id="2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8CD64" id="Freeform 18" o:spid="_x0000_s1026" style="position:absolute;margin-left:1in;margin-top:12.15pt;width:2in;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" path="m,l2880,e" filled="f" strokeweight=".72pt">
                <v:path arrowok="t" o:connecttype="custom" o:connectlocs="0,0;1828800,0" o:connectangles="0,0"/>
                <w10:wrap type="topAndBottom" anchorx="page"/>
              </v:shape>
            </w:pict>
          </mc:Fallback>
        </mc:AlternateContent>
      </w:r>
    </w:p>
    <w:p w:rsidR="00DD5C4B" w:rsidRDefault="00620863">
      <w:pPr>
        <w:spacing w:before="62"/>
        <w:ind w:left="1240" w:right="1268" w:hanging="1"/>
        <w:jc w:val="both"/>
        <w:rPr>
          <w:sz w:val="20"/>
        </w:rPr>
      </w:pPr>
      <w:bookmarkStart w:id="336" w:name="_bookmark326"/>
      <w:bookmarkEnd w:id="336"/>
      <w:r>
        <w:rPr>
          <w:position w:val="7"/>
          <w:sz w:val="13"/>
        </w:rPr>
        <w:t xml:space="preserve">43 </w:t>
      </w:r>
      <w:r>
        <w:rPr>
          <w:sz w:val="20"/>
        </w:rPr>
        <w:t>Liu argues the need to develop the common law is a persuasive policy consideration in favour of a more permissive s 69 [of the Arbitration Act 1996] which restricts the right of appeal on arbitral awards - R. Liu, ‘A balancing act: section 69 of the Arbitr</w:t>
      </w:r>
      <w:r>
        <w:rPr>
          <w:sz w:val="20"/>
        </w:rPr>
        <w:t>ation Act 1996’ (2018) 21 Int ALR 18-31.</w:t>
      </w:r>
    </w:p>
    <w:p w:rsidR="00DD5C4B" w:rsidRDefault="00620863">
      <w:pPr>
        <w:ind w:left="1239" w:right="1268"/>
        <w:jc w:val="both"/>
        <w:rPr>
          <w:sz w:val="20"/>
        </w:rPr>
      </w:pPr>
      <w:bookmarkStart w:id="337" w:name="_bookmark327"/>
      <w:bookmarkEnd w:id="337"/>
      <w:r>
        <w:rPr>
          <w:position w:val="7"/>
          <w:sz w:val="13"/>
        </w:rPr>
        <w:t xml:space="preserve">44 </w:t>
      </w:r>
      <w:r>
        <w:rPr>
          <w:spacing w:val="-2"/>
          <w:sz w:val="20"/>
        </w:rPr>
        <w:t xml:space="preserve">Sir </w:t>
      </w:r>
      <w:r>
        <w:rPr>
          <w:sz w:val="20"/>
        </w:rPr>
        <w:t xml:space="preserve">Bernard </w:t>
      </w:r>
      <w:r>
        <w:rPr>
          <w:spacing w:val="-3"/>
          <w:sz w:val="20"/>
        </w:rPr>
        <w:t xml:space="preserve">Rix, </w:t>
      </w:r>
      <w:r>
        <w:rPr>
          <w:sz w:val="20"/>
        </w:rPr>
        <w:t xml:space="preserve">‘Confidentiality in International Arbitration: Virtue </w:t>
      </w:r>
      <w:r>
        <w:rPr>
          <w:spacing w:val="-3"/>
          <w:sz w:val="20"/>
        </w:rPr>
        <w:t xml:space="preserve">or Vice?’ </w:t>
      </w:r>
      <w:r>
        <w:rPr>
          <w:sz w:val="20"/>
        </w:rPr>
        <w:t>(Jones Day Professorship in Commercial</w:t>
      </w:r>
      <w:r>
        <w:rPr>
          <w:spacing w:val="-12"/>
          <w:sz w:val="20"/>
        </w:rPr>
        <w:t xml:space="preserve"> </w:t>
      </w:r>
      <w:r>
        <w:rPr>
          <w:sz w:val="20"/>
        </w:rPr>
        <w:t>Law</w:t>
      </w:r>
      <w:r>
        <w:rPr>
          <w:spacing w:val="-15"/>
          <w:sz w:val="20"/>
        </w:rPr>
        <w:t xml:space="preserve"> </w:t>
      </w:r>
      <w:r>
        <w:rPr>
          <w:sz w:val="20"/>
        </w:rPr>
        <w:t>Lecture,</w:t>
      </w:r>
      <w:r>
        <w:rPr>
          <w:spacing w:val="-5"/>
          <w:sz w:val="20"/>
        </w:rPr>
        <w:t xml:space="preserve"> </w:t>
      </w:r>
      <w:r>
        <w:rPr>
          <w:spacing w:val="-3"/>
          <w:sz w:val="20"/>
        </w:rPr>
        <w:t>SMU,</w:t>
      </w:r>
      <w:r>
        <w:rPr>
          <w:spacing w:val="-6"/>
          <w:sz w:val="20"/>
        </w:rPr>
        <w:t xml:space="preserve"> </w:t>
      </w:r>
      <w:r>
        <w:rPr>
          <w:sz w:val="20"/>
        </w:rPr>
        <w:t>Singapore,</w:t>
      </w:r>
      <w:r>
        <w:rPr>
          <w:spacing w:val="-10"/>
          <w:sz w:val="20"/>
        </w:rPr>
        <w:t xml:space="preserve"> </w:t>
      </w:r>
      <w:r>
        <w:rPr>
          <w:sz w:val="20"/>
        </w:rPr>
        <w:t>March</w:t>
      </w:r>
      <w:r>
        <w:rPr>
          <w:spacing w:val="-8"/>
          <w:sz w:val="20"/>
        </w:rPr>
        <w:t xml:space="preserve"> </w:t>
      </w:r>
      <w:r>
        <w:rPr>
          <w:sz w:val="20"/>
        </w:rPr>
        <w:t>2015).</w:t>
      </w:r>
      <w:r>
        <w:rPr>
          <w:spacing w:val="-11"/>
          <w:sz w:val="20"/>
        </w:rPr>
        <w:t xml:space="preserve"> </w:t>
      </w:r>
      <w:r>
        <w:rPr>
          <w:spacing w:val="-2"/>
          <w:sz w:val="20"/>
        </w:rPr>
        <w:t>See</w:t>
      </w:r>
      <w:r>
        <w:rPr>
          <w:spacing w:val="-10"/>
          <w:sz w:val="20"/>
        </w:rPr>
        <w:t xml:space="preserve"> </w:t>
      </w:r>
      <w:r>
        <w:rPr>
          <w:sz w:val="20"/>
        </w:rPr>
        <w:t>also</w:t>
      </w:r>
      <w:r>
        <w:rPr>
          <w:spacing w:val="-13"/>
          <w:sz w:val="20"/>
        </w:rPr>
        <w:t xml:space="preserve"> </w:t>
      </w:r>
      <w:r>
        <w:rPr>
          <w:sz w:val="20"/>
        </w:rPr>
        <w:t>J.</w:t>
      </w:r>
      <w:r>
        <w:rPr>
          <w:spacing w:val="-5"/>
          <w:sz w:val="20"/>
        </w:rPr>
        <w:t xml:space="preserve"> </w:t>
      </w:r>
      <w:r>
        <w:rPr>
          <w:spacing w:val="-3"/>
          <w:sz w:val="20"/>
        </w:rPr>
        <w:t>Walker</w:t>
      </w:r>
      <w:r>
        <w:rPr>
          <w:spacing w:val="-8"/>
          <w:sz w:val="20"/>
        </w:rPr>
        <w:t xml:space="preserve"> </w:t>
      </w:r>
      <w:r>
        <w:rPr>
          <w:sz w:val="20"/>
        </w:rPr>
        <w:t>and</w:t>
      </w:r>
      <w:r>
        <w:rPr>
          <w:spacing w:val="-13"/>
          <w:sz w:val="20"/>
        </w:rPr>
        <w:t xml:space="preserve"> </w:t>
      </w:r>
      <w:r>
        <w:rPr>
          <w:sz w:val="20"/>
        </w:rPr>
        <w:t>N.</w:t>
      </w:r>
      <w:r>
        <w:rPr>
          <w:spacing w:val="-10"/>
          <w:sz w:val="20"/>
        </w:rPr>
        <w:t xml:space="preserve"> </w:t>
      </w:r>
      <w:r>
        <w:rPr>
          <w:sz w:val="20"/>
        </w:rPr>
        <w:t>Fricker,</w:t>
      </w:r>
      <w:r>
        <w:rPr>
          <w:spacing w:val="-6"/>
          <w:sz w:val="20"/>
        </w:rPr>
        <w:t xml:space="preserve"> </w:t>
      </w:r>
      <w:r>
        <w:rPr>
          <w:sz w:val="20"/>
        </w:rPr>
        <w:t>‘Alternative</w:t>
      </w:r>
      <w:r>
        <w:rPr>
          <w:spacing w:val="-10"/>
          <w:sz w:val="20"/>
        </w:rPr>
        <w:t xml:space="preserve"> </w:t>
      </w:r>
      <w:r>
        <w:rPr>
          <w:sz w:val="20"/>
        </w:rPr>
        <w:t>Di</w:t>
      </w:r>
      <w:r>
        <w:rPr>
          <w:sz w:val="20"/>
        </w:rPr>
        <w:t>spute Resolution</w:t>
      </w:r>
      <w:r>
        <w:rPr>
          <w:spacing w:val="1"/>
          <w:sz w:val="20"/>
        </w:rPr>
        <w:t xml:space="preserve"> </w:t>
      </w:r>
      <w:r>
        <w:rPr>
          <w:sz w:val="20"/>
        </w:rPr>
        <w:t>–</w:t>
      </w:r>
      <w:r>
        <w:rPr>
          <w:spacing w:val="-7"/>
          <w:sz w:val="20"/>
        </w:rPr>
        <w:t xml:space="preserve"> </w:t>
      </w:r>
      <w:r>
        <w:rPr>
          <w:sz w:val="20"/>
        </w:rPr>
        <w:t>state</w:t>
      </w:r>
      <w:r>
        <w:rPr>
          <w:spacing w:val="-10"/>
          <w:sz w:val="20"/>
        </w:rPr>
        <w:t xml:space="preserve"> </w:t>
      </w:r>
      <w:r>
        <w:rPr>
          <w:sz w:val="20"/>
        </w:rPr>
        <w:t>responsibility</w:t>
      </w:r>
      <w:r>
        <w:rPr>
          <w:spacing w:val="-12"/>
          <w:sz w:val="20"/>
        </w:rPr>
        <w:t xml:space="preserve"> </w:t>
      </w:r>
      <w:r>
        <w:rPr>
          <w:spacing w:val="-3"/>
          <w:sz w:val="20"/>
        </w:rPr>
        <w:t>or</w:t>
      </w:r>
      <w:r>
        <w:rPr>
          <w:spacing w:val="2"/>
          <w:sz w:val="20"/>
        </w:rPr>
        <w:t xml:space="preserve"> </w:t>
      </w:r>
      <w:r>
        <w:rPr>
          <w:sz w:val="20"/>
        </w:rPr>
        <w:t>second</w:t>
      </w:r>
      <w:r>
        <w:rPr>
          <w:spacing w:val="-3"/>
          <w:sz w:val="20"/>
        </w:rPr>
        <w:t xml:space="preserve"> best?’ </w:t>
      </w:r>
      <w:r>
        <w:rPr>
          <w:sz w:val="20"/>
        </w:rPr>
        <w:t>(1994)</w:t>
      </w:r>
      <w:r>
        <w:rPr>
          <w:spacing w:val="-3"/>
          <w:sz w:val="20"/>
        </w:rPr>
        <w:t xml:space="preserve"> </w:t>
      </w:r>
      <w:r>
        <w:rPr>
          <w:sz w:val="20"/>
        </w:rPr>
        <w:t>CJQ</w:t>
      </w:r>
      <w:r>
        <w:rPr>
          <w:spacing w:val="-9"/>
          <w:sz w:val="20"/>
        </w:rPr>
        <w:t xml:space="preserve"> </w:t>
      </w:r>
      <w:r>
        <w:rPr>
          <w:sz w:val="20"/>
        </w:rPr>
        <w:t>29-49</w:t>
      </w:r>
      <w:r>
        <w:rPr>
          <w:spacing w:val="-7"/>
          <w:sz w:val="20"/>
        </w:rPr>
        <w:t xml:space="preserve"> </w:t>
      </w:r>
      <w:r>
        <w:rPr>
          <w:sz w:val="20"/>
        </w:rPr>
        <w:t>where</w:t>
      </w:r>
      <w:r>
        <w:rPr>
          <w:spacing w:val="-6"/>
          <w:sz w:val="20"/>
        </w:rPr>
        <w:t xml:space="preserve"> </w:t>
      </w:r>
      <w:r>
        <w:rPr>
          <w:sz w:val="20"/>
        </w:rPr>
        <w:t>it</w:t>
      </w:r>
      <w:r>
        <w:rPr>
          <w:spacing w:val="-6"/>
          <w:sz w:val="20"/>
        </w:rPr>
        <w:t xml:space="preserve"> </w:t>
      </w:r>
      <w:r>
        <w:rPr>
          <w:sz w:val="20"/>
        </w:rPr>
        <w:t>is</w:t>
      </w:r>
      <w:r>
        <w:rPr>
          <w:spacing w:val="-4"/>
          <w:sz w:val="20"/>
        </w:rPr>
        <w:t xml:space="preserve"> </w:t>
      </w:r>
      <w:r>
        <w:rPr>
          <w:sz w:val="20"/>
        </w:rPr>
        <w:t>suggested</w:t>
      </w:r>
      <w:r>
        <w:rPr>
          <w:spacing w:val="-7"/>
          <w:sz w:val="20"/>
        </w:rPr>
        <w:t xml:space="preserve"> </w:t>
      </w:r>
      <w:r>
        <w:rPr>
          <w:sz w:val="20"/>
        </w:rPr>
        <w:t>the</w:t>
      </w:r>
      <w:r>
        <w:rPr>
          <w:spacing w:val="-7"/>
          <w:sz w:val="20"/>
        </w:rPr>
        <w:t xml:space="preserve"> </w:t>
      </w:r>
      <w:r>
        <w:rPr>
          <w:sz w:val="20"/>
        </w:rPr>
        <w:t>ad</w:t>
      </w:r>
      <w:r>
        <w:rPr>
          <w:spacing w:val="-12"/>
          <w:sz w:val="20"/>
        </w:rPr>
        <w:t xml:space="preserve"> </w:t>
      </w:r>
      <w:r>
        <w:rPr>
          <w:sz w:val="20"/>
        </w:rPr>
        <w:t>hoc</w:t>
      </w:r>
      <w:r>
        <w:rPr>
          <w:spacing w:val="-6"/>
          <w:sz w:val="20"/>
        </w:rPr>
        <w:t xml:space="preserve"> </w:t>
      </w:r>
      <w:r>
        <w:rPr>
          <w:sz w:val="20"/>
        </w:rPr>
        <w:t>shift</w:t>
      </w:r>
      <w:r>
        <w:rPr>
          <w:spacing w:val="-1"/>
          <w:sz w:val="20"/>
        </w:rPr>
        <w:t xml:space="preserve"> </w:t>
      </w:r>
      <w:r>
        <w:rPr>
          <w:sz w:val="20"/>
        </w:rPr>
        <w:t xml:space="preserve">towards informal methods </w:t>
      </w:r>
      <w:r>
        <w:rPr>
          <w:spacing w:val="-3"/>
          <w:sz w:val="20"/>
        </w:rPr>
        <w:t xml:space="preserve">of </w:t>
      </w:r>
      <w:r>
        <w:rPr>
          <w:sz w:val="20"/>
        </w:rPr>
        <w:t xml:space="preserve">dispute resolution is dangerous as it undermines the important </w:t>
      </w:r>
      <w:r>
        <w:rPr>
          <w:spacing w:val="-3"/>
          <w:sz w:val="20"/>
        </w:rPr>
        <w:t xml:space="preserve">function of </w:t>
      </w:r>
      <w:r>
        <w:rPr>
          <w:sz w:val="20"/>
        </w:rPr>
        <w:t xml:space="preserve">the judiciary as the final arbiter; and, </w:t>
      </w:r>
      <w:r>
        <w:rPr>
          <w:spacing w:val="-3"/>
          <w:sz w:val="20"/>
        </w:rPr>
        <w:t xml:space="preserve">Jean R. </w:t>
      </w:r>
      <w:r>
        <w:rPr>
          <w:sz w:val="20"/>
        </w:rPr>
        <w:t xml:space="preserve">Sternlight, ‘Is Alternative Dispute Resolution Consistent </w:t>
      </w:r>
      <w:r>
        <w:rPr>
          <w:spacing w:val="-3"/>
          <w:sz w:val="20"/>
        </w:rPr>
        <w:t xml:space="preserve">with </w:t>
      </w:r>
      <w:r>
        <w:rPr>
          <w:sz w:val="20"/>
        </w:rPr>
        <w:t xml:space="preserve">the Rule </w:t>
      </w:r>
      <w:r>
        <w:rPr>
          <w:spacing w:val="-3"/>
          <w:sz w:val="20"/>
        </w:rPr>
        <w:t xml:space="preserve">of Law? </w:t>
      </w:r>
      <w:r>
        <w:rPr>
          <w:sz w:val="20"/>
        </w:rPr>
        <w:t>Lessons</w:t>
      </w:r>
      <w:r>
        <w:rPr>
          <w:spacing w:val="-10"/>
          <w:sz w:val="20"/>
        </w:rPr>
        <w:t xml:space="preserve"> </w:t>
      </w:r>
      <w:r>
        <w:rPr>
          <w:sz w:val="20"/>
        </w:rPr>
        <w:t>from</w:t>
      </w:r>
      <w:r>
        <w:rPr>
          <w:spacing w:val="-6"/>
          <w:sz w:val="20"/>
        </w:rPr>
        <w:t xml:space="preserve"> </w:t>
      </w:r>
      <w:r>
        <w:rPr>
          <w:sz w:val="20"/>
        </w:rPr>
        <w:t>Abroad’</w:t>
      </w:r>
      <w:r>
        <w:rPr>
          <w:spacing w:val="-12"/>
          <w:sz w:val="20"/>
        </w:rPr>
        <w:t xml:space="preserve"> </w:t>
      </w:r>
      <w:r>
        <w:rPr>
          <w:sz w:val="20"/>
        </w:rPr>
        <w:t>15</w:t>
      </w:r>
      <w:r>
        <w:rPr>
          <w:spacing w:val="-13"/>
          <w:sz w:val="20"/>
        </w:rPr>
        <w:t xml:space="preserve"> </w:t>
      </w:r>
      <w:r>
        <w:rPr>
          <w:sz w:val="20"/>
        </w:rPr>
        <w:t>(2007)</w:t>
      </w:r>
      <w:r>
        <w:rPr>
          <w:spacing w:val="-12"/>
          <w:sz w:val="20"/>
        </w:rPr>
        <w:t xml:space="preserve"> </w:t>
      </w:r>
      <w:r>
        <w:rPr>
          <w:sz w:val="20"/>
        </w:rPr>
        <w:t>DePaul</w:t>
      </w:r>
      <w:r>
        <w:rPr>
          <w:spacing w:val="-11"/>
          <w:sz w:val="20"/>
        </w:rPr>
        <w:t xml:space="preserve"> </w:t>
      </w:r>
      <w:r>
        <w:rPr>
          <w:sz w:val="20"/>
        </w:rPr>
        <w:t>Law</w:t>
      </w:r>
      <w:r>
        <w:rPr>
          <w:spacing w:val="-15"/>
          <w:sz w:val="20"/>
        </w:rPr>
        <w:t xml:space="preserve"> </w:t>
      </w:r>
      <w:r>
        <w:rPr>
          <w:sz w:val="20"/>
        </w:rPr>
        <w:t>Review</w:t>
      </w:r>
      <w:r>
        <w:rPr>
          <w:spacing w:val="-14"/>
          <w:sz w:val="20"/>
        </w:rPr>
        <w:t xml:space="preserve"> </w:t>
      </w:r>
      <w:r>
        <w:rPr>
          <w:sz w:val="20"/>
        </w:rPr>
        <w:t>569</w:t>
      </w:r>
      <w:r>
        <w:rPr>
          <w:sz w:val="20"/>
        </w:rPr>
        <w:t>-591</w:t>
      </w:r>
      <w:r>
        <w:rPr>
          <w:spacing w:val="-7"/>
          <w:sz w:val="20"/>
        </w:rPr>
        <w:t xml:space="preserve"> </w:t>
      </w:r>
      <w:r>
        <w:rPr>
          <w:sz w:val="20"/>
        </w:rPr>
        <w:t>where</w:t>
      </w:r>
      <w:r>
        <w:rPr>
          <w:spacing w:val="-15"/>
          <w:sz w:val="20"/>
        </w:rPr>
        <w:t xml:space="preserve"> </w:t>
      </w:r>
      <w:r>
        <w:rPr>
          <w:sz w:val="20"/>
        </w:rPr>
        <w:t>it</w:t>
      </w:r>
      <w:r>
        <w:rPr>
          <w:spacing w:val="-12"/>
          <w:sz w:val="20"/>
        </w:rPr>
        <w:t xml:space="preserve"> </w:t>
      </w:r>
      <w:r>
        <w:rPr>
          <w:sz w:val="20"/>
        </w:rPr>
        <w:t>is</w:t>
      </w:r>
      <w:r>
        <w:rPr>
          <w:spacing w:val="-18"/>
          <w:sz w:val="20"/>
        </w:rPr>
        <w:t xml:space="preserve"> </w:t>
      </w:r>
      <w:r>
        <w:rPr>
          <w:sz w:val="20"/>
        </w:rPr>
        <w:t>noted</w:t>
      </w:r>
      <w:r>
        <w:rPr>
          <w:spacing w:val="-7"/>
          <w:sz w:val="20"/>
        </w:rPr>
        <w:t xml:space="preserve"> </w:t>
      </w:r>
      <w:r>
        <w:rPr>
          <w:sz w:val="20"/>
        </w:rPr>
        <w:t>privatisation</w:t>
      </w:r>
      <w:r>
        <w:rPr>
          <w:spacing w:val="-8"/>
          <w:sz w:val="20"/>
        </w:rPr>
        <w:t xml:space="preserve"> </w:t>
      </w:r>
      <w:r>
        <w:rPr>
          <w:spacing w:val="-3"/>
          <w:sz w:val="20"/>
        </w:rPr>
        <w:t>of</w:t>
      </w:r>
      <w:r>
        <w:rPr>
          <w:spacing w:val="-12"/>
          <w:sz w:val="20"/>
        </w:rPr>
        <w:t xml:space="preserve"> </w:t>
      </w:r>
      <w:r>
        <w:rPr>
          <w:sz w:val="20"/>
        </w:rPr>
        <w:t>dispute</w:t>
      </w:r>
      <w:r>
        <w:rPr>
          <w:spacing w:val="-15"/>
          <w:sz w:val="20"/>
        </w:rPr>
        <w:t xml:space="preserve"> </w:t>
      </w:r>
      <w:r>
        <w:rPr>
          <w:sz w:val="20"/>
        </w:rPr>
        <w:t xml:space="preserve">resolution can </w:t>
      </w:r>
      <w:r>
        <w:rPr>
          <w:spacing w:val="-3"/>
          <w:sz w:val="20"/>
        </w:rPr>
        <w:t xml:space="preserve">be viewed </w:t>
      </w:r>
      <w:r>
        <w:rPr>
          <w:sz w:val="20"/>
        </w:rPr>
        <w:t xml:space="preserve">as problematic because the elaboration </w:t>
      </w:r>
      <w:r>
        <w:rPr>
          <w:spacing w:val="-3"/>
          <w:sz w:val="20"/>
        </w:rPr>
        <w:t xml:space="preserve">of </w:t>
      </w:r>
      <w:r>
        <w:rPr>
          <w:sz w:val="20"/>
        </w:rPr>
        <w:t>law achieved in public trials and published decisions is necessary</w:t>
      </w:r>
      <w:r>
        <w:rPr>
          <w:spacing w:val="-18"/>
          <w:sz w:val="20"/>
        </w:rPr>
        <w:t xml:space="preserve"> </w:t>
      </w:r>
      <w:r>
        <w:rPr>
          <w:sz w:val="20"/>
        </w:rPr>
        <w:t>to</w:t>
      </w:r>
      <w:r>
        <w:rPr>
          <w:spacing w:val="-12"/>
          <w:sz w:val="20"/>
        </w:rPr>
        <w:t xml:space="preserve"> </w:t>
      </w:r>
      <w:r>
        <w:rPr>
          <w:sz w:val="20"/>
        </w:rPr>
        <w:t>protect</w:t>
      </w:r>
      <w:r>
        <w:rPr>
          <w:spacing w:val="-7"/>
          <w:sz w:val="20"/>
        </w:rPr>
        <w:t xml:space="preserve"> </w:t>
      </w:r>
      <w:r>
        <w:rPr>
          <w:sz w:val="20"/>
        </w:rPr>
        <w:t>and</w:t>
      </w:r>
      <w:r>
        <w:rPr>
          <w:spacing w:val="-8"/>
          <w:sz w:val="20"/>
        </w:rPr>
        <w:t xml:space="preserve"> </w:t>
      </w:r>
      <w:r>
        <w:rPr>
          <w:sz w:val="20"/>
        </w:rPr>
        <w:t>enhance</w:t>
      </w:r>
      <w:r>
        <w:rPr>
          <w:spacing w:val="-10"/>
          <w:sz w:val="20"/>
        </w:rPr>
        <w:t xml:space="preserve"> </w:t>
      </w:r>
      <w:r>
        <w:rPr>
          <w:sz w:val="20"/>
        </w:rPr>
        <w:t>individual</w:t>
      </w:r>
      <w:r>
        <w:rPr>
          <w:spacing w:val="-16"/>
          <w:sz w:val="20"/>
        </w:rPr>
        <w:t xml:space="preserve"> </w:t>
      </w:r>
      <w:r>
        <w:rPr>
          <w:sz w:val="20"/>
        </w:rPr>
        <w:t>rights.</w:t>
      </w:r>
      <w:r>
        <w:rPr>
          <w:spacing w:val="-5"/>
          <w:sz w:val="20"/>
        </w:rPr>
        <w:t xml:space="preserve"> </w:t>
      </w:r>
      <w:r>
        <w:rPr>
          <w:spacing w:val="-3"/>
          <w:sz w:val="20"/>
        </w:rPr>
        <w:t>For similar</w:t>
      </w:r>
      <w:r>
        <w:rPr>
          <w:spacing w:val="-7"/>
          <w:sz w:val="20"/>
        </w:rPr>
        <w:t xml:space="preserve"> </w:t>
      </w:r>
      <w:r>
        <w:rPr>
          <w:sz w:val="20"/>
        </w:rPr>
        <w:t>observations,</w:t>
      </w:r>
      <w:r>
        <w:rPr>
          <w:spacing w:val="-11"/>
          <w:sz w:val="20"/>
        </w:rPr>
        <w:t xml:space="preserve"> </w:t>
      </w:r>
      <w:r>
        <w:rPr>
          <w:spacing w:val="-2"/>
          <w:sz w:val="20"/>
        </w:rPr>
        <w:t>see</w:t>
      </w:r>
      <w:r>
        <w:rPr>
          <w:spacing w:val="-10"/>
          <w:sz w:val="20"/>
        </w:rPr>
        <w:t xml:space="preserve"> </w:t>
      </w:r>
      <w:r>
        <w:rPr>
          <w:sz w:val="20"/>
        </w:rPr>
        <w:t>Harry</w:t>
      </w:r>
      <w:r>
        <w:rPr>
          <w:spacing w:val="-18"/>
          <w:sz w:val="20"/>
        </w:rPr>
        <w:t xml:space="preserve"> </w:t>
      </w:r>
      <w:r>
        <w:rPr>
          <w:sz w:val="20"/>
        </w:rPr>
        <w:t>T.</w:t>
      </w:r>
      <w:r>
        <w:rPr>
          <w:spacing w:val="-5"/>
          <w:sz w:val="20"/>
        </w:rPr>
        <w:t xml:space="preserve"> </w:t>
      </w:r>
      <w:r>
        <w:rPr>
          <w:sz w:val="20"/>
        </w:rPr>
        <w:t>Edwards,</w:t>
      </w:r>
      <w:r>
        <w:rPr>
          <w:spacing w:val="-6"/>
          <w:sz w:val="20"/>
        </w:rPr>
        <w:t xml:space="preserve"> </w:t>
      </w:r>
      <w:r>
        <w:rPr>
          <w:sz w:val="20"/>
        </w:rPr>
        <w:t xml:space="preserve">‘Commentary, Alternative Dispute Resolution: Panacea </w:t>
      </w:r>
      <w:r>
        <w:rPr>
          <w:spacing w:val="-3"/>
          <w:sz w:val="20"/>
        </w:rPr>
        <w:t xml:space="preserve">or </w:t>
      </w:r>
      <w:r>
        <w:rPr>
          <w:sz w:val="20"/>
        </w:rPr>
        <w:t xml:space="preserve">Anathema?’ (1986) 99 Harv L Rev 675-82 where it is submitted a virtue </w:t>
      </w:r>
      <w:r>
        <w:rPr>
          <w:spacing w:val="-3"/>
          <w:sz w:val="20"/>
        </w:rPr>
        <w:t xml:space="preserve">of </w:t>
      </w:r>
      <w:r>
        <w:rPr>
          <w:sz w:val="20"/>
        </w:rPr>
        <w:t xml:space="preserve">litigation is its ability to ensure the </w:t>
      </w:r>
      <w:r>
        <w:rPr>
          <w:spacing w:val="-3"/>
          <w:sz w:val="20"/>
        </w:rPr>
        <w:t xml:space="preserve">proper </w:t>
      </w:r>
      <w:r>
        <w:rPr>
          <w:sz w:val="20"/>
        </w:rPr>
        <w:t xml:space="preserve">resolution and application </w:t>
      </w:r>
      <w:r>
        <w:rPr>
          <w:spacing w:val="-3"/>
          <w:sz w:val="20"/>
        </w:rPr>
        <w:t xml:space="preserve">of </w:t>
      </w:r>
      <w:r>
        <w:rPr>
          <w:sz w:val="20"/>
        </w:rPr>
        <w:t xml:space="preserve">public values </w:t>
      </w:r>
      <w:r>
        <w:rPr>
          <w:sz w:val="20"/>
        </w:rPr>
        <w:t>and that public officials,</w:t>
      </w:r>
      <w:r>
        <w:rPr>
          <w:spacing w:val="-5"/>
          <w:sz w:val="20"/>
        </w:rPr>
        <w:t xml:space="preserve"> </w:t>
      </w:r>
      <w:r>
        <w:rPr>
          <w:sz w:val="20"/>
        </w:rPr>
        <w:t>as</w:t>
      </w:r>
      <w:r>
        <w:rPr>
          <w:spacing w:val="-9"/>
          <w:sz w:val="20"/>
        </w:rPr>
        <w:t xml:space="preserve"> </w:t>
      </w:r>
      <w:r>
        <w:rPr>
          <w:spacing w:val="-3"/>
          <w:sz w:val="20"/>
        </w:rPr>
        <w:t xml:space="preserve">opposed </w:t>
      </w:r>
      <w:r>
        <w:rPr>
          <w:sz w:val="20"/>
        </w:rPr>
        <w:t>to</w:t>
      </w:r>
      <w:r>
        <w:rPr>
          <w:spacing w:val="-7"/>
          <w:sz w:val="20"/>
        </w:rPr>
        <w:t xml:space="preserve"> </w:t>
      </w:r>
      <w:r>
        <w:rPr>
          <w:sz w:val="20"/>
        </w:rPr>
        <w:t>private</w:t>
      </w:r>
      <w:r>
        <w:rPr>
          <w:spacing w:val="-10"/>
          <w:sz w:val="20"/>
        </w:rPr>
        <w:t xml:space="preserve"> </w:t>
      </w:r>
      <w:r>
        <w:rPr>
          <w:sz w:val="20"/>
        </w:rPr>
        <w:t>individuals,</w:t>
      </w:r>
      <w:r>
        <w:rPr>
          <w:spacing w:val="-5"/>
          <w:sz w:val="20"/>
        </w:rPr>
        <w:t xml:space="preserve"> </w:t>
      </w:r>
      <w:r>
        <w:rPr>
          <w:sz w:val="20"/>
        </w:rPr>
        <w:t>must</w:t>
      </w:r>
      <w:r>
        <w:rPr>
          <w:spacing w:val="-10"/>
          <w:sz w:val="20"/>
        </w:rPr>
        <w:t xml:space="preserve"> </w:t>
      </w:r>
      <w:r>
        <w:rPr>
          <w:sz w:val="20"/>
        </w:rPr>
        <w:t>interpret</w:t>
      </w:r>
      <w:r>
        <w:rPr>
          <w:spacing w:val="-6"/>
          <w:sz w:val="20"/>
        </w:rPr>
        <w:t xml:space="preserve"> </w:t>
      </w:r>
      <w:r>
        <w:rPr>
          <w:sz w:val="20"/>
        </w:rPr>
        <w:t>the</w:t>
      </w:r>
      <w:r>
        <w:rPr>
          <w:spacing w:val="-15"/>
          <w:sz w:val="20"/>
        </w:rPr>
        <w:t xml:space="preserve"> </w:t>
      </w:r>
      <w:r>
        <w:rPr>
          <w:sz w:val="20"/>
        </w:rPr>
        <w:t>values</w:t>
      </w:r>
      <w:r>
        <w:rPr>
          <w:spacing w:val="-4"/>
          <w:sz w:val="20"/>
        </w:rPr>
        <w:t xml:space="preserve"> </w:t>
      </w:r>
      <w:r>
        <w:rPr>
          <w:spacing w:val="-3"/>
          <w:sz w:val="20"/>
        </w:rPr>
        <w:t>of</w:t>
      </w:r>
      <w:r>
        <w:rPr>
          <w:spacing w:val="-7"/>
          <w:sz w:val="20"/>
        </w:rPr>
        <w:t xml:space="preserve"> </w:t>
      </w:r>
      <w:r>
        <w:rPr>
          <w:sz w:val="20"/>
        </w:rPr>
        <w:t>the</w:t>
      </w:r>
      <w:r>
        <w:rPr>
          <w:spacing w:val="-5"/>
          <w:sz w:val="20"/>
        </w:rPr>
        <w:t xml:space="preserve"> </w:t>
      </w:r>
      <w:r>
        <w:rPr>
          <w:sz w:val="20"/>
        </w:rPr>
        <w:t>statutes;</w:t>
      </w:r>
      <w:r>
        <w:rPr>
          <w:spacing w:val="-1"/>
          <w:sz w:val="20"/>
        </w:rPr>
        <w:t xml:space="preserve"> </w:t>
      </w:r>
      <w:r>
        <w:rPr>
          <w:spacing w:val="-4"/>
          <w:sz w:val="20"/>
        </w:rPr>
        <w:t>Owen</w:t>
      </w:r>
      <w:r>
        <w:rPr>
          <w:spacing w:val="-3"/>
          <w:sz w:val="20"/>
        </w:rPr>
        <w:t xml:space="preserve"> </w:t>
      </w:r>
      <w:r>
        <w:rPr>
          <w:sz w:val="20"/>
        </w:rPr>
        <w:t>M.</w:t>
      </w:r>
      <w:r>
        <w:rPr>
          <w:spacing w:val="-5"/>
          <w:sz w:val="20"/>
        </w:rPr>
        <w:t xml:space="preserve"> </w:t>
      </w:r>
      <w:r>
        <w:rPr>
          <w:sz w:val="20"/>
        </w:rPr>
        <w:t>Fiss,</w:t>
      </w:r>
      <w:r>
        <w:rPr>
          <w:spacing w:val="-5"/>
          <w:sz w:val="20"/>
        </w:rPr>
        <w:t xml:space="preserve"> </w:t>
      </w:r>
      <w:r>
        <w:rPr>
          <w:sz w:val="20"/>
        </w:rPr>
        <w:t xml:space="preserve">‘Commentary, Against Settlement’ (1984) 93 Yale LJ 1073-1075; and Carbonneau, ‘Rendering Arbitral Awards with Reasons’ (1985) 23 Columbia Journal </w:t>
      </w:r>
      <w:r>
        <w:rPr>
          <w:spacing w:val="-3"/>
          <w:sz w:val="20"/>
        </w:rPr>
        <w:t xml:space="preserve">of </w:t>
      </w:r>
      <w:r>
        <w:rPr>
          <w:sz w:val="20"/>
        </w:rPr>
        <w:t>Transnational Law 579,</w:t>
      </w:r>
      <w:r>
        <w:rPr>
          <w:spacing w:val="-5"/>
          <w:sz w:val="20"/>
        </w:rPr>
        <w:t xml:space="preserve"> </w:t>
      </w:r>
      <w:r>
        <w:rPr>
          <w:sz w:val="20"/>
        </w:rPr>
        <w:t>607.</w:t>
      </w:r>
    </w:p>
    <w:p w:rsidR="00DD5C4B" w:rsidRDefault="00620863">
      <w:pPr>
        <w:spacing w:line="229" w:lineRule="exact"/>
        <w:ind w:left="1240"/>
        <w:jc w:val="both"/>
        <w:rPr>
          <w:sz w:val="20"/>
        </w:rPr>
      </w:pPr>
      <w:bookmarkStart w:id="338" w:name="_bookmark328"/>
      <w:bookmarkEnd w:id="338"/>
      <w:r>
        <w:rPr>
          <w:position w:val="7"/>
          <w:sz w:val="13"/>
        </w:rPr>
        <w:t xml:space="preserve">45 </w:t>
      </w:r>
      <w:r>
        <w:rPr>
          <w:sz w:val="20"/>
        </w:rPr>
        <w:t>R. Thomas, ‘Alternative dispute resolution – consumer disputes’ (1988) CJQ 2</w:t>
      </w:r>
      <w:r>
        <w:rPr>
          <w:sz w:val="20"/>
        </w:rPr>
        <w:t>06-219.</w:t>
      </w:r>
    </w:p>
    <w:p w:rsidR="00DD5C4B" w:rsidRDefault="00620863">
      <w:pPr>
        <w:spacing w:line="230" w:lineRule="exact"/>
        <w:ind w:left="1240"/>
        <w:jc w:val="both"/>
        <w:rPr>
          <w:sz w:val="20"/>
        </w:rPr>
      </w:pPr>
      <w:bookmarkStart w:id="339" w:name="_bookmark329"/>
      <w:bookmarkEnd w:id="339"/>
      <w:r>
        <w:rPr>
          <w:position w:val="7"/>
          <w:sz w:val="13"/>
        </w:rPr>
        <w:t xml:space="preserve">46 </w:t>
      </w:r>
      <w:r>
        <w:rPr>
          <w:sz w:val="20"/>
        </w:rPr>
        <w:t xml:space="preserve">Chairman: Lord Hughes, </w:t>
      </w:r>
      <w:r>
        <w:rPr>
          <w:i/>
          <w:sz w:val="20"/>
        </w:rPr>
        <w:t xml:space="preserve">Royal Commission on Legal Services in Scotland </w:t>
      </w:r>
      <w:r>
        <w:rPr>
          <w:sz w:val="20"/>
        </w:rPr>
        <w:t>(Cmnd. 7846, 1980).</w:t>
      </w:r>
    </w:p>
    <w:p w:rsidR="00DD5C4B" w:rsidRDefault="00620863">
      <w:pPr>
        <w:ind w:left="1239" w:right="1277"/>
        <w:jc w:val="both"/>
        <w:rPr>
          <w:sz w:val="20"/>
        </w:rPr>
      </w:pPr>
      <w:bookmarkStart w:id="340" w:name="_bookmark330"/>
      <w:bookmarkEnd w:id="340"/>
      <w:r>
        <w:rPr>
          <w:position w:val="7"/>
          <w:sz w:val="13"/>
        </w:rPr>
        <w:t>47</w:t>
      </w:r>
      <w:r>
        <w:rPr>
          <w:spacing w:val="11"/>
          <w:position w:val="7"/>
          <w:sz w:val="13"/>
        </w:rPr>
        <w:t xml:space="preserve"> </w:t>
      </w:r>
      <w:r>
        <w:rPr>
          <w:sz w:val="20"/>
        </w:rPr>
        <w:t>Lord</w:t>
      </w:r>
      <w:r>
        <w:rPr>
          <w:spacing w:val="-9"/>
          <w:sz w:val="20"/>
        </w:rPr>
        <w:t xml:space="preserve"> </w:t>
      </w:r>
      <w:r>
        <w:rPr>
          <w:sz w:val="20"/>
        </w:rPr>
        <w:t>Thomas,</w:t>
      </w:r>
      <w:r>
        <w:rPr>
          <w:spacing w:val="-11"/>
          <w:sz w:val="20"/>
        </w:rPr>
        <w:t xml:space="preserve"> </w:t>
      </w:r>
      <w:r>
        <w:rPr>
          <w:sz w:val="20"/>
        </w:rPr>
        <w:t>‘Keeping</w:t>
      </w:r>
      <w:r>
        <w:rPr>
          <w:spacing w:val="-9"/>
          <w:sz w:val="20"/>
        </w:rPr>
        <w:t xml:space="preserve"> </w:t>
      </w:r>
      <w:r>
        <w:rPr>
          <w:sz w:val="20"/>
        </w:rPr>
        <w:t>commercial</w:t>
      </w:r>
      <w:r>
        <w:rPr>
          <w:spacing w:val="-12"/>
          <w:sz w:val="20"/>
        </w:rPr>
        <w:t xml:space="preserve"> </w:t>
      </w:r>
      <w:r>
        <w:rPr>
          <w:sz w:val="20"/>
        </w:rPr>
        <w:t>law</w:t>
      </w:r>
      <w:r>
        <w:rPr>
          <w:spacing w:val="-16"/>
          <w:sz w:val="20"/>
        </w:rPr>
        <w:t xml:space="preserve"> </w:t>
      </w:r>
      <w:r>
        <w:rPr>
          <w:sz w:val="20"/>
        </w:rPr>
        <w:t>up</w:t>
      </w:r>
      <w:r>
        <w:rPr>
          <w:spacing w:val="-8"/>
          <w:sz w:val="20"/>
        </w:rPr>
        <w:t xml:space="preserve"> </w:t>
      </w:r>
      <w:r>
        <w:rPr>
          <w:sz w:val="20"/>
        </w:rPr>
        <w:t>to</w:t>
      </w:r>
      <w:r>
        <w:rPr>
          <w:spacing w:val="-14"/>
          <w:sz w:val="20"/>
        </w:rPr>
        <w:t xml:space="preserve"> </w:t>
      </w:r>
      <w:r>
        <w:rPr>
          <w:sz w:val="20"/>
        </w:rPr>
        <w:t>date’</w:t>
      </w:r>
      <w:r>
        <w:rPr>
          <w:spacing w:val="-9"/>
          <w:sz w:val="20"/>
        </w:rPr>
        <w:t xml:space="preserve"> </w:t>
      </w:r>
      <w:r>
        <w:rPr>
          <w:sz w:val="20"/>
        </w:rPr>
        <w:t>(The</w:t>
      </w:r>
      <w:r>
        <w:rPr>
          <w:spacing w:val="-11"/>
          <w:sz w:val="20"/>
        </w:rPr>
        <w:t xml:space="preserve"> </w:t>
      </w:r>
      <w:r>
        <w:rPr>
          <w:sz w:val="20"/>
        </w:rPr>
        <w:t>Jill</w:t>
      </w:r>
      <w:r>
        <w:rPr>
          <w:spacing w:val="-12"/>
          <w:sz w:val="20"/>
        </w:rPr>
        <w:t xml:space="preserve"> </w:t>
      </w:r>
      <w:r>
        <w:rPr>
          <w:sz w:val="20"/>
        </w:rPr>
        <w:t>Poole</w:t>
      </w:r>
      <w:r>
        <w:rPr>
          <w:spacing w:val="-11"/>
          <w:sz w:val="20"/>
        </w:rPr>
        <w:t xml:space="preserve"> </w:t>
      </w:r>
      <w:r>
        <w:rPr>
          <w:sz w:val="20"/>
        </w:rPr>
        <w:t>Memorial</w:t>
      </w:r>
      <w:r>
        <w:rPr>
          <w:spacing w:val="-13"/>
          <w:sz w:val="20"/>
        </w:rPr>
        <w:t xml:space="preserve"> </w:t>
      </w:r>
      <w:r>
        <w:rPr>
          <w:sz w:val="20"/>
        </w:rPr>
        <w:t>Lecture,</w:t>
      </w:r>
      <w:r>
        <w:rPr>
          <w:spacing w:val="-6"/>
          <w:sz w:val="20"/>
        </w:rPr>
        <w:t xml:space="preserve"> </w:t>
      </w:r>
      <w:r>
        <w:rPr>
          <w:spacing w:val="-3"/>
          <w:sz w:val="20"/>
        </w:rPr>
        <w:t>Aston</w:t>
      </w:r>
      <w:r>
        <w:rPr>
          <w:spacing w:val="-5"/>
          <w:sz w:val="20"/>
        </w:rPr>
        <w:t xml:space="preserve"> </w:t>
      </w:r>
      <w:r>
        <w:rPr>
          <w:sz w:val="20"/>
        </w:rPr>
        <w:t>University,</w:t>
      </w:r>
      <w:r>
        <w:rPr>
          <w:spacing w:val="-7"/>
          <w:sz w:val="20"/>
        </w:rPr>
        <w:t xml:space="preserve"> </w:t>
      </w:r>
      <w:r>
        <w:rPr>
          <w:spacing w:val="-3"/>
          <w:sz w:val="20"/>
        </w:rPr>
        <w:t xml:space="preserve">March </w:t>
      </w:r>
      <w:r>
        <w:rPr>
          <w:sz w:val="20"/>
        </w:rPr>
        <w:t>2017).</w:t>
      </w:r>
    </w:p>
    <w:p w:rsidR="00DD5C4B" w:rsidRDefault="00620863">
      <w:pPr>
        <w:ind w:left="1239" w:right="1265"/>
        <w:jc w:val="both"/>
        <w:rPr>
          <w:sz w:val="20"/>
        </w:rPr>
      </w:pPr>
      <w:bookmarkStart w:id="341" w:name="_bookmark331"/>
      <w:bookmarkEnd w:id="341"/>
      <w:r>
        <w:rPr>
          <w:position w:val="7"/>
          <w:sz w:val="13"/>
        </w:rPr>
        <w:t xml:space="preserve">48 </w:t>
      </w:r>
      <w:r>
        <w:rPr>
          <w:sz w:val="20"/>
        </w:rPr>
        <w:t>See E. Zlatanska, ‘To publish, or n</w:t>
      </w:r>
      <w:r>
        <w:rPr>
          <w:sz w:val="20"/>
        </w:rPr>
        <w:t>ot to publish arbitral awards: that is the question’ (2015) Arbitration 25-26. By way of contrast, see Lord Thomas, ‘Developing commercial law through the courts: rebalancing the relationship between the courts and arbitration’ (The Bailii Lecture, March 2</w:t>
      </w:r>
      <w:r>
        <w:rPr>
          <w:sz w:val="20"/>
        </w:rPr>
        <w:t>016), where it is argued the strength of this perceived benefit is not, however, as clear cut as it might seem and is ‘overrated’. This is because ‘the market tends to know which parties are involved in which arbitrations and what the arbitration is about’</w:t>
      </w:r>
      <w:r>
        <w:rPr>
          <w:sz w:val="20"/>
        </w:rPr>
        <w:t>.</w:t>
      </w:r>
    </w:p>
    <w:p w:rsidR="00DD5C4B" w:rsidRDefault="00620863">
      <w:pPr>
        <w:ind w:left="1239" w:right="1271"/>
        <w:jc w:val="both"/>
        <w:rPr>
          <w:sz w:val="20"/>
        </w:rPr>
      </w:pPr>
      <w:bookmarkStart w:id="342" w:name="_bookmark332"/>
      <w:bookmarkEnd w:id="342"/>
      <w:r>
        <w:rPr>
          <w:position w:val="7"/>
          <w:sz w:val="13"/>
        </w:rPr>
        <w:t xml:space="preserve">49 </w:t>
      </w:r>
      <w:r>
        <w:rPr>
          <w:sz w:val="20"/>
        </w:rPr>
        <w:t>See Lord Thomas, ‘Commercial Dispute Resolution: Courts and Arbitration’ (The National Judges College, Beijing, April 2017) where it was recognised the ‘key point is the balance between respect for party choice and the wider state/public interest in e</w:t>
      </w:r>
      <w:r>
        <w:rPr>
          <w:sz w:val="20"/>
        </w:rPr>
        <w:t>nsuring the law is developed and keeps pace with change’.</w:t>
      </w:r>
    </w:p>
    <w:p w:rsidR="00DD5C4B" w:rsidRDefault="00DD5C4B">
      <w:pPr>
        <w:jc w:val="both"/>
        <w:rPr>
          <w:sz w:val="20"/>
        </w:rPr>
        <w:sectPr w:rsidR="00DD5C4B">
          <w:pgSz w:w="11910" w:h="16840"/>
          <w:pgMar w:top="1320" w:right="160" w:bottom="1200" w:left="200" w:header="0" w:footer="1014" w:gutter="0"/>
          <w:cols w:space="720"/>
        </w:sectPr>
      </w:pPr>
    </w:p>
    <w:p w:rsidR="00DD5C4B" w:rsidRDefault="00620863">
      <w:pPr>
        <w:pStyle w:val="BodyText"/>
        <w:spacing w:before="73" w:line="355" w:lineRule="auto"/>
        <w:ind w:left="1240" w:right="1272"/>
        <w:jc w:val="both"/>
      </w:pPr>
      <w:r>
        <w:t xml:space="preserve">As noted by Resnik, ‘open court proceedings enable people </w:t>
      </w:r>
      <w:r>
        <w:rPr>
          <w:spacing w:val="2"/>
        </w:rPr>
        <w:t xml:space="preserve">to </w:t>
      </w:r>
      <w:r>
        <w:t>watch, debate, develop, contest and materialise the exercise of both public and private [law]’</w:t>
      </w:r>
      <w:hyperlink w:anchor="_bookmark333" w:history="1">
        <w:r>
          <w:rPr>
            <w:position w:val="9"/>
            <w:sz w:val="16"/>
          </w:rPr>
          <w:t>50</w:t>
        </w:r>
      </w:hyperlink>
      <w:r>
        <w:rPr>
          <w:position w:val="9"/>
          <w:sz w:val="16"/>
        </w:rPr>
        <w:t xml:space="preserve"> </w:t>
      </w:r>
      <w:r>
        <w:t>whilst arbitration does not.</w:t>
      </w:r>
      <w:hyperlink w:anchor="_bookmark334" w:history="1">
        <w:r>
          <w:rPr>
            <w:position w:val="9"/>
            <w:sz w:val="16"/>
          </w:rPr>
          <w:t>51</w:t>
        </w:r>
      </w:hyperlink>
      <w:r>
        <w:rPr>
          <w:position w:val="9"/>
          <w:sz w:val="16"/>
        </w:rPr>
        <w:t xml:space="preserve"> </w:t>
      </w:r>
      <w:r>
        <w:t xml:space="preserve">According to Lord Hughes, to </w:t>
      </w:r>
      <w:r>
        <w:rPr>
          <w:spacing w:val="-3"/>
        </w:rPr>
        <w:t xml:space="preserve">make </w:t>
      </w:r>
      <w:r>
        <w:t xml:space="preserve">litigation more appealing to commercial parties, the aim therefore </w:t>
      </w:r>
      <w:r>
        <w:rPr>
          <w:spacing w:val="-3"/>
        </w:rPr>
        <w:t xml:space="preserve">should be </w:t>
      </w:r>
      <w:r>
        <w:t xml:space="preserve">to develop </w:t>
      </w:r>
      <w:r>
        <w:rPr>
          <w:spacing w:val="-3"/>
        </w:rPr>
        <w:t xml:space="preserve">in </w:t>
      </w:r>
      <w:r>
        <w:t xml:space="preserve">the Commercial Courts themselves ‘those </w:t>
      </w:r>
      <w:r>
        <w:rPr>
          <w:spacing w:val="-3"/>
        </w:rPr>
        <w:t xml:space="preserve">same </w:t>
      </w:r>
      <w:r>
        <w:t>qualities of cheapness, speed and informality’</w:t>
      </w:r>
      <w:hyperlink w:anchor="_bookmark335" w:history="1">
        <w:r>
          <w:rPr>
            <w:position w:val="9"/>
            <w:sz w:val="16"/>
          </w:rPr>
          <w:t>52</w:t>
        </w:r>
      </w:hyperlink>
      <w:r>
        <w:rPr>
          <w:position w:val="9"/>
          <w:sz w:val="16"/>
        </w:rPr>
        <w:t xml:space="preserve"> </w:t>
      </w:r>
      <w:r>
        <w:rPr>
          <w:spacing w:val="-3"/>
        </w:rPr>
        <w:t xml:space="preserve">which, </w:t>
      </w:r>
      <w:r>
        <w:t>alongside privacy and confidentiality, are additional selling points of the various modes of ADR. Examining whether markets</w:t>
      </w:r>
      <w:r>
        <w:t xml:space="preserve"> </w:t>
      </w:r>
      <w:r>
        <w:rPr>
          <w:spacing w:val="-3"/>
        </w:rPr>
        <w:t xml:space="preserve">would </w:t>
      </w:r>
      <w:r>
        <w:t>be prepared</w:t>
      </w:r>
      <w:r>
        <w:rPr>
          <w:spacing w:val="-20"/>
        </w:rPr>
        <w:t xml:space="preserve"> </w:t>
      </w:r>
      <w:r>
        <w:t>to</w:t>
      </w:r>
      <w:r>
        <w:rPr>
          <w:spacing w:val="-10"/>
        </w:rPr>
        <w:t xml:space="preserve"> </w:t>
      </w:r>
      <w:r>
        <w:rPr>
          <w:spacing w:val="-3"/>
        </w:rPr>
        <w:t>waive</w:t>
      </w:r>
      <w:r>
        <w:rPr>
          <w:spacing w:val="-16"/>
        </w:rPr>
        <w:t xml:space="preserve"> </w:t>
      </w:r>
      <w:r>
        <w:t>arbitration/ADR</w:t>
      </w:r>
      <w:r>
        <w:rPr>
          <w:spacing w:val="-11"/>
        </w:rPr>
        <w:t xml:space="preserve"> </w:t>
      </w:r>
      <w:r>
        <w:rPr>
          <w:spacing w:val="-3"/>
        </w:rPr>
        <w:t>in</w:t>
      </w:r>
      <w:r>
        <w:rPr>
          <w:spacing w:val="-19"/>
        </w:rPr>
        <w:t xml:space="preserve"> </w:t>
      </w:r>
      <w:r>
        <w:t>cases</w:t>
      </w:r>
      <w:r>
        <w:rPr>
          <w:spacing w:val="-18"/>
        </w:rPr>
        <w:t xml:space="preserve"> </w:t>
      </w:r>
      <w:r>
        <w:t>where</w:t>
      </w:r>
      <w:r>
        <w:rPr>
          <w:spacing w:val="-15"/>
        </w:rPr>
        <w:t xml:space="preserve"> </w:t>
      </w:r>
      <w:r>
        <w:t>there</w:t>
      </w:r>
      <w:r>
        <w:rPr>
          <w:spacing w:val="-15"/>
        </w:rPr>
        <w:t xml:space="preserve"> </w:t>
      </w:r>
      <w:r>
        <w:t>are</w:t>
      </w:r>
      <w:r>
        <w:rPr>
          <w:spacing w:val="-16"/>
        </w:rPr>
        <w:t xml:space="preserve"> </w:t>
      </w:r>
      <w:r>
        <w:t>significant</w:t>
      </w:r>
      <w:r>
        <w:rPr>
          <w:spacing w:val="-9"/>
        </w:rPr>
        <w:t xml:space="preserve"> </w:t>
      </w:r>
      <w:r>
        <w:t>points</w:t>
      </w:r>
      <w:r>
        <w:rPr>
          <w:spacing w:val="-18"/>
        </w:rPr>
        <w:t xml:space="preserve"> </w:t>
      </w:r>
      <w:r>
        <w:t>of</w:t>
      </w:r>
      <w:r>
        <w:rPr>
          <w:spacing w:val="-22"/>
        </w:rPr>
        <w:t xml:space="preserve"> </w:t>
      </w:r>
      <w:r>
        <w:t>general</w:t>
      </w:r>
      <w:r>
        <w:rPr>
          <w:spacing w:val="-19"/>
        </w:rPr>
        <w:t xml:space="preserve"> </w:t>
      </w:r>
      <w:r>
        <w:t>interest would</w:t>
      </w:r>
      <w:r>
        <w:rPr>
          <w:spacing w:val="2"/>
        </w:rPr>
        <w:t xml:space="preserve"> </w:t>
      </w:r>
      <w:r>
        <w:t>indeed</w:t>
      </w:r>
      <w:r>
        <w:rPr>
          <w:spacing w:val="-2"/>
        </w:rPr>
        <w:t xml:space="preserve"> </w:t>
      </w:r>
      <w:r>
        <w:rPr>
          <w:spacing w:val="-3"/>
        </w:rPr>
        <w:t xml:space="preserve">be </w:t>
      </w:r>
      <w:r>
        <w:t>an</w:t>
      </w:r>
      <w:r>
        <w:rPr>
          <w:spacing w:val="-7"/>
        </w:rPr>
        <w:t xml:space="preserve"> </w:t>
      </w:r>
      <w:r>
        <w:t>effective</w:t>
      </w:r>
      <w:r>
        <w:rPr>
          <w:spacing w:val="-3"/>
        </w:rPr>
        <w:t xml:space="preserve"> </w:t>
      </w:r>
      <w:r>
        <w:t>starting</w:t>
      </w:r>
      <w:r>
        <w:rPr>
          <w:spacing w:val="-2"/>
        </w:rPr>
        <w:t xml:space="preserve"> </w:t>
      </w:r>
      <w:r>
        <w:t>point, particularly</w:t>
      </w:r>
      <w:r>
        <w:rPr>
          <w:spacing w:val="-11"/>
        </w:rPr>
        <w:t xml:space="preserve"> </w:t>
      </w:r>
      <w:r>
        <w:t>where</w:t>
      </w:r>
      <w:r>
        <w:rPr>
          <w:spacing w:val="-3"/>
        </w:rPr>
        <w:t xml:space="preserve"> </w:t>
      </w:r>
      <w:r>
        <w:t>the</w:t>
      </w:r>
      <w:r>
        <w:rPr>
          <w:spacing w:val="-3"/>
        </w:rPr>
        <w:t xml:space="preserve"> </w:t>
      </w:r>
      <w:r>
        <w:t>dispute</w:t>
      </w:r>
      <w:r>
        <w:rPr>
          <w:spacing w:val="-3"/>
        </w:rPr>
        <w:t xml:space="preserve"> in</w:t>
      </w:r>
      <w:r>
        <w:rPr>
          <w:spacing w:val="-7"/>
        </w:rPr>
        <w:t xml:space="preserve"> </w:t>
      </w:r>
      <w:r>
        <w:t>question</w:t>
      </w:r>
      <w:r>
        <w:rPr>
          <w:spacing w:val="-6"/>
        </w:rPr>
        <w:t xml:space="preserve"> </w:t>
      </w:r>
      <w:r>
        <w:t>not</w:t>
      </w:r>
      <w:r>
        <w:rPr>
          <w:spacing w:val="-6"/>
        </w:rPr>
        <w:t xml:space="preserve"> </w:t>
      </w:r>
      <w:r>
        <w:t>only involves</w:t>
      </w:r>
      <w:r>
        <w:rPr>
          <w:spacing w:val="-9"/>
        </w:rPr>
        <w:t xml:space="preserve"> </w:t>
      </w:r>
      <w:r>
        <w:t>legal</w:t>
      </w:r>
      <w:r>
        <w:rPr>
          <w:spacing w:val="-16"/>
        </w:rPr>
        <w:t xml:space="preserve"> </w:t>
      </w:r>
      <w:r>
        <w:t>issues</w:t>
      </w:r>
      <w:r>
        <w:rPr>
          <w:spacing w:val="-9"/>
        </w:rPr>
        <w:t xml:space="preserve"> </w:t>
      </w:r>
      <w:r>
        <w:t>better</w:t>
      </w:r>
      <w:r>
        <w:rPr>
          <w:spacing w:val="-14"/>
        </w:rPr>
        <w:t xml:space="preserve"> </w:t>
      </w:r>
      <w:r>
        <w:t>determined</w:t>
      </w:r>
      <w:r>
        <w:rPr>
          <w:spacing w:val="-8"/>
        </w:rPr>
        <w:t xml:space="preserve"> </w:t>
      </w:r>
      <w:r>
        <w:t>via</w:t>
      </w:r>
      <w:r>
        <w:rPr>
          <w:spacing w:val="-8"/>
        </w:rPr>
        <w:t xml:space="preserve"> </w:t>
      </w:r>
      <w:r>
        <w:t>formal</w:t>
      </w:r>
      <w:r>
        <w:rPr>
          <w:spacing w:val="-15"/>
        </w:rPr>
        <w:t xml:space="preserve"> </w:t>
      </w:r>
      <w:r>
        <w:t>court</w:t>
      </w:r>
      <w:r>
        <w:rPr>
          <w:spacing w:val="-11"/>
        </w:rPr>
        <w:t xml:space="preserve"> </w:t>
      </w:r>
      <w:r>
        <w:t>proceedings</w:t>
      </w:r>
      <w:r>
        <w:rPr>
          <w:spacing w:val="-9"/>
        </w:rPr>
        <w:t xml:space="preserve"> </w:t>
      </w:r>
      <w:r>
        <w:t>but,</w:t>
      </w:r>
      <w:r>
        <w:rPr>
          <w:spacing w:val="-9"/>
        </w:rPr>
        <w:t xml:space="preserve"> </w:t>
      </w:r>
      <w:r>
        <w:t>more</w:t>
      </w:r>
      <w:r>
        <w:rPr>
          <w:spacing w:val="-8"/>
        </w:rPr>
        <w:t xml:space="preserve"> </w:t>
      </w:r>
      <w:r>
        <w:t>importantly,</w:t>
      </w:r>
      <w:r>
        <w:rPr>
          <w:spacing w:val="-9"/>
        </w:rPr>
        <w:t xml:space="preserve"> </w:t>
      </w:r>
      <w:r>
        <w:t>the wider interests of their industry.</w:t>
      </w:r>
      <w:hyperlink w:anchor="_bookmark336" w:history="1">
        <w:r>
          <w:rPr>
            <w:position w:val="9"/>
            <w:sz w:val="16"/>
          </w:rPr>
          <w:t>53</w:t>
        </w:r>
      </w:hyperlink>
      <w:r>
        <w:rPr>
          <w:position w:val="9"/>
          <w:sz w:val="16"/>
        </w:rPr>
        <w:t xml:space="preserve"> </w:t>
      </w:r>
      <w:r>
        <w:t>Interestingly, Sternlight</w:t>
      </w:r>
      <w:hyperlink w:anchor="_bookmark337" w:history="1">
        <w:r>
          <w:rPr>
            <w:position w:val="9"/>
            <w:sz w:val="16"/>
          </w:rPr>
          <w:t>54</w:t>
        </w:r>
      </w:hyperlink>
      <w:r>
        <w:rPr>
          <w:position w:val="9"/>
          <w:sz w:val="16"/>
        </w:rPr>
        <w:t xml:space="preserve"> </w:t>
      </w:r>
      <w:r>
        <w:t xml:space="preserve">has observed even the staunchest advocates of </w:t>
      </w:r>
      <w:r>
        <w:rPr>
          <w:spacing w:val="-3"/>
        </w:rPr>
        <w:t xml:space="preserve">ADR, </w:t>
      </w:r>
      <w:r>
        <w:t>namely Menkel-Meadow,</w:t>
      </w:r>
      <w:hyperlink w:anchor="_bookmark338" w:history="1">
        <w:r>
          <w:rPr>
            <w:position w:val="9"/>
            <w:sz w:val="16"/>
          </w:rPr>
          <w:t>55</w:t>
        </w:r>
      </w:hyperlink>
      <w:r>
        <w:rPr>
          <w:position w:val="9"/>
          <w:sz w:val="16"/>
        </w:rPr>
        <w:t xml:space="preserve"> </w:t>
      </w:r>
      <w:r>
        <w:t xml:space="preserve">recognise and agree there are certain circumstances </w:t>
      </w:r>
      <w:r>
        <w:rPr>
          <w:spacing w:val="-3"/>
        </w:rPr>
        <w:t xml:space="preserve">in </w:t>
      </w:r>
      <w:r>
        <w:t xml:space="preserve">which disputes are better resolved publicly by </w:t>
      </w:r>
      <w:r>
        <w:rPr>
          <w:spacing w:val="2"/>
        </w:rPr>
        <w:t xml:space="preserve">way </w:t>
      </w:r>
      <w:r>
        <w:rPr>
          <w:spacing w:val="4"/>
        </w:rPr>
        <w:t>of</w:t>
      </w:r>
      <w:r>
        <w:rPr>
          <w:spacing w:val="-21"/>
        </w:rPr>
        <w:t xml:space="preserve"> </w:t>
      </w:r>
      <w:r>
        <w:t>litigation.</w:t>
      </w:r>
    </w:p>
    <w:p w:rsidR="00DD5C4B" w:rsidRDefault="00DD5C4B">
      <w:pPr>
        <w:pStyle w:val="BodyText"/>
        <w:spacing w:before="4"/>
        <w:rPr>
          <w:sz w:val="23"/>
        </w:rPr>
      </w:pPr>
    </w:p>
    <w:p w:rsidR="00DD5C4B" w:rsidRDefault="00620863">
      <w:pPr>
        <w:pStyle w:val="BodyText"/>
        <w:spacing w:line="352" w:lineRule="auto"/>
        <w:ind w:left="1239" w:right="1268"/>
        <w:jc w:val="both"/>
      </w:pPr>
      <w:r>
        <w:t>Others, namely Blavi</w:t>
      </w:r>
      <w:hyperlink w:anchor="_bookmark339" w:history="1">
        <w:r>
          <w:rPr>
            <w:position w:val="9"/>
            <w:sz w:val="16"/>
          </w:rPr>
          <w:t>56</w:t>
        </w:r>
      </w:hyperlink>
      <w:r>
        <w:rPr>
          <w:position w:val="9"/>
          <w:sz w:val="16"/>
        </w:rPr>
        <w:t xml:space="preserve"> </w:t>
      </w:r>
      <w:r>
        <w:t>and Sir Bernard Rix,</w:t>
      </w:r>
      <w:hyperlink w:anchor="_bookmark340" w:history="1">
        <w:r>
          <w:rPr>
            <w:position w:val="9"/>
            <w:sz w:val="16"/>
          </w:rPr>
          <w:t>57</w:t>
        </w:r>
      </w:hyperlink>
      <w:r>
        <w:rPr>
          <w:position w:val="9"/>
          <w:sz w:val="16"/>
        </w:rPr>
        <w:t xml:space="preserve"> </w:t>
      </w:r>
      <w:r>
        <w:t>have attempted to redefine the confidentiality structure of commercial arbitration by toying with the idea of publishing certain aspects of arbitral awards. It is thought selective publication shall preserve the benefits of</w:t>
      </w:r>
      <w:r>
        <w:t xml:space="preserve"> privacy and confidentiality whilst enabling the legal community</w:t>
      </w:r>
      <w:hyperlink w:anchor="_bookmark341" w:history="1">
        <w:r>
          <w:rPr>
            <w:position w:val="9"/>
            <w:sz w:val="16"/>
          </w:rPr>
          <w:t>58</w:t>
        </w:r>
      </w:hyperlink>
      <w:r>
        <w:rPr>
          <w:position w:val="9"/>
          <w:sz w:val="16"/>
        </w:rPr>
        <w:t xml:space="preserve"> </w:t>
      </w:r>
      <w:r>
        <w:t>to have access to the valuable information contained therein.</w:t>
      </w:r>
      <w:hyperlink w:anchor="_bookmark342" w:history="1">
        <w:r>
          <w:rPr>
            <w:position w:val="9"/>
            <w:sz w:val="16"/>
          </w:rPr>
          <w:t>59</w:t>
        </w:r>
      </w:hyperlink>
      <w:r>
        <w:rPr>
          <w:position w:val="9"/>
          <w:sz w:val="16"/>
        </w:rPr>
        <w:t xml:space="preserve"> </w:t>
      </w:r>
      <w:r>
        <w:t>This same point was subject to judicial comment in Hong</w:t>
      </w: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A55594">
      <w:pPr>
        <w:pStyle w:val="BodyText"/>
        <w:spacing w:before="4"/>
        <w:rPr>
          <w:sz w:val="25"/>
        </w:rPr>
      </w:pPr>
      <w:r>
        <w:rPr>
          <w:noProof/>
        </w:rPr>
        <mc:AlternateContent>
          <mc:Choice Requires="wps">
            <w:drawing>
              <wp:anchor distT="0" distB="0" distL="0" distR="0" simplePos="0" relativeHeight="251715584" behindDoc="1" locked="0" layoutInCell="1" allowOverlap="1">
                <wp:simplePos x="0" y="0"/>
                <wp:positionH relativeFrom="page">
                  <wp:posOffset>914400</wp:posOffset>
                </wp:positionH>
                <wp:positionV relativeFrom="paragraph">
                  <wp:posOffset>215265</wp:posOffset>
                </wp:positionV>
                <wp:extent cx="1828800" cy="1270"/>
                <wp:effectExtent l="0" t="0" r="0" b="0"/>
                <wp:wrapTopAndBottom/>
                <wp:docPr id="2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4C566" id="Freeform 17" o:spid="_x0000_s1026" style="position:absolute;margin-left:1in;margin-top:16.95pt;width:2in;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" path="m,l2880,e" filled="f" strokeweight=".72pt">
                <v:path arrowok="t" o:connecttype="custom" o:connectlocs="0,0;1828800,0" o:connectangles="0,0"/>
                <w10:wrap type="topAndBottom" anchorx="page"/>
              </v:shape>
            </w:pict>
          </mc:Fallback>
        </mc:AlternateContent>
      </w:r>
    </w:p>
    <w:p w:rsidR="00DD5C4B" w:rsidRDefault="00620863">
      <w:pPr>
        <w:spacing w:before="62" w:line="233" w:lineRule="exact"/>
        <w:ind w:left="1240"/>
        <w:jc w:val="both"/>
        <w:rPr>
          <w:sz w:val="20"/>
        </w:rPr>
      </w:pPr>
      <w:bookmarkStart w:id="343" w:name="_bookmark333"/>
      <w:bookmarkEnd w:id="343"/>
      <w:r>
        <w:rPr>
          <w:position w:val="7"/>
          <w:sz w:val="13"/>
        </w:rPr>
        <w:t xml:space="preserve">50 </w:t>
      </w:r>
      <w:r>
        <w:rPr>
          <w:sz w:val="20"/>
        </w:rPr>
        <w:t>J. Resnik, ‘Courts: In and Out of Sight, Site, and Cite’ (2008) 53 Vill L Rev 804.</w:t>
      </w:r>
    </w:p>
    <w:p w:rsidR="00DD5C4B" w:rsidRDefault="00620863">
      <w:pPr>
        <w:ind w:left="1239" w:right="1270"/>
        <w:jc w:val="both"/>
        <w:rPr>
          <w:sz w:val="20"/>
        </w:rPr>
      </w:pPr>
      <w:bookmarkStart w:id="344" w:name="_bookmark334"/>
      <w:bookmarkEnd w:id="344"/>
      <w:r>
        <w:rPr>
          <w:position w:val="7"/>
          <w:sz w:val="13"/>
        </w:rPr>
        <w:t xml:space="preserve">51 </w:t>
      </w:r>
      <w:r>
        <w:rPr>
          <w:sz w:val="20"/>
        </w:rPr>
        <w:t xml:space="preserve">Lord Thomas, ‘Developing commercial law through the courts: rebalancing the relationship </w:t>
      </w:r>
      <w:r>
        <w:rPr>
          <w:spacing w:val="-3"/>
          <w:sz w:val="20"/>
        </w:rPr>
        <w:t xml:space="preserve">between </w:t>
      </w:r>
      <w:r>
        <w:rPr>
          <w:sz w:val="20"/>
        </w:rPr>
        <w:t xml:space="preserve">the courts and arbitration’ (The Bailii Lecture, March 2016). By way </w:t>
      </w:r>
      <w:r>
        <w:rPr>
          <w:spacing w:val="-3"/>
          <w:sz w:val="20"/>
        </w:rPr>
        <w:t xml:space="preserve">of </w:t>
      </w:r>
      <w:r>
        <w:rPr>
          <w:sz w:val="20"/>
        </w:rPr>
        <w:t xml:space="preserve">contrast, </w:t>
      </w:r>
      <w:r>
        <w:rPr>
          <w:spacing w:val="-2"/>
          <w:sz w:val="20"/>
        </w:rPr>
        <w:t xml:space="preserve">see </w:t>
      </w:r>
      <w:r>
        <w:rPr>
          <w:sz w:val="20"/>
        </w:rPr>
        <w:t xml:space="preserve">L. Tout and A. </w:t>
      </w:r>
      <w:r>
        <w:rPr>
          <w:spacing w:val="-3"/>
          <w:sz w:val="20"/>
        </w:rPr>
        <w:t xml:space="preserve">Patel, </w:t>
      </w:r>
      <w:r>
        <w:rPr>
          <w:sz w:val="20"/>
        </w:rPr>
        <w:t>‘Arbitration exposed? Recent cases remind us that p</w:t>
      </w:r>
      <w:r>
        <w:rPr>
          <w:sz w:val="20"/>
        </w:rPr>
        <w:t xml:space="preserve">arties cannot assume arbitration awards </w:t>
      </w:r>
      <w:r>
        <w:rPr>
          <w:spacing w:val="-3"/>
          <w:sz w:val="20"/>
        </w:rPr>
        <w:t xml:space="preserve">will </w:t>
      </w:r>
      <w:r>
        <w:rPr>
          <w:sz w:val="20"/>
        </w:rPr>
        <w:t xml:space="preserve">remain confidential’ (2017) 20 Int </w:t>
      </w:r>
      <w:r>
        <w:rPr>
          <w:spacing w:val="-2"/>
          <w:sz w:val="20"/>
        </w:rPr>
        <w:t xml:space="preserve">ALR </w:t>
      </w:r>
      <w:r>
        <w:rPr>
          <w:sz w:val="20"/>
        </w:rPr>
        <w:t>144-147.</w:t>
      </w:r>
    </w:p>
    <w:p w:rsidR="00DD5C4B" w:rsidRDefault="00620863">
      <w:pPr>
        <w:spacing w:line="235" w:lineRule="auto"/>
        <w:ind w:left="1240" w:right="1275" w:hanging="1"/>
        <w:jc w:val="both"/>
        <w:rPr>
          <w:sz w:val="20"/>
        </w:rPr>
      </w:pPr>
      <w:bookmarkStart w:id="345" w:name="_bookmark335"/>
      <w:bookmarkEnd w:id="345"/>
      <w:r>
        <w:rPr>
          <w:position w:val="7"/>
          <w:sz w:val="13"/>
        </w:rPr>
        <w:t xml:space="preserve">52 </w:t>
      </w:r>
      <w:r>
        <w:rPr>
          <w:sz w:val="20"/>
        </w:rPr>
        <w:t xml:space="preserve">Lord Hughes, </w:t>
      </w:r>
      <w:r>
        <w:rPr>
          <w:i/>
          <w:sz w:val="20"/>
        </w:rPr>
        <w:t xml:space="preserve">Royal Commission on Legal Services in Scotland </w:t>
      </w:r>
      <w:r>
        <w:rPr>
          <w:sz w:val="20"/>
        </w:rPr>
        <w:t>(Cmnd. 7846, 1980); and R. Thomas, ‘Alternative dispute resolution – consumer disputes’ (1988) CJQ 2</w:t>
      </w:r>
      <w:r>
        <w:rPr>
          <w:sz w:val="20"/>
        </w:rPr>
        <w:t>06-219.</w:t>
      </w:r>
    </w:p>
    <w:p w:rsidR="00DD5C4B" w:rsidRDefault="00620863">
      <w:pPr>
        <w:ind w:left="1239" w:right="1270"/>
        <w:jc w:val="both"/>
        <w:rPr>
          <w:sz w:val="20"/>
        </w:rPr>
      </w:pPr>
      <w:bookmarkStart w:id="346" w:name="_bookmark336"/>
      <w:bookmarkEnd w:id="346"/>
      <w:r>
        <w:rPr>
          <w:position w:val="7"/>
          <w:sz w:val="13"/>
        </w:rPr>
        <w:t xml:space="preserve">53 </w:t>
      </w:r>
      <w:r>
        <w:rPr>
          <w:sz w:val="20"/>
        </w:rPr>
        <w:t xml:space="preserve">Lord Thomas, ‘Developing commercial law through the courts: rebalancing the relationship </w:t>
      </w:r>
      <w:r>
        <w:rPr>
          <w:spacing w:val="-3"/>
          <w:sz w:val="20"/>
        </w:rPr>
        <w:t xml:space="preserve">between </w:t>
      </w:r>
      <w:r>
        <w:rPr>
          <w:sz w:val="20"/>
        </w:rPr>
        <w:t>the courts and arbitration’ (The Bailii Lecture, March 2016).</w:t>
      </w:r>
    </w:p>
    <w:p w:rsidR="00DD5C4B" w:rsidRDefault="00620863">
      <w:pPr>
        <w:ind w:left="1239" w:right="1278"/>
        <w:jc w:val="both"/>
        <w:rPr>
          <w:sz w:val="20"/>
        </w:rPr>
      </w:pPr>
      <w:bookmarkStart w:id="347" w:name="_bookmark337"/>
      <w:bookmarkEnd w:id="347"/>
      <w:r>
        <w:rPr>
          <w:position w:val="7"/>
          <w:sz w:val="13"/>
        </w:rPr>
        <w:t xml:space="preserve">54 </w:t>
      </w:r>
      <w:r>
        <w:rPr>
          <w:sz w:val="20"/>
        </w:rPr>
        <w:t xml:space="preserve">Jean R. Sternlight, ‘Is Alternative Dispute Resolution Consistent with the Rule of </w:t>
      </w:r>
      <w:r>
        <w:rPr>
          <w:sz w:val="20"/>
        </w:rPr>
        <w:t>Law? Lessons from Abroad’ 15 (2007) DePaul Law Review 569-591.</w:t>
      </w:r>
    </w:p>
    <w:p w:rsidR="00DD5C4B" w:rsidRDefault="00620863">
      <w:pPr>
        <w:ind w:left="1240" w:right="1271" w:hanging="1"/>
        <w:jc w:val="both"/>
        <w:rPr>
          <w:sz w:val="20"/>
        </w:rPr>
      </w:pPr>
      <w:bookmarkStart w:id="348" w:name="_bookmark338"/>
      <w:bookmarkEnd w:id="348"/>
      <w:r>
        <w:rPr>
          <w:position w:val="7"/>
          <w:sz w:val="13"/>
        </w:rPr>
        <w:t xml:space="preserve">55 </w:t>
      </w:r>
      <w:r>
        <w:rPr>
          <w:sz w:val="20"/>
        </w:rPr>
        <w:t>See Carrie Menkel-Meadow, ‘Whose Dispute is it Anyway? A Philosophical and Democratic Defence of Settlement (In Some Cases)’ (1995) 83 GEO LJ 2663 where it is recognised certain settlements,</w:t>
      </w:r>
      <w:r>
        <w:rPr>
          <w:sz w:val="20"/>
        </w:rPr>
        <w:t xml:space="preserve"> such as mass torts actions, have such a significant impact on our justice system that ‘public exposure of such cases may be a necessary part of our democratic process’.</w:t>
      </w:r>
    </w:p>
    <w:p w:rsidR="00DD5C4B" w:rsidRDefault="00620863">
      <w:pPr>
        <w:ind w:left="1239" w:right="1267"/>
        <w:jc w:val="both"/>
        <w:rPr>
          <w:sz w:val="20"/>
        </w:rPr>
      </w:pPr>
      <w:bookmarkStart w:id="349" w:name="_bookmark339"/>
      <w:bookmarkEnd w:id="349"/>
      <w:r>
        <w:rPr>
          <w:position w:val="7"/>
          <w:sz w:val="13"/>
        </w:rPr>
        <w:t xml:space="preserve">56 </w:t>
      </w:r>
      <w:r>
        <w:rPr>
          <w:sz w:val="20"/>
        </w:rPr>
        <w:t>F. Blavi, ‘A case in favour of publicly available awards in international commercia</w:t>
      </w:r>
      <w:r>
        <w:rPr>
          <w:sz w:val="20"/>
        </w:rPr>
        <w:t>l arbitration: transparency v confidentiality’ (2016) IBLJ 83-92.</w:t>
      </w:r>
    </w:p>
    <w:p w:rsidR="00DD5C4B" w:rsidRDefault="00620863">
      <w:pPr>
        <w:spacing w:line="237" w:lineRule="auto"/>
        <w:ind w:left="1239" w:right="1272"/>
        <w:jc w:val="both"/>
        <w:rPr>
          <w:sz w:val="20"/>
        </w:rPr>
      </w:pPr>
      <w:bookmarkStart w:id="350" w:name="_bookmark340"/>
      <w:bookmarkEnd w:id="350"/>
      <w:r>
        <w:rPr>
          <w:position w:val="7"/>
          <w:sz w:val="13"/>
        </w:rPr>
        <w:t xml:space="preserve">57 </w:t>
      </w:r>
      <w:r>
        <w:rPr>
          <w:sz w:val="20"/>
        </w:rPr>
        <w:t>Sir Bernard Rix, ‘Confidentiality in International Arbitration: Virtue or Vice?’ (Jones Day Professorship in Commercial Law Lecture, SMU, Singapore, March 2015) (his view being that we sh</w:t>
      </w:r>
      <w:r>
        <w:rPr>
          <w:sz w:val="20"/>
        </w:rPr>
        <w:t>ould begin to look at publishing awards on a more systematic basis and, where necessary, try and disguise or anonymise them so that the benefit of privacy is not lost).</w:t>
      </w:r>
    </w:p>
    <w:p w:rsidR="00DD5C4B" w:rsidRDefault="00620863">
      <w:pPr>
        <w:spacing w:line="232" w:lineRule="exact"/>
        <w:ind w:left="1240"/>
        <w:jc w:val="both"/>
        <w:rPr>
          <w:sz w:val="20"/>
        </w:rPr>
      </w:pPr>
      <w:bookmarkStart w:id="351" w:name="_bookmark341"/>
      <w:bookmarkEnd w:id="351"/>
      <w:r>
        <w:rPr>
          <w:position w:val="7"/>
          <w:sz w:val="13"/>
        </w:rPr>
        <w:t xml:space="preserve">58 </w:t>
      </w:r>
      <w:r>
        <w:rPr>
          <w:sz w:val="20"/>
        </w:rPr>
        <w:t>Particularly arbitrators who found themselves called upon to decide the same point.</w:t>
      </w:r>
    </w:p>
    <w:p w:rsidR="00DD5C4B" w:rsidRDefault="00620863">
      <w:pPr>
        <w:ind w:left="1239" w:right="1273"/>
        <w:jc w:val="both"/>
        <w:rPr>
          <w:sz w:val="20"/>
        </w:rPr>
      </w:pPr>
      <w:bookmarkStart w:id="352" w:name="_bookmark342"/>
      <w:bookmarkEnd w:id="352"/>
      <w:r>
        <w:rPr>
          <w:position w:val="7"/>
          <w:sz w:val="13"/>
        </w:rPr>
        <w:t xml:space="preserve">59 </w:t>
      </w:r>
      <w:r>
        <w:rPr>
          <w:sz w:val="20"/>
        </w:rPr>
        <w:t>This approach has been adopted by some national jurisdictions, namely Chile, as well as the International Chamber of Commerce (ICC), who publish arbitral awards to diffe</w:t>
      </w:r>
      <w:r>
        <w:rPr>
          <w:sz w:val="20"/>
        </w:rPr>
        <w:t>ring degrees.</w:t>
      </w:r>
    </w:p>
    <w:p w:rsidR="00DD5C4B" w:rsidRDefault="00DD5C4B">
      <w:pPr>
        <w:jc w:val="both"/>
        <w:rPr>
          <w:sz w:val="20"/>
        </w:rPr>
        <w:sectPr w:rsidR="00DD5C4B">
          <w:pgSz w:w="11910" w:h="16840"/>
          <w:pgMar w:top="1340" w:right="160" w:bottom="1200" w:left="200" w:header="0" w:footer="1014" w:gutter="0"/>
          <w:cols w:space="720"/>
        </w:sectPr>
      </w:pPr>
    </w:p>
    <w:p w:rsidR="00DD5C4B" w:rsidRDefault="00620863">
      <w:pPr>
        <w:pStyle w:val="BodyText"/>
        <w:spacing w:before="78" w:line="355" w:lineRule="auto"/>
        <w:ind w:left="1239" w:right="1270"/>
        <w:jc w:val="both"/>
      </w:pPr>
      <w:r>
        <w:t xml:space="preserve">Kong </w:t>
      </w:r>
      <w:r>
        <w:rPr>
          <w:spacing w:val="-3"/>
        </w:rPr>
        <w:t xml:space="preserve">in </w:t>
      </w:r>
      <w:r>
        <w:t xml:space="preserve">the case </w:t>
      </w:r>
      <w:r>
        <w:rPr>
          <w:spacing w:val="4"/>
        </w:rPr>
        <w:t xml:space="preserve">of </w:t>
      </w:r>
      <w:r>
        <w:rPr>
          <w:i/>
        </w:rPr>
        <w:t>Schindler Lifts v Dickson Construction</w:t>
      </w:r>
      <w:hyperlink w:anchor="_bookmark343" w:history="1">
        <w:r>
          <w:rPr>
            <w:position w:val="9"/>
            <w:sz w:val="16"/>
          </w:rPr>
          <w:t>60</w:t>
        </w:r>
      </w:hyperlink>
      <w:r>
        <w:rPr>
          <w:position w:val="9"/>
          <w:sz w:val="16"/>
        </w:rPr>
        <w:t xml:space="preserve"> </w:t>
      </w:r>
      <w:r>
        <w:t xml:space="preserve">where Leonard J maintained </w:t>
      </w:r>
      <w:r>
        <w:rPr>
          <w:spacing w:val="-5"/>
        </w:rPr>
        <w:t xml:space="preserve">it </w:t>
      </w:r>
      <w:r>
        <w:rPr>
          <w:spacing w:val="-3"/>
        </w:rPr>
        <w:t xml:space="preserve">is </w:t>
      </w:r>
      <w:r>
        <w:t>‘greatly</w:t>
      </w:r>
      <w:r>
        <w:rPr>
          <w:spacing w:val="-5"/>
        </w:rPr>
        <w:t xml:space="preserve"> </w:t>
      </w:r>
      <w:r>
        <w:t>hoped’</w:t>
      </w:r>
      <w:r>
        <w:rPr>
          <w:spacing w:val="-7"/>
        </w:rPr>
        <w:t xml:space="preserve"> </w:t>
      </w:r>
      <w:r>
        <w:t>contractors</w:t>
      </w:r>
      <w:r>
        <w:rPr>
          <w:spacing w:val="-7"/>
        </w:rPr>
        <w:t xml:space="preserve"> </w:t>
      </w:r>
      <w:r>
        <w:rPr>
          <w:spacing w:val="-3"/>
        </w:rPr>
        <w:t>in</w:t>
      </w:r>
      <w:r>
        <w:rPr>
          <w:spacing w:val="-9"/>
        </w:rPr>
        <w:t xml:space="preserve"> </w:t>
      </w:r>
      <w:r>
        <w:t>the</w:t>
      </w:r>
      <w:r>
        <w:rPr>
          <w:spacing w:val="-5"/>
        </w:rPr>
        <w:t xml:space="preserve"> </w:t>
      </w:r>
      <w:r>
        <w:t>construction</w:t>
      </w:r>
      <w:r>
        <w:rPr>
          <w:spacing w:val="-5"/>
        </w:rPr>
        <w:t xml:space="preserve"> </w:t>
      </w:r>
      <w:r>
        <w:t>industry,</w:t>
      </w:r>
      <w:r>
        <w:rPr>
          <w:spacing w:val="-2"/>
        </w:rPr>
        <w:t xml:space="preserve"> </w:t>
      </w:r>
      <w:r>
        <w:t>as</w:t>
      </w:r>
      <w:r>
        <w:rPr>
          <w:spacing w:val="-7"/>
        </w:rPr>
        <w:t xml:space="preserve"> </w:t>
      </w:r>
      <w:r>
        <w:t>well</w:t>
      </w:r>
      <w:r>
        <w:rPr>
          <w:spacing w:val="-8"/>
        </w:rPr>
        <w:t xml:space="preserve"> </w:t>
      </w:r>
      <w:r>
        <w:t>as</w:t>
      </w:r>
      <w:r>
        <w:rPr>
          <w:spacing w:val="-7"/>
        </w:rPr>
        <w:t xml:space="preserve"> </w:t>
      </w:r>
      <w:r>
        <w:t>the</w:t>
      </w:r>
      <w:r>
        <w:rPr>
          <w:spacing w:val="-5"/>
        </w:rPr>
        <w:t xml:space="preserve"> </w:t>
      </w:r>
      <w:r>
        <w:t>professionals</w:t>
      </w:r>
      <w:r>
        <w:rPr>
          <w:spacing w:val="-6"/>
        </w:rPr>
        <w:t xml:space="preserve"> </w:t>
      </w:r>
      <w:r>
        <w:t>who serve it, ‘will</w:t>
      </w:r>
      <w:r>
        <w:rPr>
          <w:spacing w:val="-2"/>
        </w:rPr>
        <w:t xml:space="preserve"> </w:t>
      </w:r>
      <w:r>
        <w:t>before</w:t>
      </w:r>
      <w:r>
        <w:rPr>
          <w:spacing w:val="2"/>
        </w:rPr>
        <w:t xml:space="preserve"> </w:t>
      </w:r>
      <w:r>
        <w:rPr>
          <w:spacing w:val="-3"/>
        </w:rPr>
        <w:t xml:space="preserve">long </w:t>
      </w:r>
      <w:r>
        <w:t>see</w:t>
      </w:r>
      <w:r>
        <w:rPr>
          <w:spacing w:val="-3"/>
        </w:rPr>
        <w:t xml:space="preserve"> </w:t>
      </w:r>
      <w:r>
        <w:t>the</w:t>
      </w:r>
      <w:r>
        <w:rPr>
          <w:spacing w:val="-4"/>
        </w:rPr>
        <w:t xml:space="preserve"> </w:t>
      </w:r>
      <w:r>
        <w:t>wisdom</w:t>
      </w:r>
      <w:r>
        <w:rPr>
          <w:spacing w:val="-12"/>
        </w:rPr>
        <w:t xml:space="preserve"> </w:t>
      </w:r>
      <w:r>
        <w:t>of</w:t>
      </w:r>
      <w:r>
        <w:rPr>
          <w:spacing w:val="-10"/>
        </w:rPr>
        <w:t xml:space="preserve"> </w:t>
      </w:r>
      <w:r>
        <w:t>reporting</w:t>
      </w:r>
      <w:r>
        <w:rPr>
          <w:spacing w:val="-3"/>
        </w:rPr>
        <w:t xml:space="preserve"> </w:t>
      </w:r>
      <w:r>
        <w:t>the</w:t>
      </w:r>
      <w:r>
        <w:rPr>
          <w:spacing w:val="-3"/>
        </w:rPr>
        <w:t xml:space="preserve"> </w:t>
      </w:r>
      <w:r>
        <w:t>decisions</w:t>
      </w:r>
      <w:r>
        <w:rPr>
          <w:spacing w:val="-5"/>
        </w:rPr>
        <w:t xml:space="preserve"> </w:t>
      </w:r>
      <w:r>
        <w:t>of</w:t>
      </w:r>
      <w:r>
        <w:rPr>
          <w:spacing w:val="-11"/>
        </w:rPr>
        <w:t xml:space="preserve"> </w:t>
      </w:r>
      <w:r>
        <w:t>arbitrators</w:t>
      </w:r>
      <w:r>
        <w:rPr>
          <w:spacing w:val="-9"/>
        </w:rPr>
        <w:t xml:space="preserve"> </w:t>
      </w:r>
      <w:r>
        <w:t>on</w:t>
      </w:r>
      <w:r>
        <w:rPr>
          <w:spacing w:val="-8"/>
        </w:rPr>
        <w:t xml:space="preserve"> </w:t>
      </w:r>
      <w:r>
        <w:t>points</w:t>
      </w:r>
      <w:r>
        <w:rPr>
          <w:spacing w:val="-5"/>
        </w:rPr>
        <w:t xml:space="preserve"> </w:t>
      </w:r>
      <w:r>
        <w:t>of</w:t>
      </w:r>
      <w:r>
        <w:rPr>
          <w:spacing w:val="-5"/>
        </w:rPr>
        <w:t xml:space="preserve"> </w:t>
      </w:r>
      <w:r>
        <w:rPr>
          <w:spacing w:val="-4"/>
        </w:rPr>
        <w:t>law</w:t>
      </w:r>
      <w:r>
        <w:rPr>
          <w:spacing w:val="-3"/>
        </w:rPr>
        <w:t xml:space="preserve"> </w:t>
      </w:r>
      <w:r>
        <w:rPr>
          <w:spacing w:val="4"/>
        </w:rPr>
        <w:t xml:space="preserve">of </w:t>
      </w:r>
      <w:r>
        <w:t>general interest’.</w:t>
      </w:r>
      <w:hyperlink w:anchor="_bookmark344" w:history="1">
        <w:r>
          <w:rPr>
            <w:position w:val="9"/>
            <w:sz w:val="16"/>
          </w:rPr>
          <w:t>61</w:t>
        </w:r>
      </w:hyperlink>
      <w:r>
        <w:rPr>
          <w:position w:val="9"/>
          <w:sz w:val="16"/>
        </w:rPr>
        <w:t xml:space="preserve"> </w:t>
      </w:r>
      <w:r>
        <w:t>He went further by submitting producing a report regarding an arbitrator’s reaso</w:t>
      </w:r>
      <w:r>
        <w:t xml:space="preserve">ning would </w:t>
      </w:r>
      <w:r>
        <w:rPr>
          <w:spacing w:val="-3"/>
        </w:rPr>
        <w:t xml:space="preserve">be </w:t>
      </w:r>
      <w:r>
        <w:t>‘a simple matter’; and that such a report, devoid of any mention of the particular</w:t>
      </w:r>
      <w:r>
        <w:rPr>
          <w:spacing w:val="-5"/>
        </w:rPr>
        <w:t xml:space="preserve"> </w:t>
      </w:r>
      <w:r>
        <w:t>facts</w:t>
      </w:r>
      <w:r>
        <w:rPr>
          <w:spacing w:val="-13"/>
        </w:rPr>
        <w:t xml:space="preserve"> </w:t>
      </w:r>
      <w:r>
        <w:t>of</w:t>
      </w:r>
      <w:r>
        <w:rPr>
          <w:spacing w:val="-19"/>
        </w:rPr>
        <w:t xml:space="preserve"> </w:t>
      </w:r>
      <w:r>
        <w:t>the</w:t>
      </w:r>
      <w:r>
        <w:rPr>
          <w:spacing w:val="-12"/>
        </w:rPr>
        <w:t xml:space="preserve"> </w:t>
      </w:r>
      <w:r>
        <w:t>case</w:t>
      </w:r>
      <w:r>
        <w:rPr>
          <w:spacing w:val="-12"/>
        </w:rPr>
        <w:t xml:space="preserve"> </w:t>
      </w:r>
      <w:r>
        <w:t>or</w:t>
      </w:r>
      <w:r>
        <w:rPr>
          <w:spacing w:val="-14"/>
        </w:rPr>
        <w:t xml:space="preserve"> </w:t>
      </w:r>
      <w:r>
        <w:t>the</w:t>
      </w:r>
      <w:r>
        <w:rPr>
          <w:spacing w:val="-12"/>
        </w:rPr>
        <w:t xml:space="preserve"> </w:t>
      </w:r>
      <w:r>
        <w:t>identities</w:t>
      </w:r>
      <w:r>
        <w:rPr>
          <w:spacing w:val="-13"/>
        </w:rPr>
        <w:t xml:space="preserve"> </w:t>
      </w:r>
      <w:r>
        <w:rPr>
          <w:spacing w:val="4"/>
        </w:rPr>
        <w:t>of</w:t>
      </w:r>
      <w:r>
        <w:rPr>
          <w:spacing w:val="-18"/>
        </w:rPr>
        <w:t xml:space="preserve"> </w:t>
      </w:r>
      <w:r>
        <w:t>the</w:t>
      </w:r>
      <w:r>
        <w:rPr>
          <w:spacing w:val="-12"/>
        </w:rPr>
        <w:t xml:space="preserve"> </w:t>
      </w:r>
      <w:r>
        <w:t>parties,</w:t>
      </w:r>
      <w:r>
        <w:rPr>
          <w:spacing w:val="-8"/>
        </w:rPr>
        <w:t xml:space="preserve"> </w:t>
      </w:r>
      <w:r>
        <w:t>could</w:t>
      </w:r>
      <w:r>
        <w:rPr>
          <w:spacing w:val="-7"/>
        </w:rPr>
        <w:t xml:space="preserve"> </w:t>
      </w:r>
      <w:r>
        <w:t>hardly</w:t>
      </w:r>
      <w:r>
        <w:rPr>
          <w:spacing w:val="-11"/>
        </w:rPr>
        <w:t xml:space="preserve"> </w:t>
      </w:r>
      <w:r>
        <w:rPr>
          <w:spacing w:val="-3"/>
        </w:rPr>
        <w:t>be</w:t>
      </w:r>
      <w:r>
        <w:rPr>
          <w:spacing w:val="-12"/>
        </w:rPr>
        <w:t xml:space="preserve"> </w:t>
      </w:r>
      <w:r>
        <w:t>regarded</w:t>
      </w:r>
      <w:r>
        <w:rPr>
          <w:spacing w:val="-11"/>
        </w:rPr>
        <w:t xml:space="preserve"> </w:t>
      </w:r>
      <w:r>
        <w:t>as</w:t>
      </w:r>
      <w:r>
        <w:rPr>
          <w:spacing w:val="-13"/>
        </w:rPr>
        <w:t xml:space="preserve"> </w:t>
      </w:r>
      <w:r>
        <w:t>detracting from the principle of privacy.</w:t>
      </w:r>
      <w:hyperlink w:anchor="_bookmark345" w:history="1">
        <w:r>
          <w:rPr>
            <w:position w:val="9"/>
            <w:sz w:val="16"/>
          </w:rPr>
          <w:t>62</w:t>
        </w:r>
      </w:hyperlink>
      <w:r>
        <w:rPr>
          <w:position w:val="9"/>
          <w:sz w:val="16"/>
        </w:rPr>
        <w:t xml:space="preserve"> </w:t>
      </w:r>
      <w:r>
        <w:t xml:space="preserve">All that </w:t>
      </w:r>
      <w:r>
        <w:rPr>
          <w:spacing w:val="-3"/>
        </w:rPr>
        <w:t xml:space="preserve">is </w:t>
      </w:r>
      <w:r>
        <w:t xml:space="preserve">required of course </w:t>
      </w:r>
      <w:r>
        <w:rPr>
          <w:spacing w:val="-5"/>
        </w:rPr>
        <w:t xml:space="preserve">is </w:t>
      </w:r>
      <w:r>
        <w:t>the consent of the</w:t>
      </w:r>
      <w:r>
        <w:rPr>
          <w:spacing w:val="-20"/>
        </w:rPr>
        <w:t xml:space="preserve"> </w:t>
      </w:r>
      <w:r>
        <w:t>parties.</w:t>
      </w:r>
    </w:p>
    <w:p w:rsidR="00DD5C4B" w:rsidRDefault="00DD5C4B">
      <w:pPr>
        <w:pStyle w:val="BodyText"/>
        <w:rPr>
          <w:sz w:val="25"/>
        </w:rPr>
      </w:pPr>
    </w:p>
    <w:p w:rsidR="00DD5C4B" w:rsidRDefault="00620863">
      <w:pPr>
        <w:pStyle w:val="BodyText"/>
        <w:spacing w:line="352" w:lineRule="auto"/>
        <w:ind w:left="1240" w:right="1270"/>
        <w:jc w:val="both"/>
        <w:rPr>
          <w:sz w:val="16"/>
        </w:rPr>
      </w:pPr>
      <w:r>
        <w:t>As</w:t>
      </w:r>
      <w:r>
        <w:rPr>
          <w:spacing w:val="-7"/>
        </w:rPr>
        <w:t xml:space="preserve"> </w:t>
      </w:r>
      <w:r>
        <w:t>appealing</w:t>
      </w:r>
      <w:r>
        <w:rPr>
          <w:spacing w:val="-5"/>
        </w:rPr>
        <w:t xml:space="preserve"> </w:t>
      </w:r>
      <w:r>
        <w:t>as</w:t>
      </w:r>
      <w:r>
        <w:rPr>
          <w:spacing w:val="-7"/>
        </w:rPr>
        <w:t xml:space="preserve"> </w:t>
      </w:r>
      <w:r>
        <w:t>this</w:t>
      </w:r>
      <w:r>
        <w:rPr>
          <w:spacing w:val="-6"/>
        </w:rPr>
        <w:t xml:space="preserve"> </w:t>
      </w:r>
      <w:r>
        <w:t>solution</w:t>
      </w:r>
      <w:r>
        <w:rPr>
          <w:spacing w:val="-5"/>
        </w:rPr>
        <w:t xml:space="preserve"> </w:t>
      </w:r>
      <w:r>
        <w:rPr>
          <w:spacing w:val="-3"/>
        </w:rPr>
        <w:t>may</w:t>
      </w:r>
      <w:r>
        <w:rPr>
          <w:spacing w:val="-5"/>
        </w:rPr>
        <w:t xml:space="preserve"> </w:t>
      </w:r>
      <w:r>
        <w:rPr>
          <w:spacing w:val="-3"/>
        </w:rPr>
        <w:t>seem,</w:t>
      </w:r>
      <w:r>
        <w:rPr>
          <w:spacing w:val="2"/>
        </w:rPr>
        <w:t xml:space="preserve"> </w:t>
      </w:r>
      <w:r>
        <w:t>however,</w:t>
      </w:r>
      <w:r>
        <w:rPr>
          <w:spacing w:val="-2"/>
        </w:rPr>
        <w:t xml:space="preserve"> </w:t>
      </w:r>
      <w:r>
        <w:t>there</w:t>
      </w:r>
      <w:r>
        <w:rPr>
          <w:spacing w:val="-6"/>
        </w:rPr>
        <w:t xml:space="preserve"> </w:t>
      </w:r>
      <w:r>
        <w:t>are</w:t>
      </w:r>
      <w:r>
        <w:rPr>
          <w:spacing w:val="-5"/>
        </w:rPr>
        <w:t xml:space="preserve"> </w:t>
      </w:r>
      <w:r>
        <w:t>those</w:t>
      </w:r>
      <w:r>
        <w:rPr>
          <w:spacing w:val="-6"/>
        </w:rPr>
        <w:t xml:space="preserve"> </w:t>
      </w:r>
      <w:r>
        <w:t>who remain</w:t>
      </w:r>
      <w:r>
        <w:rPr>
          <w:spacing w:val="-5"/>
        </w:rPr>
        <w:t xml:space="preserve"> </w:t>
      </w:r>
      <w:r>
        <w:t>sceptical</w:t>
      </w:r>
      <w:r>
        <w:rPr>
          <w:spacing w:val="-13"/>
        </w:rPr>
        <w:t xml:space="preserve"> </w:t>
      </w:r>
      <w:r>
        <w:rPr>
          <w:spacing w:val="4"/>
        </w:rPr>
        <w:t>of</w:t>
      </w:r>
      <w:r>
        <w:rPr>
          <w:spacing w:val="-8"/>
        </w:rPr>
        <w:t xml:space="preserve"> </w:t>
      </w:r>
      <w:r>
        <w:t>how selective</w:t>
      </w:r>
      <w:r>
        <w:rPr>
          <w:spacing w:val="-11"/>
        </w:rPr>
        <w:t xml:space="preserve"> </w:t>
      </w:r>
      <w:r>
        <w:t>publication</w:t>
      </w:r>
      <w:r>
        <w:rPr>
          <w:spacing w:val="-14"/>
        </w:rPr>
        <w:t xml:space="preserve"> </w:t>
      </w:r>
      <w:r>
        <w:t>will</w:t>
      </w:r>
      <w:r>
        <w:rPr>
          <w:spacing w:val="-18"/>
        </w:rPr>
        <w:t xml:space="preserve"> </w:t>
      </w:r>
      <w:r>
        <w:t>operate</w:t>
      </w:r>
      <w:r>
        <w:rPr>
          <w:spacing w:val="-11"/>
        </w:rPr>
        <w:t xml:space="preserve"> </w:t>
      </w:r>
      <w:r>
        <w:rPr>
          <w:spacing w:val="-3"/>
        </w:rPr>
        <w:t>in</w:t>
      </w:r>
      <w:r>
        <w:rPr>
          <w:spacing w:val="-13"/>
        </w:rPr>
        <w:t xml:space="preserve"> </w:t>
      </w:r>
      <w:r>
        <w:t>both</w:t>
      </w:r>
      <w:r>
        <w:rPr>
          <w:spacing w:val="-14"/>
        </w:rPr>
        <w:t xml:space="preserve"> </w:t>
      </w:r>
      <w:r>
        <w:t>the</w:t>
      </w:r>
      <w:r>
        <w:rPr>
          <w:spacing w:val="-10"/>
        </w:rPr>
        <w:t xml:space="preserve"> </w:t>
      </w:r>
      <w:r>
        <w:t>legal</w:t>
      </w:r>
      <w:r>
        <w:rPr>
          <w:spacing w:val="-19"/>
        </w:rPr>
        <w:t xml:space="preserve"> </w:t>
      </w:r>
      <w:r>
        <w:t>and</w:t>
      </w:r>
      <w:r>
        <w:rPr>
          <w:spacing w:val="-9"/>
        </w:rPr>
        <w:t xml:space="preserve"> </w:t>
      </w:r>
      <w:r>
        <w:t>public</w:t>
      </w:r>
      <w:r>
        <w:rPr>
          <w:spacing w:val="-11"/>
        </w:rPr>
        <w:t xml:space="preserve"> </w:t>
      </w:r>
      <w:r>
        <w:t>are</w:t>
      </w:r>
      <w:r>
        <w:t>na.</w:t>
      </w:r>
      <w:r>
        <w:rPr>
          <w:spacing w:val="-7"/>
        </w:rPr>
        <w:t xml:space="preserve"> </w:t>
      </w:r>
      <w:r>
        <w:t>For</w:t>
      </w:r>
      <w:r>
        <w:rPr>
          <w:spacing w:val="-7"/>
        </w:rPr>
        <w:t xml:space="preserve"> </w:t>
      </w:r>
      <w:r>
        <w:t>instance,</w:t>
      </w:r>
      <w:r>
        <w:rPr>
          <w:spacing w:val="-7"/>
        </w:rPr>
        <w:t xml:space="preserve"> </w:t>
      </w:r>
      <w:r>
        <w:t>Lord</w:t>
      </w:r>
      <w:r>
        <w:rPr>
          <w:spacing w:val="-14"/>
        </w:rPr>
        <w:t xml:space="preserve"> </w:t>
      </w:r>
      <w:r>
        <w:t xml:space="preserve">Thomas has expressed his reservations by describing </w:t>
      </w:r>
      <w:r>
        <w:rPr>
          <w:spacing w:val="-5"/>
        </w:rPr>
        <w:t xml:space="preserve">it </w:t>
      </w:r>
      <w:r>
        <w:t>as a ‘highly regressive approach’,</w:t>
      </w:r>
      <w:hyperlink w:anchor="_bookmark346" w:history="1">
        <w:r>
          <w:rPr>
            <w:position w:val="9"/>
            <w:sz w:val="16"/>
          </w:rPr>
          <w:t>63</w:t>
        </w:r>
      </w:hyperlink>
      <w:r>
        <w:rPr>
          <w:position w:val="9"/>
          <w:sz w:val="16"/>
        </w:rPr>
        <w:t xml:space="preserve"> </w:t>
      </w:r>
      <w:r>
        <w:t>whilst Shilston submits arbitral awards should be viewed as ‘ad hoc solution[s] to particular [disputes]’ and should consequently avoid having precedential value ‘for the future guidance of</w:t>
      </w:r>
      <w:r>
        <w:rPr>
          <w:spacing w:val="-21"/>
        </w:rPr>
        <w:t xml:space="preserve"> </w:t>
      </w:r>
      <w:r>
        <w:t>arbitrators’.</w:t>
      </w:r>
      <w:hyperlink w:anchor="_bookmark347" w:history="1">
        <w:r>
          <w:rPr>
            <w:position w:val="9"/>
            <w:sz w:val="16"/>
          </w:rPr>
          <w:t>64</w:t>
        </w:r>
        <w:r>
          <w:rPr>
            <w:spacing w:val="9"/>
            <w:position w:val="9"/>
            <w:sz w:val="16"/>
          </w:rPr>
          <w:t xml:space="preserve"> </w:t>
        </w:r>
      </w:hyperlink>
      <w:r>
        <w:t>In</w:t>
      </w:r>
      <w:r>
        <w:rPr>
          <w:spacing w:val="-18"/>
        </w:rPr>
        <w:t xml:space="preserve"> </w:t>
      </w:r>
      <w:r>
        <w:rPr>
          <w:spacing w:val="-3"/>
        </w:rPr>
        <w:t>line</w:t>
      </w:r>
      <w:r>
        <w:rPr>
          <w:spacing w:val="-14"/>
        </w:rPr>
        <w:t xml:space="preserve"> </w:t>
      </w:r>
      <w:r>
        <w:t>with</w:t>
      </w:r>
      <w:r>
        <w:rPr>
          <w:spacing w:val="-17"/>
        </w:rPr>
        <w:t xml:space="preserve"> </w:t>
      </w:r>
      <w:r>
        <w:t>Shils</w:t>
      </w:r>
      <w:r>
        <w:t>ton’s</w:t>
      </w:r>
      <w:r>
        <w:rPr>
          <w:spacing w:val="-16"/>
        </w:rPr>
        <w:t xml:space="preserve"> </w:t>
      </w:r>
      <w:r>
        <w:t>view,</w:t>
      </w:r>
      <w:r>
        <w:rPr>
          <w:spacing w:val="-11"/>
        </w:rPr>
        <w:t xml:space="preserve"> </w:t>
      </w:r>
      <w:r>
        <w:t>Zlatanska</w:t>
      </w:r>
      <w:r>
        <w:rPr>
          <w:spacing w:val="-14"/>
        </w:rPr>
        <w:t xml:space="preserve"> </w:t>
      </w:r>
      <w:r>
        <w:t>goes</w:t>
      </w:r>
      <w:r>
        <w:rPr>
          <w:spacing w:val="-15"/>
        </w:rPr>
        <w:t xml:space="preserve"> </w:t>
      </w:r>
      <w:r>
        <w:t>further</w:t>
      </w:r>
      <w:r>
        <w:rPr>
          <w:spacing w:val="-12"/>
        </w:rPr>
        <w:t xml:space="preserve"> </w:t>
      </w:r>
      <w:r>
        <w:t>by</w:t>
      </w:r>
      <w:r>
        <w:rPr>
          <w:spacing w:val="-23"/>
        </w:rPr>
        <w:t xml:space="preserve"> </w:t>
      </w:r>
      <w:r>
        <w:t>arguing</w:t>
      </w:r>
      <w:r>
        <w:rPr>
          <w:spacing w:val="-13"/>
        </w:rPr>
        <w:t xml:space="preserve"> </w:t>
      </w:r>
      <w:r>
        <w:t>that,</w:t>
      </w:r>
      <w:r>
        <w:rPr>
          <w:spacing w:val="-15"/>
        </w:rPr>
        <w:t xml:space="preserve"> </w:t>
      </w:r>
      <w:r>
        <w:rPr>
          <w:spacing w:val="-3"/>
        </w:rPr>
        <w:t>in</w:t>
      </w:r>
      <w:r>
        <w:rPr>
          <w:spacing w:val="-18"/>
        </w:rPr>
        <w:t xml:space="preserve"> </w:t>
      </w:r>
      <w:r>
        <w:t xml:space="preserve">practice, the majority </w:t>
      </w:r>
      <w:r>
        <w:rPr>
          <w:spacing w:val="4"/>
        </w:rPr>
        <w:t xml:space="preserve">of </w:t>
      </w:r>
      <w:r>
        <w:t xml:space="preserve">awards will not </w:t>
      </w:r>
      <w:r>
        <w:rPr>
          <w:spacing w:val="-3"/>
        </w:rPr>
        <w:t xml:space="preserve">be </w:t>
      </w:r>
      <w:r>
        <w:t>of much value.</w:t>
      </w:r>
      <w:hyperlink w:anchor="_bookmark348" w:history="1">
        <w:r>
          <w:rPr>
            <w:position w:val="9"/>
            <w:sz w:val="16"/>
          </w:rPr>
          <w:t>65</w:t>
        </w:r>
      </w:hyperlink>
      <w:r>
        <w:rPr>
          <w:position w:val="9"/>
          <w:sz w:val="16"/>
        </w:rPr>
        <w:t xml:space="preserve"> </w:t>
      </w:r>
      <w:r>
        <w:t xml:space="preserve">This </w:t>
      </w:r>
      <w:r>
        <w:rPr>
          <w:spacing w:val="-3"/>
        </w:rPr>
        <w:t xml:space="preserve">is </w:t>
      </w:r>
      <w:r>
        <w:t xml:space="preserve">because disputes usually involve a unique set of facts on which the award </w:t>
      </w:r>
      <w:r>
        <w:rPr>
          <w:spacing w:val="-5"/>
        </w:rPr>
        <w:t xml:space="preserve">is </w:t>
      </w:r>
      <w:r>
        <w:t>made. It would, theref</w:t>
      </w:r>
      <w:r>
        <w:t xml:space="preserve">ore, </w:t>
      </w:r>
      <w:r>
        <w:rPr>
          <w:spacing w:val="-3"/>
        </w:rPr>
        <w:t xml:space="preserve">be </w:t>
      </w:r>
      <w:r>
        <w:t xml:space="preserve">impossible </w:t>
      </w:r>
      <w:r>
        <w:rPr>
          <w:spacing w:val="2"/>
        </w:rPr>
        <w:t xml:space="preserve">to </w:t>
      </w:r>
      <w:r>
        <w:t>draw general</w:t>
      </w:r>
      <w:r>
        <w:rPr>
          <w:spacing w:val="-15"/>
        </w:rPr>
        <w:t xml:space="preserve"> </w:t>
      </w:r>
      <w:r>
        <w:t>conclusions</w:t>
      </w:r>
      <w:r>
        <w:rPr>
          <w:spacing w:val="-8"/>
        </w:rPr>
        <w:t xml:space="preserve"> </w:t>
      </w:r>
      <w:r>
        <w:t>from</w:t>
      </w:r>
      <w:r>
        <w:rPr>
          <w:spacing w:val="-19"/>
        </w:rPr>
        <w:t xml:space="preserve"> </w:t>
      </w:r>
      <w:r>
        <w:rPr>
          <w:spacing w:val="2"/>
        </w:rPr>
        <w:t>them</w:t>
      </w:r>
      <w:hyperlink w:anchor="_bookmark349" w:history="1">
        <w:r>
          <w:rPr>
            <w:spacing w:val="2"/>
            <w:position w:val="9"/>
            <w:sz w:val="16"/>
          </w:rPr>
          <w:t>66</w:t>
        </w:r>
        <w:r>
          <w:rPr>
            <w:spacing w:val="12"/>
            <w:position w:val="9"/>
            <w:sz w:val="16"/>
          </w:rPr>
          <w:t xml:space="preserve"> </w:t>
        </w:r>
      </w:hyperlink>
      <w:r>
        <w:t>since</w:t>
      </w:r>
      <w:r>
        <w:rPr>
          <w:spacing w:val="-11"/>
        </w:rPr>
        <w:t xml:space="preserve"> </w:t>
      </w:r>
      <w:r>
        <w:t>awards</w:t>
      </w:r>
      <w:r>
        <w:rPr>
          <w:spacing w:val="-13"/>
        </w:rPr>
        <w:t xml:space="preserve"> </w:t>
      </w:r>
      <w:r>
        <w:t>are</w:t>
      </w:r>
      <w:r>
        <w:rPr>
          <w:spacing w:val="-11"/>
        </w:rPr>
        <w:t xml:space="preserve"> </w:t>
      </w:r>
      <w:r>
        <w:t>simply</w:t>
      </w:r>
      <w:r>
        <w:rPr>
          <w:spacing w:val="-15"/>
        </w:rPr>
        <w:t xml:space="preserve"> </w:t>
      </w:r>
      <w:r>
        <w:t>addressed</w:t>
      </w:r>
      <w:r>
        <w:rPr>
          <w:spacing w:val="-11"/>
        </w:rPr>
        <w:t xml:space="preserve"> </w:t>
      </w:r>
      <w:r>
        <w:rPr>
          <w:spacing w:val="2"/>
        </w:rPr>
        <w:t>to</w:t>
      </w:r>
      <w:r>
        <w:rPr>
          <w:spacing w:val="-11"/>
        </w:rPr>
        <w:t xml:space="preserve"> </w:t>
      </w:r>
      <w:r>
        <w:t>the</w:t>
      </w:r>
      <w:r>
        <w:rPr>
          <w:spacing w:val="-11"/>
        </w:rPr>
        <w:t xml:space="preserve"> </w:t>
      </w:r>
      <w:r>
        <w:t>parties</w:t>
      </w:r>
      <w:r>
        <w:rPr>
          <w:spacing w:val="-13"/>
        </w:rPr>
        <w:t xml:space="preserve"> </w:t>
      </w:r>
      <w:r>
        <w:rPr>
          <w:spacing w:val="2"/>
        </w:rPr>
        <w:t>to</w:t>
      </w:r>
      <w:r>
        <w:rPr>
          <w:spacing w:val="-10"/>
        </w:rPr>
        <w:t xml:space="preserve"> </w:t>
      </w:r>
      <w:r>
        <w:t>the</w:t>
      </w:r>
      <w:r>
        <w:rPr>
          <w:spacing w:val="-12"/>
        </w:rPr>
        <w:t xml:space="preserve"> </w:t>
      </w:r>
      <w:r>
        <w:t xml:space="preserve">dispute </w:t>
      </w:r>
      <w:r>
        <w:rPr>
          <w:spacing w:val="-3"/>
        </w:rPr>
        <w:t>in</w:t>
      </w:r>
      <w:r>
        <w:rPr>
          <w:spacing w:val="-10"/>
        </w:rPr>
        <w:t xml:space="preserve"> </w:t>
      </w:r>
      <w:r>
        <w:t>question</w:t>
      </w:r>
      <w:r>
        <w:rPr>
          <w:spacing w:val="-13"/>
        </w:rPr>
        <w:t xml:space="preserve"> </w:t>
      </w:r>
      <w:r>
        <w:t>and,</w:t>
      </w:r>
      <w:r>
        <w:rPr>
          <w:spacing w:val="-2"/>
        </w:rPr>
        <w:t xml:space="preserve"> </w:t>
      </w:r>
      <w:r>
        <w:t>by</w:t>
      </w:r>
      <w:r>
        <w:rPr>
          <w:spacing w:val="-14"/>
        </w:rPr>
        <w:t xml:space="preserve"> </w:t>
      </w:r>
      <w:r>
        <w:t>extension,</w:t>
      </w:r>
      <w:r>
        <w:rPr>
          <w:spacing w:val="-1"/>
        </w:rPr>
        <w:t xml:space="preserve"> </w:t>
      </w:r>
      <w:r>
        <w:t>limited</w:t>
      </w:r>
      <w:r>
        <w:rPr>
          <w:spacing w:val="-10"/>
        </w:rPr>
        <w:t xml:space="preserve"> </w:t>
      </w:r>
      <w:r>
        <w:rPr>
          <w:spacing w:val="2"/>
        </w:rPr>
        <w:t>to</w:t>
      </w:r>
      <w:r>
        <w:rPr>
          <w:spacing w:val="-5"/>
        </w:rPr>
        <w:t xml:space="preserve"> </w:t>
      </w:r>
      <w:r>
        <w:rPr>
          <w:spacing w:val="-3"/>
        </w:rPr>
        <w:t>‘doing</w:t>
      </w:r>
      <w:r>
        <w:rPr>
          <w:spacing w:val="-4"/>
        </w:rPr>
        <w:t xml:space="preserve"> </w:t>
      </w:r>
      <w:r>
        <w:t>justice’</w:t>
      </w:r>
      <w:r>
        <w:rPr>
          <w:spacing w:val="-13"/>
        </w:rPr>
        <w:t xml:space="preserve"> </w:t>
      </w:r>
      <w:r>
        <w:rPr>
          <w:spacing w:val="2"/>
        </w:rPr>
        <w:t>to</w:t>
      </w:r>
      <w:r>
        <w:rPr>
          <w:spacing w:val="-9"/>
        </w:rPr>
        <w:t xml:space="preserve"> </w:t>
      </w:r>
      <w:r>
        <w:t>that</w:t>
      </w:r>
      <w:r>
        <w:rPr>
          <w:spacing w:val="-9"/>
        </w:rPr>
        <w:t xml:space="preserve"> </w:t>
      </w:r>
      <w:r>
        <w:t>particular</w:t>
      </w:r>
      <w:r>
        <w:rPr>
          <w:spacing w:val="-7"/>
        </w:rPr>
        <w:t xml:space="preserve"> </w:t>
      </w:r>
      <w:r>
        <w:t>situation.</w:t>
      </w:r>
      <w:hyperlink w:anchor="_bookmark350" w:history="1">
        <w:r>
          <w:rPr>
            <w:position w:val="9"/>
            <w:sz w:val="16"/>
          </w:rPr>
          <w:t>67</w:t>
        </w:r>
        <w:r>
          <w:rPr>
            <w:spacing w:val="13"/>
            <w:position w:val="9"/>
            <w:sz w:val="16"/>
          </w:rPr>
          <w:t xml:space="preserve"> </w:t>
        </w:r>
      </w:hyperlink>
      <w:r>
        <w:t>It</w:t>
      </w:r>
      <w:r>
        <w:rPr>
          <w:spacing w:val="-4"/>
        </w:rPr>
        <w:t xml:space="preserve"> </w:t>
      </w:r>
      <w:r>
        <w:rPr>
          <w:spacing w:val="-5"/>
        </w:rPr>
        <w:t>is</w:t>
      </w:r>
      <w:r>
        <w:rPr>
          <w:spacing w:val="-11"/>
        </w:rPr>
        <w:t xml:space="preserve"> </w:t>
      </w:r>
      <w:r>
        <w:rPr>
          <w:spacing w:val="2"/>
        </w:rPr>
        <w:t>to</w:t>
      </w:r>
      <w:r>
        <w:rPr>
          <w:spacing w:val="-10"/>
        </w:rPr>
        <w:t xml:space="preserve"> </w:t>
      </w:r>
      <w:r>
        <w:t xml:space="preserve">this end Nariman maintains the function of arbitration </w:t>
      </w:r>
      <w:r>
        <w:rPr>
          <w:spacing w:val="-3"/>
        </w:rPr>
        <w:t xml:space="preserve">is </w:t>
      </w:r>
      <w:r>
        <w:t>to ‘decide, not to teach’.</w:t>
      </w:r>
      <w:hyperlink w:anchor="_bookmark351" w:history="1">
        <w:r>
          <w:rPr>
            <w:position w:val="9"/>
            <w:sz w:val="16"/>
          </w:rPr>
          <w:t>68</w:t>
        </w:r>
      </w:hyperlink>
      <w:r>
        <w:rPr>
          <w:position w:val="9"/>
          <w:sz w:val="16"/>
        </w:rPr>
        <w:t xml:space="preserve"> </w:t>
      </w:r>
      <w:r>
        <w:t xml:space="preserve">That </w:t>
      </w:r>
      <w:r>
        <w:rPr>
          <w:spacing w:val="-3"/>
        </w:rPr>
        <w:t xml:space="preserve">being </w:t>
      </w:r>
      <w:r>
        <w:t>so, to completely disregard the practical importance of systematic publication of aw</w:t>
      </w:r>
      <w:r>
        <w:t>ards, as well as</w:t>
      </w:r>
      <w:r>
        <w:rPr>
          <w:spacing w:val="-13"/>
        </w:rPr>
        <w:t xml:space="preserve"> </w:t>
      </w:r>
      <w:r>
        <w:t>the</w:t>
      </w:r>
      <w:r>
        <w:rPr>
          <w:spacing w:val="-12"/>
        </w:rPr>
        <w:t xml:space="preserve"> </w:t>
      </w:r>
      <w:r>
        <w:t>educational</w:t>
      </w:r>
      <w:r>
        <w:rPr>
          <w:spacing w:val="-14"/>
        </w:rPr>
        <w:t xml:space="preserve"> </w:t>
      </w:r>
      <w:r>
        <w:t>value</w:t>
      </w:r>
      <w:r>
        <w:rPr>
          <w:spacing w:val="-12"/>
        </w:rPr>
        <w:t xml:space="preserve"> </w:t>
      </w:r>
      <w:r>
        <w:t>therein</w:t>
      </w:r>
      <w:r>
        <w:rPr>
          <w:spacing w:val="-11"/>
        </w:rPr>
        <w:t xml:space="preserve"> </w:t>
      </w:r>
      <w:r>
        <w:t>for</w:t>
      </w:r>
      <w:r>
        <w:rPr>
          <w:spacing w:val="-8"/>
        </w:rPr>
        <w:t xml:space="preserve"> </w:t>
      </w:r>
      <w:r>
        <w:t>future</w:t>
      </w:r>
      <w:r>
        <w:rPr>
          <w:spacing w:val="-12"/>
        </w:rPr>
        <w:t xml:space="preserve"> </w:t>
      </w:r>
      <w:r>
        <w:t>arbitrators,</w:t>
      </w:r>
      <w:r>
        <w:rPr>
          <w:spacing w:val="-8"/>
        </w:rPr>
        <w:t xml:space="preserve"> </w:t>
      </w:r>
      <w:r>
        <w:rPr>
          <w:spacing w:val="-3"/>
        </w:rPr>
        <w:t>is</w:t>
      </w:r>
      <w:r>
        <w:rPr>
          <w:spacing w:val="-8"/>
        </w:rPr>
        <w:t xml:space="preserve"> </w:t>
      </w:r>
      <w:r>
        <w:t>misguided</w:t>
      </w:r>
      <w:r>
        <w:rPr>
          <w:spacing w:val="-11"/>
        </w:rPr>
        <w:t xml:space="preserve"> </w:t>
      </w:r>
      <w:r>
        <w:rPr>
          <w:spacing w:val="2"/>
        </w:rPr>
        <w:t>to</w:t>
      </w:r>
      <w:r>
        <w:rPr>
          <w:spacing w:val="-10"/>
        </w:rPr>
        <w:t xml:space="preserve"> </w:t>
      </w:r>
      <w:r>
        <w:t>say</w:t>
      </w:r>
      <w:r>
        <w:rPr>
          <w:spacing w:val="-20"/>
        </w:rPr>
        <w:t xml:space="preserve"> </w:t>
      </w:r>
      <w:r>
        <w:t>the</w:t>
      </w:r>
      <w:r>
        <w:rPr>
          <w:spacing w:val="-6"/>
        </w:rPr>
        <w:t xml:space="preserve"> </w:t>
      </w:r>
      <w:r>
        <w:t>least.</w:t>
      </w:r>
      <w:r>
        <w:rPr>
          <w:spacing w:val="-13"/>
        </w:rPr>
        <w:t xml:space="preserve"> </w:t>
      </w:r>
      <w:r>
        <w:t>In</w:t>
      </w:r>
      <w:r>
        <w:rPr>
          <w:spacing w:val="-19"/>
        </w:rPr>
        <w:t xml:space="preserve"> </w:t>
      </w:r>
      <w:r>
        <w:t>the</w:t>
      </w:r>
      <w:r>
        <w:rPr>
          <w:spacing w:val="-12"/>
        </w:rPr>
        <w:t xml:space="preserve"> </w:t>
      </w:r>
      <w:r>
        <w:t>words of Cresswell, ‘any award will affect…business and people’.</w:t>
      </w:r>
      <w:hyperlink w:anchor="_bookmark352" w:history="1">
        <w:r>
          <w:rPr>
            <w:position w:val="9"/>
            <w:sz w:val="16"/>
          </w:rPr>
          <w:t>69</w:t>
        </w:r>
      </w:hyperlink>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A55594">
      <w:pPr>
        <w:pStyle w:val="BodyText"/>
        <w:spacing w:before="11"/>
        <w:rPr>
          <w:sz w:val="20"/>
        </w:rPr>
      </w:pPr>
      <w:r>
        <w:rPr>
          <w:noProof/>
        </w:rPr>
        <mc:AlternateContent>
          <mc:Choice Requires="wps">
            <w:drawing>
              <wp:anchor distT="0" distB="0" distL="0" distR="0" simplePos="0" relativeHeight="251716608" behindDoc="1" locked="0" layoutInCell="1" allowOverlap="1">
                <wp:simplePos x="0" y="0"/>
                <wp:positionH relativeFrom="page">
                  <wp:posOffset>914400</wp:posOffset>
                </wp:positionH>
                <wp:positionV relativeFrom="paragraph">
                  <wp:posOffset>182880</wp:posOffset>
                </wp:positionV>
                <wp:extent cx="1828800" cy="1270"/>
                <wp:effectExtent l="0" t="0" r="0" b="0"/>
                <wp:wrapTopAndBottom/>
                <wp:docPr id="2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88183" id="Freeform 16" o:spid="_x0000_s1026" style="position:absolute;margin-left:1in;margin-top:14.4pt;width:2in;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" path="m,l2880,e" filled="f" strokeweight=".72pt">
                <v:path arrowok="t" o:connecttype="custom" o:connectlocs="0,0;1828800,0" o:connectangles="0,0"/>
                <w10:wrap type="topAndBottom" anchorx="page"/>
              </v:shape>
            </w:pict>
          </mc:Fallback>
        </mc:AlternateContent>
      </w:r>
    </w:p>
    <w:p w:rsidR="00DD5C4B" w:rsidRDefault="00620863">
      <w:pPr>
        <w:spacing w:before="62"/>
        <w:ind w:left="1239" w:right="1273"/>
        <w:jc w:val="both"/>
        <w:rPr>
          <w:sz w:val="20"/>
        </w:rPr>
      </w:pPr>
      <w:bookmarkStart w:id="353" w:name="_bookmark343"/>
      <w:bookmarkEnd w:id="353"/>
      <w:r>
        <w:rPr>
          <w:position w:val="7"/>
          <w:sz w:val="13"/>
        </w:rPr>
        <w:t xml:space="preserve">60 </w:t>
      </w:r>
      <w:r>
        <w:rPr>
          <w:i/>
          <w:sz w:val="20"/>
        </w:rPr>
        <w:t xml:space="preserve">Schindler Lifts </w:t>
      </w:r>
      <w:r>
        <w:rPr>
          <w:sz w:val="20"/>
        </w:rPr>
        <w:t xml:space="preserve">v </w:t>
      </w:r>
      <w:r>
        <w:rPr>
          <w:i/>
          <w:sz w:val="20"/>
        </w:rPr>
        <w:t xml:space="preserve">Dickson Construction </w:t>
      </w:r>
      <w:r>
        <w:rPr>
          <w:sz w:val="20"/>
        </w:rPr>
        <w:t>[1992] 2 HKLR 156. See also N. Kaplan, ‘Appeals from and reporting of arbitral awards’ (1993) 59 Arbitration 160-163.</w:t>
      </w:r>
    </w:p>
    <w:p w:rsidR="00DD5C4B" w:rsidRDefault="00620863">
      <w:pPr>
        <w:spacing w:line="229" w:lineRule="exact"/>
        <w:ind w:left="1240"/>
        <w:jc w:val="both"/>
        <w:rPr>
          <w:sz w:val="20"/>
        </w:rPr>
      </w:pPr>
      <w:bookmarkStart w:id="354" w:name="_bookmark344"/>
      <w:bookmarkEnd w:id="354"/>
      <w:r>
        <w:rPr>
          <w:position w:val="7"/>
          <w:sz w:val="13"/>
        </w:rPr>
        <w:t xml:space="preserve">61 </w:t>
      </w:r>
      <w:r>
        <w:rPr>
          <w:sz w:val="20"/>
        </w:rPr>
        <w:t>N. Kaplan, ‘Appeals from and reporting of arbitral awards’ (1993) 59 Arbitration 160-163.</w:t>
      </w:r>
    </w:p>
    <w:p w:rsidR="00DD5C4B" w:rsidRDefault="00620863">
      <w:pPr>
        <w:ind w:left="1239" w:right="1273"/>
        <w:jc w:val="both"/>
        <w:rPr>
          <w:sz w:val="20"/>
        </w:rPr>
      </w:pPr>
      <w:bookmarkStart w:id="355" w:name="_bookmark345"/>
      <w:bookmarkEnd w:id="355"/>
      <w:r>
        <w:rPr>
          <w:position w:val="7"/>
          <w:sz w:val="13"/>
        </w:rPr>
        <w:t>62</w:t>
      </w:r>
      <w:r>
        <w:rPr>
          <w:spacing w:val="15"/>
          <w:position w:val="7"/>
          <w:sz w:val="13"/>
        </w:rPr>
        <w:t xml:space="preserve"> </w:t>
      </w:r>
      <w:r>
        <w:rPr>
          <w:sz w:val="20"/>
        </w:rPr>
        <w:t>Some</w:t>
      </w:r>
      <w:r>
        <w:rPr>
          <w:spacing w:val="-8"/>
          <w:sz w:val="20"/>
        </w:rPr>
        <w:t xml:space="preserve"> </w:t>
      </w:r>
      <w:r>
        <w:rPr>
          <w:sz w:val="20"/>
        </w:rPr>
        <w:t>commercial</w:t>
      </w:r>
      <w:r>
        <w:rPr>
          <w:spacing w:val="-7"/>
          <w:sz w:val="20"/>
        </w:rPr>
        <w:t xml:space="preserve"> </w:t>
      </w:r>
      <w:r>
        <w:rPr>
          <w:sz w:val="20"/>
        </w:rPr>
        <w:t>court</w:t>
      </w:r>
      <w:r>
        <w:rPr>
          <w:sz w:val="20"/>
        </w:rPr>
        <w:t>s</w:t>
      </w:r>
      <w:r>
        <w:rPr>
          <w:spacing w:val="-11"/>
          <w:sz w:val="20"/>
        </w:rPr>
        <w:t xml:space="preserve"> </w:t>
      </w:r>
      <w:r>
        <w:rPr>
          <w:sz w:val="20"/>
        </w:rPr>
        <w:t>in</w:t>
      </w:r>
      <w:r>
        <w:rPr>
          <w:spacing w:val="-5"/>
          <w:sz w:val="20"/>
        </w:rPr>
        <w:t xml:space="preserve"> </w:t>
      </w:r>
      <w:r>
        <w:rPr>
          <w:sz w:val="20"/>
        </w:rPr>
        <w:t>offshore</w:t>
      </w:r>
      <w:r>
        <w:rPr>
          <w:spacing w:val="-7"/>
          <w:sz w:val="20"/>
        </w:rPr>
        <w:t xml:space="preserve"> </w:t>
      </w:r>
      <w:r>
        <w:rPr>
          <w:sz w:val="20"/>
        </w:rPr>
        <w:t>jurisdictions</w:t>
      </w:r>
      <w:r>
        <w:rPr>
          <w:spacing w:val="-11"/>
          <w:sz w:val="20"/>
        </w:rPr>
        <w:t xml:space="preserve"> </w:t>
      </w:r>
      <w:r>
        <w:rPr>
          <w:sz w:val="20"/>
        </w:rPr>
        <w:t>are</w:t>
      </w:r>
      <w:r>
        <w:rPr>
          <w:spacing w:val="-11"/>
          <w:sz w:val="20"/>
        </w:rPr>
        <w:t xml:space="preserve"> </w:t>
      </w:r>
      <w:r>
        <w:rPr>
          <w:sz w:val="20"/>
        </w:rPr>
        <w:t>also</w:t>
      </w:r>
      <w:r>
        <w:rPr>
          <w:spacing w:val="-9"/>
          <w:sz w:val="20"/>
        </w:rPr>
        <w:t xml:space="preserve"> </w:t>
      </w:r>
      <w:r>
        <w:rPr>
          <w:sz w:val="20"/>
        </w:rPr>
        <w:t>looking</w:t>
      </w:r>
      <w:r>
        <w:rPr>
          <w:spacing w:val="-8"/>
          <w:sz w:val="20"/>
        </w:rPr>
        <w:t xml:space="preserve"> </w:t>
      </w:r>
      <w:r>
        <w:rPr>
          <w:sz w:val="20"/>
        </w:rPr>
        <w:t>to</w:t>
      </w:r>
      <w:r>
        <w:rPr>
          <w:spacing w:val="-9"/>
          <w:sz w:val="20"/>
        </w:rPr>
        <w:t xml:space="preserve"> </w:t>
      </w:r>
      <w:r>
        <w:rPr>
          <w:sz w:val="20"/>
        </w:rPr>
        <w:t>expound</w:t>
      </w:r>
      <w:r>
        <w:rPr>
          <w:spacing w:val="-9"/>
          <w:sz w:val="20"/>
        </w:rPr>
        <w:t xml:space="preserve"> </w:t>
      </w:r>
      <w:r>
        <w:rPr>
          <w:sz w:val="20"/>
        </w:rPr>
        <w:t>principles</w:t>
      </w:r>
      <w:r>
        <w:rPr>
          <w:spacing w:val="-10"/>
          <w:sz w:val="20"/>
        </w:rPr>
        <w:t xml:space="preserve"> </w:t>
      </w:r>
      <w:r>
        <w:rPr>
          <w:spacing w:val="-3"/>
          <w:sz w:val="20"/>
        </w:rPr>
        <w:t>of</w:t>
      </w:r>
      <w:r>
        <w:rPr>
          <w:spacing w:val="-9"/>
          <w:sz w:val="20"/>
        </w:rPr>
        <w:t xml:space="preserve"> </w:t>
      </w:r>
      <w:r>
        <w:rPr>
          <w:sz w:val="20"/>
        </w:rPr>
        <w:t>the</w:t>
      </w:r>
      <w:r>
        <w:rPr>
          <w:spacing w:val="-11"/>
          <w:sz w:val="20"/>
        </w:rPr>
        <w:t xml:space="preserve"> </w:t>
      </w:r>
      <w:r>
        <w:rPr>
          <w:sz w:val="20"/>
        </w:rPr>
        <w:t>law</w:t>
      </w:r>
      <w:r>
        <w:rPr>
          <w:spacing w:val="-11"/>
          <w:sz w:val="20"/>
        </w:rPr>
        <w:t xml:space="preserve"> </w:t>
      </w:r>
      <w:r>
        <w:rPr>
          <w:sz w:val="20"/>
        </w:rPr>
        <w:t>in</w:t>
      </w:r>
      <w:r>
        <w:rPr>
          <w:spacing w:val="-5"/>
          <w:sz w:val="20"/>
        </w:rPr>
        <w:t xml:space="preserve"> </w:t>
      </w:r>
      <w:r>
        <w:rPr>
          <w:sz w:val="20"/>
        </w:rPr>
        <w:t>terms</w:t>
      </w:r>
      <w:r>
        <w:rPr>
          <w:spacing w:val="-10"/>
          <w:sz w:val="20"/>
        </w:rPr>
        <w:t xml:space="preserve"> </w:t>
      </w:r>
      <w:r>
        <w:rPr>
          <w:sz w:val="20"/>
        </w:rPr>
        <w:t xml:space="preserve">that leave the facts </w:t>
      </w:r>
      <w:r>
        <w:rPr>
          <w:spacing w:val="-3"/>
          <w:sz w:val="20"/>
        </w:rPr>
        <w:t xml:space="preserve">of </w:t>
      </w:r>
      <w:r>
        <w:rPr>
          <w:sz w:val="20"/>
        </w:rPr>
        <w:t xml:space="preserve">the case confidential: </w:t>
      </w:r>
      <w:r>
        <w:rPr>
          <w:spacing w:val="-2"/>
          <w:sz w:val="20"/>
        </w:rPr>
        <w:t xml:space="preserve">see </w:t>
      </w:r>
      <w:r>
        <w:rPr>
          <w:sz w:val="20"/>
        </w:rPr>
        <w:t xml:space="preserve">Lord Thomas, ‘Keeping commercial law up to date’ (The Jill </w:t>
      </w:r>
      <w:r>
        <w:rPr>
          <w:spacing w:val="-3"/>
          <w:sz w:val="20"/>
        </w:rPr>
        <w:t xml:space="preserve">Poole </w:t>
      </w:r>
      <w:r>
        <w:rPr>
          <w:sz w:val="20"/>
        </w:rPr>
        <w:t xml:space="preserve">Memorial Lecture, </w:t>
      </w:r>
      <w:r>
        <w:rPr>
          <w:spacing w:val="-3"/>
          <w:sz w:val="20"/>
        </w:rPr>
        <w:t xml:space="preserve">Aston </w:t>
      </w:r>
      <w:r>
        <w:rPr>
          <w:sz w:val="20"/>
        </w:rPr>
        <w:t>University, March</w:t>
      </w:r>
      <w:r>
        <w:rPr>
          <w:spacing w:val="24"/>
          <w:sz w:val="20"/>
        </w:rPr>
        <w:t xml:space="preserve"> </w:t>
      </w:r>
      <w:r>
        <w:rPr>
          <w:sz w:val="20"/>
        </w:rPr>
        <w:t>2017).</w:t>
      </w:r>
    </w:p>
    <w:p w:rsidR="00DD5C4B" w:rsidRDefault="00620863">
      <w:pPr>
        <w:ind w:left="1239" w:right="1277"/>
        <w:jc w:val="both"/>
        <w:rPr>
          <w:sz w:val="20"/>
        </w:rPr>
      </w:pPr>
      <w:bookmarkStart w:id="356" w:name="_bookmark346"/>
      <w:bookmarkEnd w:id="356"/>
      <w:r>
        <w:rPr>
          <w:position w:val="7"/>
          <w:sz w:val="13"/>
        </w:rPr>
        <w:t>63</w:t>
      </w:r>
      <w:r>
        <w:rPr>
          <w:spacing w:val="11"/>
          <w:position w:val="7"/>
          <w:sz w:val="13"/>
        </w:rPr>
        <w:t xml:space="preserve"> </w:t>
      </w:r>
      <w:r>
        <w:rPr>
          <w:sz w:val="20"/>
        </w:rPr>
        <w:t>Lord</w:t>
      </w:r>
      <w:r>
        <w:rPr>
          <w:spacing w:val="-9"/>
          <w:sz w:val="20"/>
        </w:rPr>
        <w:t xml:space="preserve"> </w:t>
      </w:r>
      <w:r>
        <w:rPr>
          <w:sz w:val="20"/>
        </w:rPr>
        <w:t>Thomas,</w:t>
      </w:r>
      <w:r>
        <w:rPr>
          <w:spacing w:val="-11"/>
          <w:sz w:val="20"/>
        </w:rPr>
        <w:t xml:space="preserve"> </w:t>
      </w:r>
      <w:r>
        <w:rPr>
          <w:sz w:val="20"/>
        </w:rPr>
        <w:t>‘Keeping</w:t>
      </w:r>
      <w:r>
        <w:rPr>
          <w:spacing w:val="-9"/>
          <w:sz w:val="20"/>
        </w:rPr>
        <w:t xml:space="preserve"> </w:t>
      </w:r>
      <w:r>
        <w:rPr>
          <w:sz w:val="20"/>
        </w:rPr>
        <w:t>commercial</w:t>
      </w:r>
      <w:r>
        <w:rPr>
          <w:spacing w:val="-12"/>
          <w:sz w:val="20"/>
        </w:rPr>
        <w:t xml:space="preserve"> </w:t>
      </w:r>
      <w:r>
        <w:rPr>
          <w:sz w:val="20"/>
        </w:rPr>
        <w:t>law</w:t>
      </w:r>
      <w:r>
        <w:rPr>
          <w:spacing w:val="-16"/>
          <w:sz w:val="20"/>
        </w:rPr>
        <w:t xml:space="preserve"> </w:t>
      </w:r>
      <w:r>
        <w:rPr>
          <w:sz w:val="20"/>
        </w:rPr>
        <w:t>up</w:t>
      </w:r>
      <w:r>
        <w:rPr>
          <w:spacing w:val="-8"/>
          <w:sz w:val="20"/>
        </w:rPr>
        <w:t xml:space="preserve"> </w:t>
      </w:r>
      <w:r>
        <w:rPr>
          <w:sz w:val="20"/>
        </w:rPr>
        <w:t>to</w:t>
      </w:r>
      <w:r>
        <w:rPr>
          <w:spacing w:val="-14"/>
          <w:sz w:val="20"/>
        </w:rPr>
        <w:t xml:space="preserve"> </w:t>
      </w:r>
      <w:r>
        <w:rPr>
          <w:sz w:val="20"/>
        </w:rPr>
        <w:t>date’</w:t>
      </w:r>
      <w:r>
        <w:rPr>
          <w:spacing w:val="-9"/>
          <w:sz w:val="20"/>
        </w:rPr>
        <w:t xml:space="preserve"> </w:t>
      </w:r>
      <w:r>
        <w:rPr>
          <w:sz w:val="20"/>
        </w:rPr>
        <w:t>(The</w:t>
      </w:r>
      <w:r>
        <w:rPr>
          <w:spacing w:val="-11"/>
          <w:sz w:val="20"/>
        </w:rPr>
        <w:t xml:space="preserve"> </w:t>
      </w:r>
      <w:r>
        <w:rPr>
          <w:sz w:val="20"/>
        </w:rPr>
        <w:t>Jill</w:t>
      </w:r>
      <w:r>
        <w:rPr>
          <w:spacing w:val="-12"/>
          <w:sz w:val="20"/>
        </w:rPr>
        <w:t xml:space="preserve"> </w:t>
      </w:r>
      <w:r>
        <w:rPr>
          <w:sz w:val="20"/>
        </w:rPr>
        <w:t>Poole</w:t>
      </w:r>
      <w:r>
        <w:rPr>
          <w:spacing w:val="-11"/>
          <w:sz w:val="20"/>
        </w:rPr>
        <w:t xml:space="preserve"> </w:t>
      </w:r>
      <w:r>
        <w:rPr>
          <w:sz w:val="20"/>
        </w:rPr>
        <w:t>Memorial</w:t>
      </w:r>
      <w:r>
        <w:rPr>
          <w:spacing w:val="-13"/>
          <w:sz w:val="20"/>
        </w:rPr>
        <w:t xml:space="preserve"> </w:t>
      </w:r>
      <w:r>
        <w:rPr>
          <w:sz w:val="20"/>
        </w:rPr>
        <w:t>Lecture,</w:t>
      </w:r>
      <w:r>
        <w:rPr>
          <w:spacing w:val="-6"/>
          <w:sz w:val="20"/>
        </w:rPr>
        <w:t xml:space="preserve"> </w:t>
      </w:r>
      <w:r>
        <w:rPr>
          <w:spacing w:val="-3"/>
          <w:sz w:val="20"/>
        </w:rPr>
        <w:t>Aston</w:t>
      </w:r>
      <w:r>
        <w:rPr>
          <w:spacing w:val="-5"/>
          <w:sz w:val="20"/>
        </w:rPr>
        <w:t xml:space="preserve"> </w:t>
      </w:r>
      <w:r>
        <w:rPr>
          <w:sz w:val="20"/>
        </w:rPr>
        <w:t>University,</w:t>
      </w:r>
      <w:r>
        <w:rPr>
          <w:spacing w:val="-7"/>
          <w:sz w:val="20"/>
        </w:rPr>
        <w:t xml:space="preserve"> </w:t>
      </w:r>
      <w:r>
        <w:rPr>
          <w:spacing w:val="-3"/>
          <w:sz w:val="20"/>
        </w:rPr>
        <w:t xml:space="preserve">March </w:t>
      </w:r>
      <w:r>
        <w:rPr>
          <w:sz w:val="20"/>
        </w:rPr>
        <w:t>2017).</w:t>
      </w:r>
    </w:p>
    <w:p w:rsidR="00DD5C4B" w:rsidRDefault="00620863">
      <w:pPr>
        <w:spacing w:line="229" w:lineRule="exact"/>
        <w:ind w:left="1240"/>
        <w:rPr>
          <w:sz w:val="20"/>
        </w:rPr>
      </w:pPr>
      <w:bookmarkStart w:id="357" w:name="_bookmark347"/>
      <w:bookmarkEnd w:id="357"/>
      <w:r>
        <w:rPr>
          <w:position w:val="7"/>
          <w:sz w:val="13"/>
        </w:rPr>
        <w:t xml:space="preserve">64 </w:t>
      </w:r>
      <w:r>
        <w:rPr>
          <w:sz w:val="20"/>
        </w:rPr>
        <w:t>Cited from N. Kaplan, ‘Appeals from and reporting of arbitral awards’ (1993) 59 Arbitration 160-163.</w:t>
      </w:r>
    </w:p>
    <w:p w:rsidR="00DD5C4B" w:rsidRDefault="00620863">
      <w:pPr>
        <w:spacing w:line="228" w:lineRule="exact"/>
        <w:ind w:left="1240"/>
        <w:rPr>
          <w:sz w:val="20"/>
        </w:rPr>
      </w:pPr>
      <w:bookmarkStart w:id="358" w:name="_bookmark348"/>
      <w:bookmarkEnd w:id="358"/>
      <w:r>
        <w:rPr>
          <w:position w:val="7"/>
          <w:sz w:val="13"/>
        </w:rPr>
        <w:t xml:space="preserve">65 </w:t>
      </w:r>
      <w:r>
        <w:rPr>
          <w:sz w:val="20"/>
        </w:rPr>
        <w:t>E. Zlatanska, ‘To publish, or not to publish arbitral awards: that is the question’ (2015) Arbitration 25-26.</w:t>
      </w:r>
    </w:p>
    <w:p w:rsidR="00DD5C4B" w:rsidRDefault="00620863">
      <w:pPr>
        <w:spacing w:line="228" w:lineRule="exact"/>
        <w:ind w:left="1240"/>
        <w:rPr>
          <w:sz w:val="20"/>
        </w:rPr>
      </w:pPr>
      <w:bookmarkStart w:id="359" w:name="_bookmark349"/>
      <w:bookmarkEnd w:id="359"/>
      <w:r>
        <w:rPr>
          <w:position w:val="7"/>
          <w:sz w:val="13"/>
        </w:rPr>
        <w:t xml:space="preserve">66 </w:t>
      </w:r>
      <w:r>
        <w:rPr>
          <w:sz w:val="20"/>
        </w:rPr>
        <w:t>Shilston, ‘Should Arbitration Awards be Made Public?’ (1993) 59 Arbitration 57.</w:t>
      </w:r>
    </w:p>
    <w:p w:rsidR="00DD5C4B" w:rsidRDefault="00620863">
      <w:pPr>
        <w:ind w:left="1239" w:right="1283"/>
        <w:rPr>
          <w:sz w:val="20"/>
        </w:rPr>
      </w:pPr>
      <w:bookmarkStart w:id="360" w:name="_bookmark350"/>
      <w:bookmarkEnd w:id="360"/>
      <w:r>
        <w:rPr>
          <w:position w:val="7"/>
          <w:sz w:val="13"/>
        </w:rPr>
        <w:t xml:space="preserve">67 </w:t>
      </w:r>
      <w:r>
        <w:rPr>
          <w:sz w:val="20"/>
        </w:rPr>
        <w:t>Buys, ‘The Tensions between Confidentiality and Transparency in International Arbitration’ (2003) 14 American Review of International Arbitration 121-135.</w:t>
      </w:r>
    </w:p>
    <w:p w:rsidR="00DD5C4B" w:rsidRDefault="00620863">
      <w:pPr>
        <w:spacing w:line="229" w:lineRule="exact"/>
        <w:ind w:left="1240"/>
        <w:rPr>
          <w:sz w:val="20"/>
        </w:rPr>
      </w:pPr>
      <w:bookmarkStart w:id="361" w:name="_bookmark351"/>
      <w:bookmarkEnd w:id="361"/>
      <w:r>
        <w:rPr>
          <w:position w:val="7"/>
          <w:sz w:val="13"/>
        </w:rPr>
        <w:t xml:space="preserve">68 </w:t>
      </w:r>
      <w:r>
        <w:rPr>
          <w:sz w:val="20"/>
        </w:rPr>
        <w:t>Nariman, "The S</w:t>
      </w:r>
      <w:r>
        <w:rPr>
          <w:sz w:val="20"/>
        </w:rPr>
        <w:t>pirit of Arbitration - The Tenth Annual Goff Lecture" (2000) Arbitration International 262.</w:t>
      </w:r>
    </w:p>
    <w:p w:rsidR="00DD5C4B" w:rsidRDefault="00620863">
      <w:pPr>
        <w:ind w:left="1240" w:right="1283" w:hanging="1"/>
        <w:rPr>
          <w:sz w:val="20"/>
        </w:rPr>
      </w:pPr>
      <w:bookmarkStart w:id="362" w:name="_bookmark352"/>
      <w:bookmarkEnd w:id="362"/>
      <w:r>
        <w:rPr>
          <w:position w:val="7"/>
          <w:sz w:val="13"/>
        </w:rPr>
        <w:t xml:space="preserve">69 </w:t>
      </w:r>
      <w:r>
        <w:rPr>
          <w:sz w:val="20"/>
        </w:rPr>
        <w:t>P. Cresswell, ‘The Future of Arbitration in the Changing World of Dispute Resolution’ (2013) 79 Arbitration 294.</w:t>
      </w:r>
    </w:p>
    <w:p w:rsidR="00DD5C4B" w:rsidRDefault="00DD5C4B">
      <w:pPr>
        <w:rPr>
          <w:sz w:val="20"/>
        </w:rPr>
        <w:sectPr w:rsidR="00DD5C4B">
          <w:pgSz w:w="11910" w:h="16840"/>
          <w:pgMar w:top="1320" w:right="160" w:bottom="1200" w:left="200" w:header="0" w:footer="1014" w:gutter="0"/>
          <w:cols w:space="720"/>
        </w:sectPr>
      </w:pPr>
    </w:p>
    <w:p w:rsidR="00DD5C4B" w:rsidRDefault="00620863">
      <w:pPr>
        <w:pStyle w:val="BodyText"/>
        <w:spacing w:before="78" w:line="355" w:lineRule="auto"/>
        <w:ind w:left="1239" w:right="1272"/>
        <w:jc w:val="both"/>
        <w:rPr>
          <w:sz w:val="16"/>
        </w:rPr>
      </w:pPr>
      <w:r>
        <w:t>Essentially, international bus</w:t>
      </w:r>
      <w:r>
        <w:t>iness requires certainty and predictability.</w:t>
      </w:r>
      <w:hyperlink w:anchor="_bookmark353" w:history="1">
        <w:r>
          <w:rPr>
            <w:position w:val="9"/>
            <w:sz w:val="16"/>
          </w:rPr>
          <w:t>70</w:t>
        </w:r>
      </w:hyperlink>
      <w:r>
        <w:rPr>
          <w:position w:val="9"/>
          <w:sz w:val="16"/>
        </w:rPr>
        <w:t xml:space="preserve"> </w:t>
      </w:r>
      <w:r>
        <w:rPr>
          <w:spacing w:val="-3"/>
        </w:rPr>
        <w:t xml:space="preserve">Surely, </w:t>
      </w:r>
      <w:r>
        <w:t xml:space="preserve">the publication of arbitral awards, even if partial, will only add to that, thus </w:t>
      </w:r>
      <w:r>
        <w:rPr>
          <w:spacing w:val="-2"/>
        </w:rPr>
        <w:t xml:space="preserve">making </w:t>
      </w:r>
      <w:r>
        <w:t xml:space="preserve">the system more transparent and </w:t>
      </w:r>
      <w:r>
        <w:rPr>
          <w:spacing w:val="-3"/>
        </w:rPr>
        <w:t xml:space="preserve">fair </w:t>
      </w:r>
      <w:r>
        <w:t xml:space="preserve">by allowing the public to see ‘justice </w:t>
      </w:r>
      <w:r>
        <w:rPr>
          <w:spacing w:val="-3"/>
        </w:rPr>
        <w:t xml:space="preserve">is </w:t>
      </w:r>
      <w:r>
        <w:t>do</w:t>
      </w:r>
      <w:r>
        <w:t>ne’?</w:t>
      </w:r>
      <w:hyperlink w:anchor="_bookmark354" w:history="1">
        <w:r>
          <w:rPr>
            <w:position w:val="9"/>
            <w:sz w:val="16"/>
          </w:rPr>
          <w:t>71</w:t>
        </w:r>
      </w:hyperlink>
      <w:r>
        <w:rPr>
          <w:position w:val="9"/>
          <w:sz w:val="16"/>
        </w:rPr>
        <w:t xml:space="preserve"> </w:t>
      </w:r>
      <w:r>
        <w:t xml:space="preserve">Though </w:t>
      </w:r>
      <w:r>
        <w:rPr>
          <w:spacing w:val="-5"/>
        </w:rPr>
        <w:t xml:space="preserve">it </w:t>
      </w:r>
      <w:r>
        <w:rPr>
          <w:spacing w:val="-3"/>
        </w:rPr>
        <w:t xml:space="preserve">is </w:t>
      </w:r>
      <w:r>
        <w:t xml:space="preserve">argued arbitration </w:t>
      </w:r>
      <w:r>
        <w:rPr>
          <w:spacing w:val="-3"/>
        </w:rPr>
        <w:t xml:space="preserve">is </w:t>
      </w:r>
      <w:r>
        <w:t>not concerned with justice but rather the deciding of specific cases,</w:t>
      </w:r>
      <w:hyperlink w:anchor="_bookmark355" w:history="1">
        <w:r>
          <w:rPr>
            <w:position w:val="9"/>
            <w:sz w:val="16"/>
          </w:rPr>
          <w:t>72</w:t>
        </w:r>
      </w:hyperlink>
      <w:r>
        <w:rPr>
          <w:position w:val="9"/>
          <w:sz w:val="16"/>
        </w:rPr>
        <w:t xml:space="preserve"> </w:t>
      </w:r>
      <w:r>
        <w:t xml:space="preserve">we </w:t>
      </w:r>
      <w:r>
        <w:rPr>
          <w:spacing w:val="-3"/>
        </w:rPr>
        <w:t xml:space="preserve">must </w:t>
      </w:r>
      <w:r>
        <w:t xml:space="preserve">appreciate arbitration </w:t>
      </w:r>
      <w:r>
        <w:rPr>
          <w:spacing w:val="-3"/>
        </w:rPr>
        <w:t xml:space="preserve">is </w:t>
      </w:r>
      <w:r>
        <w:t>a social phenomenon with decisions on disput</w:t>
      </w:r>
      <w:r>
        <w:t>es having a significant effect on the public at large.</w:t>
      </w:r>
      <w:hyperlink w:anchor="_bookmark356" w:history="1">
        <w:r>
          <w:rPr>
            <w:position w:val="9"/>
            <w:sz w:val="16"/>
          </w:rPr>
          <w:t>73</w:t>
        </w:r>
      </w:hyperlink>
      <w:r>
        <w:rPr>
          <w:position w:val="9"/>
          <w:sz w:val="16"/>
        </w:rPr>
        <w:t xml:space="preserve"> </w:t>
      </w:r>
      <w:r>
        <w:t xml:space="preserve">In other words, a relatively homogenous body of awards can further promote arbitration as an efficient and reliable means of settling disputes. Therefore, </w:t>
      </w:r>
      <w:r>
        <w:rPr>
          <w:spacing w:val="-5"/>
        </w:rPr>
        <w:t xml:space="preserve">if </w:t>
      </w:r>
      <w:r>
        <w:t>the</w:t>
      </w:r>
      <w:r>
        <w:rPr>
          <w:spacing w:val="-12"/>
        </w:rPr>
        <w:t xml:space="preserve"> </w:t>
      </w:r>
      <w:r>
        <w:t>work</w:t>
      </w:r>
      <w:r>
        <w:rPr>
          <w:spacing w:val="-14"/>
        </w:rPr>
        <w:t xml:space="preserve"> </w:t>
      </w:r>
      <w:r>
        <w:t>of</w:t>
      </w:r>
      <w:r>
        <w:rPr>
          <w:spacing w:val="-19"/>
        </w:rPr>
        <w:t xml:space="preserve"> </w:t>
      </w:r>
      <w:r>
        <w:t>arbitrators</w:t>
      </w:r>
      <w:r>
        <w:rPr>
          <w:spacing w:val="-12"/>
        </w:rPr>
        <w:t xml:space="preserve"> </w:t>
      </w:r>
      <w:r>
        <w:rPr>
          <w:spacing w:val="-5"/>
        </w:rPr>
        <w:t>is</w:t>
      </w:r>
      <w:r>
        <w:rPr>
          <w:spacing w:val="-13"/>
        </w:rPr>
        <w:t xml:space="preserve"> </w:t>
      </w:r>
      <w:r>
        <w:t>rendered</w:t>
      </w:r>
      <w:r>
        <w:rPr>
          <w:spacing w:val="-6"/>
        </w:rPr>
        <w:t xml:space="preserve"> </w:t>
      </w:r>
      <w:r>
        <w:t>more</w:t>
      </w:r>
      <w:r>
        <w:rPr>
          <w:spacing w:val="-11"/>
        </w:rPr>
        <w:t xml:space="preserve"> </w:t>
      </w:r>
      <w:r>
        <w:t>visible,</w:t>
      </w:r>
      <w:r>
        <w:rPr>
          <w:spacing w:val="-8"/>
        </w:rPr>
        <w:t xml:space="preserve"> </w:t>
      </w:r>
      <w:r>
        <w:t>the</w:t>
      </w:r>
      <w:r>
        <w:rPr>
          <w:spacing w:val="-12"/>
        </w:rPr>
        <w:t xml:space="preserve"> </w:t>
      </w:r>
      <w:r>
        <w:t>legitimacy</w:t>
      </w:r>
      <w:r>
        <w:rPr>
          <w:spacing w:val="-19"/>
        </w:rPr>
        <w:t xml:space="preserve"> </w:t>
      </w:r>
      <w:r>
        <w:rPr>
          <w:spacing w:val="4"/>
        </w:rPr>
        <w:t>of</w:t>
      </w:r>
      <w:r>
        <w:rPr>
          <w:spacing w:val="-18"/>
        </w:rPr>
        <w:t xml:space="preserve"> </w:t>
      </w:r>
      <w:r>
        <w:t>the</w:t>
      </w:r>
      <w:r>
        <w:rPr>
          <w:spacing w:val="-11"/>
        </w:rPr>
        <w:t xml:space="preserve"> </w:t>
      </w:r>
      <w:r>
        <w:t>system</w:t>
      </w:r>
      <w:r>
        <w:rPr>
          <w:spacing w:val="-20"/>
        </w:rPr>
        <w:t xml:space="preserve"> </w:t>
      </w:r>
      <w:r>
        <w:t>will,</w:t>
      </w:r>
      <w:r>
        <w:rPr>
          <w:spacing w:val="-7"/>
        </w:rPr>
        <w:t xml:space="preserve"> </w:t>
      </w:r>
      <w:r>
        <w:t xml:space="preserve">undoubtedly, </w:t>
      </w:r>
      <w:r>
        <w:rPr>
          <w:spacing w:val="-3"/>
        </w:rPr>
        <w:t>be</w:t>
      </w:r>
      <w:r>
        <w:rPr>
          <w:spacing w:val="-9"/>
        </w:rPr>
        <w:t xml:space="preserve"> </w:t>
      </w:r>
      <w:r>
        <w:t>strengthened,</w:t>
      </w:r>
      <w:r>
        <w:rPr>
          <w:spacing w:val="-2"/>
        </w:rPr>
        <w:t xml:space="preserve"> </w:t>
      </w:r>
      <w:r>
        <w:t>leading</w:t>
      </w:r>
      <w:r>
        <w:rPr>
          <w:spacing w:val="-8"/>
        </w:rPr>
        <w:t xml:space="preserve"> </w:t>
      </w:r>
      <w:r>
        <w:t>to</w:t>
      </w:r>
      <w:r>
        <w:rPr>
          <w:spacing w:val="-12"/>
        </w:rPr>
        <w:t xml:space="preserve"> </w:t>
      </w:r>
      <w:r>
        <w:t>the</w:t>
      </w:r>
      <w:r>
        <w:rPr>
          <w:spacing w:val="-9"/>
        </w:rPr>
        <w:t xml:space="preserve"> </w:t>
      </w:r>
      <w:r>
        <w:t>development</w:t>
      </w:r>
      <w:r>
        <w:rPr>
          <w:spacing w:val="-7"/>
        </w:rPr>
        <w:t xml:space="preserve"> </w:t>
      </w:r>
      <w:r>
        <w:t>of</w:t>
      </w:r>
      <w:r>
        <w:rPr>
          <w:spacing w:val="-15"/>
        </w:rPr>
        <w:t xml:space="preserve"> </w:t>
      </w:r>
      <w:r>
        <w:t>a</w:t>
      </w:r>
      <w:r>
        <w:rPr>
          <w:spacing w:val="-9"/>
        </w:rPr>
        <w:t xml:space="preserve"> </w:t>
      </w:r>
      <w:r>
        <w:t>coherent</w:t>
      </w:r>
      <w:r>
        <w:rPr>
          <w:spacing w:val="-3"/>
        </w:rPr>
        <w:t xml:space="preserve"> </w:t>
      </w:r>
      <w:r>
        <w:t>doctrine</w:t>
      </w:r>
      <w:r>
        <w:rPr>
          <w:spacing w:val="-9"/>
        </w:rPr>
        <w:t xml:space="preserve"> </w:t>
      </w:r>
      <w:r>
        <w:rPr>
          <w:spacing w:val="2"/>
        </w:rPr>
        <w:t>of</w:t>
      </w:r>
      <w:r>
        <w:rPr>
          <w:spacing w:val="-15"/>
        </w:rPr>
        <w:t xml:space="preserve"> </w:t>
      </w:r>
      <w:r>
        <w:t>authoritative</w:t>
      </w:r>
      <w:r>
        <w:rPr>
          <w:spacing w:val="-9"/>
        </w:rPr>
        <w:t xml:space="preserve"> </w:t>
      </w:r>
      <w:r>
        <w:t>writing</w:t>
      </w:r>
      <w:r>
        <w:rPr>
          <w:spacing w:val="-8"/>
        </w:rPr>
        <w:t xml:space="preserve"> </w:t>
      </w:r>
      <w:r>
        <w:t xml:space="preserve">that can </w:t>
      </w:r>
      <w:r>
        <w:rPr>
          <w:spacing w:val="-3"/>
        </w:rPr>
        <w:t xml:space="preserve">be </w:t>
      </w:r>
      <w:r>
        <w:t xml:space="preserve">used as guidance </w:t>
      </w:r>
      <w:r>
        <w:rPr>
          <w:spacing w:val="-3"/>
        </w:rPr>
        <w:t xml:space="preserve">in </w:t>
      </w:r>
      <w:r>
        <w:t>future disputes.</w:t>
      </w:r>
      <w:hyperlink w:anchor="_bookmark357" w:history="1">
        <w:r>
          <w:rPr>
            <w:position w:val="9"/>
            <w:sz w:val="16"/>
          </w:rPr>
          <w:t>74</w:t>
        </w:r>
      </w:hyperlink>
      <w:r>
        <w:rPr>
          <w:position w:val="9"/>
          <w:sz w:val="16"/>
        </w:rPr>
        <w:t xml:space="preserve"> </w:t>
      </w:r>
      <w:r>
        <w:t xml:space="preserve">Future users of arbitration will thereby gain a better understanding of the process and, incidentally, </w:t>
      </w:r>
      <w:r>
        <w:rPr>
          <w:spacing w:val="-3"/>
        </w:rPr>
        <w:t xml:space="preserve">be </w:t>
      </w:r>
      <w:r>
        <w:t xml:space="preserve">encouraged to use it, </w:t>
      </w:r>
      <w:r>
        <w:rPr>
          <w:spacing w:val="-3"/>
        </w:rPr>
        <w:t xml:space="preserve">whilst </w:t>
      </w:r>
      <w:r>
        <w:t>existing users</w:t>
      </w:r>
      <w:r>
        <w:rPr>
          <w:spacing w:val="-18"/>
        </w:rPr>
        <w:t xml:space="preserve"> </w:t>
      </w:r>
      <w:r>
        <w:t>will,</w:t>
      </w:r>
      <w:r>
        <w:rPr>
          <w:spacing w:val="-7"/>
        </w:rPr>
        <w:t xml:space="preserve"> </w:t>
      </w:r>
      <w:r>
        <w:t>more</w:t>
      </w:r>
      <w:r>
        <w:rPr>
          <w:spacing w:val="-15"/>
        </w:rPr>
        <w:t xml:space="preserve"> </w:t>
      </w:r>
      <w:r>
        <w:t>likely,</w:t>
      </w:r>
      <w:r>
        <w:rPr>
          <w:spacing w:val="-13"/>
        </w:rPr>
        <w:t xml:space="preserve"> </w:t>
      </w:r>
      <w:r>
        <w:t>use</w:t>
      </w:r>
      <w:r>
        <w:rPr>
          <w:spacing w:val="-15"/>
        </w:rPr>
        <w:t xml:space="preserve"> </w:t>
      </w:r>
      <w:r>
        <w:t>arbitrators</w:t>
      </w:r>
      <w:r>
        <w:rPr>
          <w:spacing w:val="-17"/>
        </w:rPr>
        <w:t xml:space="preserve"> </w:t>
      </w:r>
      <w:r>
        <w:t>again</w:t>
      </w:r>
      <w:r>
        <w:rPr>
          <w:spacing w:val="-19"/>
        </w:rPr>
        <w:t xml:space="preserve"> </w:t>
      </w:r>
      <w:r>
        <w:t>as</w:t>
      </w:r>
      <w:r>
        <w:rPr>
          <w:spacing w:val="-17"/>
        </w:rPr>
        <w:t xml:space="preserve"> </w:t>
      </w:r>
      <w:r>
        <w:t>they</w:t>
      </w:r>
      <w:r>
        <w:rPr>
          <w:spacing w:val="-19"/>
        </w:rPr>
        <w:t xml:space="preserve"> </w:t>
      </w:r>
      <w:r>
        <w:t>will</w:t>
      </w:r>
      <w:r>
        <w:rPr>
          <w:spacing w:val="-19"/>
        </w:rPr>
        <w:t xml:space="preserve"> </w:t>
      </w:r>
      <w:r>
        <w:rPr>
          <w:spacing w:val="-3"/>
        </w:rPr>
        <w:t>be</w:t>
      </w:r>
      <w:r>
        <w:rPr>
          <w:spacing w:val="-15"/>
        </w:rPr>
        <w:t xml:space="preserve"> </w:t>
      </w:r>
      <w:r>
        <w:t>convinced</w:t>
      </w:r>
      <w:r>
        <w:rPr>
          <w:spacing w:val="-15"/>
        </w:rPr>
        <w:t xml:space="preserve"> </w:t>
      </w:r>
      <w:r>
        <w:t>they</w:t>
      </w:r>
      <w:r>
        <w:rPr>
          <w:spacing w:val="-19"/>
        </w:rPr>
        <w:t xml:space="preserve"> </w:t>
      </w:r>
      <w:r>
        <w:t>c</w:t>
      </w:r>
      <w:r>
        <w:t>an</w:t>
      </w:r>
      <w:r>
        <w:rPr>
          <w:spacing w:val="-19"/>
        </w:rPr>
        <w:t xml:space="preserve"> </w:t>
      </w:r>
      <w:r>
        <w:t>get</w:t>
      </w:r>
      <w:r>
        <w:rPr>
          <w:spacing w:val="-9"/>
        </w:rPr>
        <w:t xml:space="preserve"> </w:t>
      </w:r>
      <w:r>
        <w:t>a</w:t>
      </w:r>
      <w:r>
        <w:rPr>
          <w:spacing w:val="-15"/>
        </w:rPr>
        <w:t xml:space="preserve"> </w:t>
      </w:r>
      <w:r>
        <w:rPr>
          <w:spacing w:val="-4"/>
        </w:rPr>
        <w:t>fair</w:t>
      </w:r>
      <w:r>
        <w:rPr>
          <w:spacing w:val="-9"/>
        </w:rPr>
        <w:t xml:space="preserve"> </w:t>
      </w:r>
      <w:r>
        <w:t>hearing which meets their (reasonable) expectations.</w:t>
      </w:r>
      <w:hyperlink w:anchor="_bookmark358" w:history="1">
        <w:r>
          <w:rPr>
            <w:position w:val="9"/>
            <w:sz w:val="16"/>
          </w:rPr>
          <w:t>75</w:t>
        </w:r>
      </w:hyperlink>
      <w:r>
        <w:rPr>
          <w:position w:val="9"/>
          <w:sz w:val="16"/>
        </w:rPr>
        <w:t xml:space="preserve"> </w:t>
      </w:r>
      <w:r>
        <w:t>Both Smit</w:t>
      </w:r>
      <w:hyperlink w:anchor="_bookmark359" w:history="1">
        <w:r>
          <w:rPr>
            <w:position w:val="9"/>
            <w:sz w:val="16"/>
          </w:rPr>
          <w:t>76</w:t>
        </w:r>
      </w:hyperlink>
      <w:r>
        <w:rPr>
          <w:position w:val="9"/>
          <w:sz w:val="16"/>
        </w:rPr>
        <w:t xml:space="preserve"> </w:t>
      </w:r>
      <w:r>
        <w:t>and Carbonneau</w:t>
      </w:r>
      <w:hyperlink w:anchor="_bookmark360" w:history="1">
        <w:r>
          <w:rPr>
            <w:position w:val="9"/>
            <w:sz w:val="16"/>
          </w:rPr>
          <w:t>77</w:t>
        </w:r>
      </w:hyperlink>
      <w:r>
        <w:rPr>
          <w:position w:val="9"/>
          <w:sz w:val="16"/>
        </w:rPr>
        <w:t xml:space="preserve"> </w:t>
      </w:r>
      <w:r>
        <w:t xml:space="preserve">further maintain publication will ensure arbitrators are </w:t>
      </w:r>
      <w:r>
        <w:rPr>
          <w:spacing w:val="-2"/>
        </w:rPr>
        <w:t xml:space="preserve">making </w:t>
      </w:r>
      <w:r>
        <w:t>high-quality decisions, thus prompting arbitrators</w:t>
      </w:r>
      <w:r>
        <w:rPr>
          <w:spacing w:val="-17"/>
        </w:rPr>
        <w:t xml:space="preserve"> </w:t>
      </w:r>
      <w:r>
        <w:t>to</w:t>
      </w:r>
      <w:r>
        <w:rPr>
          <w:spacing w:val="-10"/>
        </w:rPr>
        <w:t xml:space="preserve"> </w:t>
      </w:r>
      <w:r>
        <w:rPr>
          <w:spacing w:val="-3"/>
        </w:rPr>
        <w:t>make</w:t>
      </w:r>
      <w:r>
        <w:rPr>
          <w:spacing w:val="-5"/>
        </w:rPr>
        <w:t xml:space="preserve"> </w:t>
      </w:r>
      <w:r>
        <w:t>novel</w:t>
      </w:r>
      <w:r>
        <w:rPr>
          <w:spacing w:val="-19"/>
        </w:rPr>
        <w:t xml:space="preserve"> </w:t>
      </w:r>
      <w:r>
        <w:t>and</w:t>
      </w:r>
      <w:r>
        <w:rPr>
          <w:spacing w:val="-9"/>
        </w:rPr>
        <w:t xml:space="preserve"> </w:t>
      </w:r>
      <w:r>
        <w:t>creative</w:t>
      </w:r>
      <w:r>
        <w:rPr>
          <w:spacing w:val="-11"/>
        </w:rPr>
        <w:t xml:space="preserve"> </w:t>
      </w:r>
      <w:r>
        <w:t>propositions,</w:t>
      </w:r>
      <w:r>
        <w:rPr>
          <w:spacing w:val="-7"/>
        </w:rPr>
        <w:t xml:space="preserve"> </w:t>
      </w:r>
      <w:r>
        <w:t>particularly</w:t>
      </w:r>
      <w:r>
        <w:rPr>
          <w:spacing w:val="-18"/>
        </w:rPr>
        <w:t xml:space="preserve"> </w:t>
      </w:r>
      <w:r>
        <w:t>as</w:t>
      </w:r>
      <w:r>
        <w:rPr>
          <w:spacing w:val="-12"/>
        </w:rPr>
        <w:t xml:space="preserve"> </w:t>
      </w:r>
      <w:r>
        <w:t>‘much</w:t>
      </w:r>
      <w:r>
        <w:rPr>
          <w:spacing w:val="-13"/>
        </w:rPr>
        <w:t xml:space="preserve"> </w:t>
      </w:r>
      <w:r>
        <w:t>of</w:t>
      </w:r>
      <w:r>
        <w:rPr>
          <w:spacing w:val="-18"/>
        </w:rPr>
        <w:t xml:space="preserve"> </w:t>
      </w:r>
      <w:r>
        <w:t>the</w:t>
      </w:r>
      <w:r>
        <w:rPr>
          <w:spacing w:val="-10"/>
        </w:rPr>
        <w:t xml:space="preserve"> </w:t>
      </w:r>
      <w:r>
        <w:t>creative</w:t>
      </w:r>
      <w:r>
        <w:rPr>
          <w:spacing w:val="-11"/>
        </w:rPr>
        <w:t xml:space="preserve"> </w:t>
      </w:r>
      <w:r>
        <w:t xml:space="preserve">efforts of [the arbitral] tribunals </w:t>
      </w:r>
      <w:r>
        <w:rPr>
          <w:spacing w:val="-3"/>
        </w:rPr>
        <w:t xml:space="preserve">is </w:t>
      </w:r>
      <w:r>
        <w:t>not generally</w:t>
      </w:r>
      <w:r>
        <w:rPr>
          <w:spacing w:val="14"/>
        </w:rPr>
        <w:t xml:space="preserve"> </w:t>
      </w:r>
      <w:r>
        <w:t>known’.</w:t>
      </w:r>
      <w:hyperlink w:anchor="_bookmark361" w:history="1">
        <w:r>
          <w:rPr>
            <w:position w:val="9"/>
            <w:sz w:val="16"/>
          </w:rPr>
          <w:t>78</w:t>
        </w:r>
      </w:hyperlink>
    </w:p>
    <w:p w:rsidR="00DD5C4B" w:rsidRDefault="00DD5C4B">
      <w:pPr>
        <w:pStyle w:val="BodyText"/>
        <w:spacing w:before="4"/>
      </w:pPr>
    </w:p>
    <w:p w:rsidR="00DD5C4B" w:rsidRDefault="00620863">
      <w:pPr>
        <w:pStyle w:val="Heading2"/>
        <w:numPr>
          <w:ilvl w:val="0"/>
          <w:numId w:val="15"/>
        </w:numPr>
        <w:tabs>
          <w:tab w:val="left" w:pos="5536"/>
        </w:tabs>
        <w:ind w:left="5536"/>
        <w:jc w:val="left"/>
      </w:pPr>
      <w:r>
        <w:t>Conclusion</w:t>
      </w:r>
    </w:p>
    <w:p w:rsidR="00DD5C4B" w:rsidRDefault="00DD5C4B">
      <w:pPr>
        <w:pStyle w:val="BodyText"/>
        <w:spacing w:before="1"/>
        <w:rPr>
          <w:b/>
          <w:sz w:val="36"/>
        </w:rPr>
      </w:pPr>
    </w:p>
    <w:p w:rsidR="00DD5C4B" w:rsidRDefault="00620863">
      <w:pPr>
        <w:pStyle w:val="BodyText"/>
        <w:spacing w:line="360" w:lineRule="auto"/>
        <w:ind w:left="1240" w:right="1272"/>
        <w:jc w:val="both"/>
      </w:pPr>
      <w:r>
        <w:t>Ultimately, this article has explored the broad subject matter that is ADR, more specifically in the context of commercial arbitration and the merits and pitfalls therein. Inspired by concerns regarding efficie</w:t>
      </w:r>
      <w:r>
        <w:t>ncy, expenditure, expertise and time, the article first submits, though arbitration has, to some degree, steadily become akin to litigation, it remains a phenomenon</w:t>
      </w:r>
    </w:p>
    <w:p w:rsidR="00DD5C4B" w:rsidRDefault="00A55594">
      <w:pPr>
        <w:pStyle w:val="BodyText"/>
        <w:spacing w:before="1"/>
        <w:rPr>
          <w:sz w:val="16"/>
        </w:rPr>
      </w:pPr>
      <w:r>
        <w:rPr>
          <w:noProof/>
        </w:rPr>
        <mc:AlternateContent>
          <mc:Choice Requires="wps">
            <w:drawing>
              <wp:anchor distT="0" distB="0" distL="0" distR="0" simplePos="0" relativeHeight="251717632" behindDoc="1" locked="0" layoutInCell="1" allowOverlap="1">
                <wp:simplePos x="0" y="0"/>
                <wp:positionH relativeFrom="page">
                  <wp:posOffset>914400</wp:posOffset>
                </wp:positionH>
                <wp:positionV relativeFrom="paragraph">
                  <wp:posOffset>147320</wp:posOffset>
                </wp:positionV>
                <wp:extent cx="1828800" cy="1270"/>
                <wp:effectExtent l="0" t="0" r="0" b="0"/>
                <wp:wrapTopAndBottom/>
                <wp:docPr id="2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DBDBB" id="Freeform 15" o:spid="_x0000_s1026" style="position:absolute;margin-left:1in;margin-top:11.6pt;width:2in;height:.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" path="m,l2880,e" filled="f" strokeweight=".72pt">
                <v:path arrowok="t" o:connecttype="custom" o:connectlocs="0,0;1828800,0" o:connectangles="0,0"/>
                <w10:wrap type="topAndBottom" anchorx="page"/>
              </v:shape>
            </w:pict>
          </mc:Fallback>
        </mc:AlternateContent>
      </w:r>
    </w:p>
    <w:p w:rsidR="00DD5C4B" w:rsidRDefault="00620863">
      <w:pPr>
        <w:spacing w:before="64" w:line="237" w:lineRule="auto"/>
        <w:ind w:left="1240" w:right="1270"/>
        <w:jc w:val="both"/>
        <w:rPr>
          <w:sz w:val="20"/>
        </w:rPr>
      </w:pPr>
      <w:bookmarkStart w:id="363" w:name="_bookmark353"/>
      <w:bookmarkEnd w:id="363"/>
      <w:r>
        <w:rPr>
          <w:position w:val="7"/>
          <w:sz w:val="13"/>
        </w:rPr>
        <w:t xml:space="preserve">70 </w:t>
      </w:r>
      <w:r>
        <w:rPr>
          <w:sz w:val="20"/>
        </w:rPr>
        <w:t>Buys, ‘The Tensions between Confidentiality and Transparency in International Arbitrat</w:t>
      </w:r>
      <w:r>
        <w:rPr>
          <w:sz w:val="20"/>
        </w:rPr>
        <w:t>ion’ (2003) 14 American Review of International Arbitration 121-135; and Karton, ‘A Conflict of Interests: Seeking a Way Forward on Publication of International Arbitral Awards’ (2012) 28 Arbitration International 447-459.</w:t>
      </w:r>
    </w:p>
    <w:p w:rsidR="00DD5C4B" w:rsidRDefault="00620863">
      <w:pPr>
        <w:ind w:left="1240" w:right="1283"/>
        <w:rPr>
          <w:sz w:val="20"/>
        </w:rPr>
      </w:pPr>
      <w:bookmarkStart w:id="364" w:name="_bookmark354"/>
      <w:bookmarkEnd w:id="364"/>
      <w:r>
        <w:rPr>
          <w:position w:val="7"/>
          <w:sz w:val="13"/>
        </w:rPr>
        <w:t xml:space="preserve">71 </w:t>
      </w:r>
      <w:r>
        <w:rPr>
          <w:sz w:val="20"/>
        </w:rPr>
        <w:t xml:space="preserve">See famous expression that justice should not only be done but should manifestly and undoubtedly be seen to be done, coined by Lord Hewart CJ in </w:t>
      </w:r>
      <w:r>
        <w:rPr>
          <w:i/>
          <w:sz w:val="20"/>
        </w:rPr>
        <w:t xml:space="preserve">Rex v Sussex Justices Ex p McCarthy </w:t>
      </w:r>
      <w:r>
        <w:rPr>
          <w:sz w:val="20"/>
        </w:rPr>
        <w:t>[1924] 1 KB 256.</w:t>
      </w:r>
    </w:p>
    <w:p w:rsidR="00DD5C4B" w:rsidRDefault="00620863">
      <w:pPr>
        <w:spacing w:line="229" w:lineRule="exact"/>
        <w:ind w:left="1240"/>
        <w:rPr>
          <w:sz w:val="20"/>
        </w:rPr>
      </w:pPr>
      <w:bookmarkStart w:id="365" w:name="_bookmark355"/>
      <w:bookmarkEnd w:id="365"/>
      <w:r>
        <w:rPr>
          <w:position w:val="7"/>
          <w:sz w:val="13"/>
        </w:rPr>
        <w:t xml:space="preserve">72 </w:t>
      </w:r>
      <w:r>
        <w:rPr>
          <w:sz w:val="20"/>
        </w:rPr>
        <w:t>E. Zlatanska, ‘To publish, or not to publish arbitral awards: that is the question’ (2015) Arbitration 25-26.</w:t>
      </w:r>
    </w:p>
    <w:p w:rsidR="00DD5C4B" w:rsidRDefault="00620863">
      <w:pPr>
        <w:ind w:left="1240" w:right="1196"/>
        <w:rPr>
          <w:sz w:val="20"/>
        </w:rPr>
      </w:pPr>
      <w:bookmarkStart w:id="366" w:name="_bookmark356"/>
      <w:bookmarkEnd w:id="366"/>
      <w:r>
        <w:rPr>
          <w:position w:val="7"/>
          <w:sz w:val="13"/>
        </w:rPr>
        <w:t xml:space="preserve">73 </w:t>
      </w:r>
      <w:r>
        <w:rPr>
          <w:sz w:val="20"/>
        </w:rPr>
        <w:t>Smit, ‘Breach of Confidentiality as a Ground for Avoidance of the Arbitration Agreement’ (2000) 11 American Review of International Arbitration</w:t>
      </w:r>
      <w:r>
        <w:rPr>
          <w:sz w:val="20"/>
        </w:rPr>
        <w:t xml:space="preserve"> 567, 580.</w:t>
      </w:r>
    </w:p>
    <w:p w:rsidR="00DD5C4B" w:rsidRDefault="00620863">
      <w:pPr>
        <w:ind w:left="1240" w:right="1283"/>
        <w:rPr>
          <w:sz w:val="20"/>
        </w:rPr>
      </w:pPr>
      <w:bookmarkStart w:id="367" w:name="_bookmark357"/>
      <w:bookmarkEnd w:id="367"/>
      <w:r>
        <w:rPr>
          <w:position w:val="7"/>
          <w:sz w:val="13"/>
        </w:rPr>
        <w:t xml:space="preserve">74 </w:t>
      </w:r>
      <w:r>
        <w:rPr>
          <w:sz w:val="20"/>
        </w:rPr>
        <w:t>Susan Frank, ‘The Legitimacy Crisis in Investment Treaty Arbitration: Privatising Public International Law Through Inconsistent Decisions’ (2005) Fordham Law Review 1614.</w:t>
      </w:r>
    </w:p>
    <w:p w:rsidR="00DD5C4B" w:rsidRDefault="00620863">
      <w:pPr>
        <w:spacing w:line="237" w:lineRule="auto"/>
        <w:ind w:left="1240" w:right="1272"/>
        <w:jc w:val="both"/>
        <w:rPr>
          <w:sz w:val="20"/>
        </w:rPr>
      </w:pPr>
      <w:bookmarkStart w:id="368" w:name="_bookmark358"/>
      <w:bookmarkEnd w:id="368"/>
      <w:r>
        <w:rPr>
          <w:position w:val="7"/>
          <w:sz w:val="13"/>
        </w:rPr>
        <w:t>75</w:t>
      </w:r>
      <w:r>
        <w:rPr>
          <w:spacing w:val="12"/>
          <w:position w:val="7"/>
          <w:sz w:val="13"/>
        </w:rPr>
        <w:t xml:space="preserve"> </w:t>
      </w:r>
      <w:r>
        <w:rPr>
          <w:sz w:val="20"/>
        </w:rPr>
        <w:t>Christopher</w:t>
      </w:r>
      <w:r>
        <w:rPr>
          <w:spacing w:val="-2"/>
          <w:sz w:val="20"/>
        </w:rPr>
        <w:t xml:space="preserve"> </w:t>
      </w:r>
      <w:r>
        <w:rPr>
          <w:sz w:val="20"/>
        </w:rPr>
        <w:t>Kaczmarek,</w:t>
      </w:r>
      <w:r>
        <w:rPr>
          <w:spacing w:val="-11"/>
          <w:sz w:val="20"/>
        </w:rPr>
        <w:t xml:space="preserve"> </w:t>
      </w:r>
      <w:r>
        <w:rPr>
          <w:sz w:val="20"/>
        </w:rPr>
        <w:t>‘Public</w:t>
      </w:r>
      <w:r>
        <w:rPr>
          <w:spacing w:val="-10"/>
          <w:sz w:val="20"/>
        </w:rPr>
        <w:t xml:space="preserve"> </w:t>
      </w:r>
      <w:r>
        <w:rPr>
          <w:sz w:val="20"/>
        </w:rPr>
        <w:t>Law</w:t>
      </w:r>
      <w:r>
        <w:rPr>
          <w:spacing w:val="-15"/>
          <w:sz w:val="20"/>
        </w:rPr>
        <w:t xml:space="preserve"> </w:t>
      </w:r>
      <w:r>
        <w:rPr>
          <w:sz w:val="20"/>
        </w:rPr>
        <w:t>Deserves</w:t>
      </w:r>
      <w:r>
        <w:rPr>
          <w:spacing w:val="-9"/>
          <w:sz w:val="20"/>
        </w:rPr>
        <w:t xml:space="preserve"> </w:t>
      </w:r>
      <w:r>
        <w:rPr>
          <w:sz w:val="20"/>
        </w:rPr>
        <w:t>Public</w:t>
      </w:r>
      <w:r>
        <w:rPr>
          <w:spacing w:val="-10"/>
          <w:sz w:val="20"/>
        </w:rPr>
        <w:t xml:space="preserve"> </w:t>
      </w:r>
      <w:r>
        <w:rPr>
          <w:sz w:val="20"/>
        </w:rPr>
        <w:t>Justice.</w:t>
      </w:r>
      <w:r>
        <w:rPr>
          <w:spacing w:val="-6"/>
          <w:sz w:val="20"/>
        </w:rPr>
        <w:t xml:space="preserve"> </w:t>
      </w:r>
      <w:r>
        <w:rPr>
          <w:sz w:val="20"/>
        </w:rPr>
        <w:t>Why</w:t>
      </w:r>
      <w:r>
        <w:rPr>
          <w:spacing w:val="-17"/>
          <w:sz w:val="20"/>
        </w:rPr>
        <w:t xml:space="preserve"> </w:t>
      </w:r>
      <w:r>
        <w:rPr>
          <w:sz w:val="20"/>
        </w:rPr>
        <w:t>Publ</w:t>
      </w:r>
      <w:r>
        <w:rPr>
          <w:sz w:val="20"/>
        </w:rPr>
        <w:t>ic</w:t>
      </w:r>
      <w:r>
        <w:rPr>
          <w:spacing w:val="-10"/>
          <w:sz w:val="20"/>
        </w:rPr>
        <w:t xml:space="preserve"> </w:t>
      </w:r>
      <w:r>
        <w:rPr>
          <w:sz w:val="20"/>
        </w:rPr>
        <w:t>Law</w:t>
      </w:r>
      <w:r>
        <w:rPr>
          <w:spacing w:val="-15"/>
          <w:sz w:val="20"/>
        </w:rPr>
        <w:t xml:space="preserve"> </w:t>
      </w:r>
      <w:r>
        <w:rPr>
          <w:sz w:val="20"/>
        </w:rPr>
        <w:t>Arbitrators</w:t>
      </w:r>
      <w:r>
        <w:rPr>
          <w:spacing w:val="-9"/>
          <w:sz w:val="20"/>
        </w:rPr>
        <w:t xml:space="preserve"> </w:t>
      </w:r>
      <w:r>
        <w:rPr>
          <w:sz w:val="20"/>
        </w:rPr>
        <w:t>Should</w:t>
      </w:r>
      <w:r>
        <w:rPr>
          <w:spacing w:val="-8"/>
          <w:sz w:val="20"/>
        </w:rPr>
        <w:t xml:space="preserve"> </w:t>
      </w:r>
      <w:r>
        <w:rPr>
          <w:spacing w:val="-3"/>
          <w:sz w:val="20"/>
        </w:rPr>
        <w:t>be</w:t>
      </w:r>
      <w:r>
        <w:rPr>
          <w:spacing w:val="-10"/>
          <w:sz w:val="20"/>
        </w:rPr>
        <w:t xml:space="preserve"> </w:t>
      </w:r>
      <w:r>
        <w:rPr>
          <w:sz w:val="20"/>
        </w:rPr>
        <w:t>Required to Issue Written, Publishable Opinions’ (2000) 4 Employee Rights and Employment Policy Journal 319; and Naimark and Keer, ‘What Do Parties Really Want From International Commercial Arbitration?’ (2002) 57 Dispute Resol</w:t>
      </w:r>
      <w:r>
        <w:rPr>
          <w:sz w:val="20"/>
        </w:rPr>
        <w:t>ution Journal 78,</w:t>
      </w:r>
      <w:r>
        <w:rPr>
          <w:spacing w:val="4"/>
          <w:sz w:val="20"/>
        </w:rPr>
        <w:t xml:space="preserve"> </w:t>
      </w:r>
      <w:r>
        <w:rPr>
          <w:sz w:val="20"/>
        </w:rPr>
        <w:t>81.</w:t>
      </w:r>
    </w:p>
    <w:p w:rsidR="00DD5C4B" w:rsidRDefault="00620863">
      <w:pPr>
        <w:ind w:left="1240" w:right="1266"/>
        <w:jc w:val="both"/>
        <w:rPr>
          <w:sz w:val="20"/>
        </w:rPr>
      </w:pPr>
      <w:bookmarkStart w:id="369" w:name="_bookmark359"/>
      <w:bookmarkEnd w:id="369"/>
      <w:r>
        <w:rPr>
          <w:position w:val="7"/>
          <w:sz w:val="13"/>
        </w:rPr>
        <w:t xml:space="preserve">76 </w:t>
      </w:r>
      <w:r>
        <w:rPr>
          <w:sz w:val="20"/>
        </w:rPr>
        <w:t>Smit, ‘The Future of International Commercial Arbitration’ (1986) 25 Columbia Journal of Transnational Law 9, 31-32.</w:t>
      </w:r>
    </w:p>
    <w:p w:rsidR="00DD5C4B" w:rsidRDefault="00620863">
      <w:pPr>
        <w:ind w:left="1240" w:right="1269"/>
        <w:jc w:val="both"/>
        <w:rPr>
          <w:sz w:val="20"/>
        </w:rPr>
      </w:pPr>
      <w:bookmarkStart w:id="370" w:name="_bookmark360"/>
      <w:bookmarkEnd w:id="370"/>
      <w:r>
        <w:rPr>
          <w:position w:val="7"/>
          <w:sz w:val="13"/>
        </w:rPr>
        <w:t xml:space="preserve">77 </w:t>
      </w:r>
      <w:r>
        <w:rPr>
          <w:sz w:val="20"/>
        </w:rPr>
        <w:t>Thomas Carbonneau, ‘Arbitral Adjudication: A Comparative Assessment of its Remedial and Substantive Status in T</w:t>
      </w:r>
      <w:r>
        <w:rPr>
          <w:sz w:val="20"/>
        </w:rPr>
        <w:t>ransnational Commerce" (1984) Texas International Law Journal 39.</w:t>
      </w:r>
    </w:p>
    <w:p w:rsidR="00DD5C4B" w:rsidRDefault="00620863">
      <w:pPr>
        <w:spacing w:line="231" w:lineRule="exact"/>
        <w:ind w:left="1240"/>
        <w:jc w:val="both"/>
        <w:rPr>
          <w:sz w:val="20"/>
        </w:rPr>
      </w:pPr>
      <w:bookmarkStart w:id="371" w:name="_bookmark361"/>
      <w:bookmarkEnd w:id="371"/>
      <w:r>
        <w:rPr>
          <w:position w:val="7"/>
          <w:sz w:val="13"/>
        </w:rPr>
        <w:t xml:space="preserve">78 </w:t>
      </w:r>
      <w:r>
        <w:rPr>
          <w:sz w:val="20"/>
        </w:rPr>
        <w:t>Smit, ‘Substance and Procedure in International Arbitration’ (1991) 65 Tulane Law Review 1309, 1311, 1313.</w:t>
      </w:r>
    </w:p>
    <w:p w:rsidR="00DD5C4B" w:rsidRDefault="00DD5C4B">
      <w:pPr>
        <w:spacing w:line="231" w:lineRule="exact"/>
        <w:jc w:val="both"/>
        <w:rPr>
          <w:sz w:val="20"/>
        </w:rPr>
        <w:sectPr w:rsidR="00DD5C4B">
          <w:pgSz w:w="11910" w:h="16840"/>
          <w:pgMar w:top="1320" w:right="160" w:bottom="1200" w:left="200" w:header="0" w:footer="1014" w:gutter="0"/>
          <w:cols w:space="720"/>
        </w:sectPr>
      </w:pPr>
    </w:p>
    <w:p w:rsidR="00DD5C4B" w:rsidRDefault="00620863">
      <w:pPr>
        <w:pStyle w:val="BodyText"/>
        <w:spacing w:before="73" w:line="357" w:lineRule="auto"/>
        <w:ind w:left="1240" w:right="1274"/>
        <w:jc w:val="both"/>
      </w:pPr>
      <w:r>
        <w:t>which commercial parties should be encouraged to consider wher</w:t>
      </w:r>
      <w:r>
        <w:t>e disputes arise. To expect arbitration to be a ‘cure-all’ solution to the shortcomings of litigation therefore fails to understand arbitration is, quite simply, an adjunct to the existing court system</w:t>
      </w:r>
      <w:hyperlink w:anchor="_bookmark362" w:history="1">
        <w:r>
          <w:rPr>
            <w:position w:val="9"/>
            <w:sz w:val="16"/>
          </w:rPr>
          <w:t>79</w:t>
        </w:r>
      </w:hyperlink>
      <w:r>
        <w:rPr>
          <w:position w:val="9"/>
          <w:sz w:val="16"/>
        </w:rPr>
        <w:t xml:space="preserve"> </w:t>
      </w:r>
      <w:r>
        <w:t>which commercial par</w:t>
      </w:r>
      <w:r>
        <w:t>ties, where appropriate, should make use of.</w:t>
      </w:r>
      <w:hyperlink w:anchor="_bookmark363" w:history="1">
        <w:r>
          <w:rPr>
            <w:position w:val="9"/>
            <w:sz w:val="16"/>
          </w:rPr>
          <w:t>80</w:t>
        </w:r>
      </w:hyperlink>
      <w:r>
        <w:rPr>
          <w:position w:val="9"/>
          <w:sz w:val="16"/>
        </w:rPr>
        <w:t xml:space="preserve"> </w:t>
      </w:r>
      <w:r>
        <w:t>Second, the article has dissected the central hallmarks of arbitration, namely privacy and confidentiality, noting the settling of disputes behind closed doors has activated a p</w:t>
      </w:r>
      <w:r>
        <w:t>otential threat to the development of English commercial law. The article has therefore suggested, though the Civil Courts should arguably remain the primary means of resolving disputes, selective publication of awards wherein the identities of the parties</w:t>
      </w:r>
      <w:r>
        <w:t xml:space="preserve"> are anonymised could be the solution we have been looking for.</w:t>
      </w: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A55594">
      <w:pPr>
        <w:pStyle w:val="BodyText"/>
        <w:rPr>
          <w:sz w:val="16"/>
        </w:rPr>
      </w:pPr>
      <w:r>
        <w:rPr>
          <w:noProof/>
        </w:rPr>
        <mc:AlternateContent>
          <mc:Choice Requires="wps">
            <w:drawing>
              <wp:anchor distT="0" distB="0" distL="0" distR="0" simplePos="0" relativeHeight="251718656" behindDoc="1" locked="0" layoutInCell="1" allowOverlap="1">
                <wp:simplePos x="0" y="0"/>
                <wp:positionH relativeFrom="page">
                  <wp:posOffset>914400</wp:posOffset>
                </wp:positionH>
                <wp:positionV relativeFrom="paragraph">
                  <wp:posOffset>147320</wp:posOffset>
                </wp:positionV>
                <wp:extent cx="1828800" cy="1270"/>
                <wp:effectExtent l="0" t="0" r="0" b="0"/>
                <wp:wrapTopAndBottom/>
                <wp:docPr id="2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CC5A6" id="Freeform 14" o:spid="_x0000_s1026" style="position:absolute;margin-left:1in;margin-top:11.6pt;width:2in;height:.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" path="m,l2880,e" filled="f" strokeweight=".72pt">
                <v:path arrowok="t" o:connecttype="custom" o:connectlocs="0,0;1828800,0" o:connectangles="0,0"/>
                <w10:wrap type="topAndBottom" anchorx="page"/>
              </v:shape>
            </w:pict>
          </mc:Fallback>
        </mc:AlternateContent>
      </w:r>
    </w:p>
    <w:p w:rsidR="00DD5C4B" w:rsidRDefault="00620863">
      <w:pPr>
        <w:spacing w:before="62"/>
        <w:ind w:left="1239" w:right="1202"/>
        <w:rPr>
          <w:sz w:val="20"/>
        </w:rPr>
      </w:pPr>
      <w:bookmarkStart w:id="372" w:name="_bookmark362"/>
      <w:bookmarkEnd w:id="372"/>
      <w:r>
        <w:rPr>
          <w:position w:val="7"/>
          <w:sz w:val="13"/>
        </w:rPr>
        <w:t xml:space="preserve">79 </w:t>
      </w:r>
      <w:r>
        <w:rPr>
          <w:sz w:val="20"/>
        </w:rPr>
        <w:t>Lord Thomas, ‘Developing commercial law through the courts: rebalancing the relationship between the courts and arbitration’ (The Bailii Lecture, March 2016).</w:t>
      </w:r>
    </w:p>
    <w:p w:rsidR="00DD5C4B" w:rsidRDefault="00620863">
      <w:pPr>
        <w:ind w:left="1239" w:right="1268"/>
        <w:rPr>
          <w:sz w:val="20"/>
        </w:rPr>
      </w:pPr>
      <w:bookmarkStart w:id="373" w:name="_bookmark363"/>
      <w:bookmarkEnd w:id="373"/>
      <w:r>
        <w:rPr>
          <w:position w:val="7"/>
          <w:sz w:val="13"/>
        </w:rPr>
        <w:t xml:space="preserve">80 </w:t>
      </w:r>
      <w:r>
        <w:rPr>
          <w:sz w:val="20"/>
        </w:rPr>
        <w:t>Jean R. Sternlight, ‘Is Alternative Dispute Resolution Consistent with the Rule of Law? Lesson</w:t>
      </w:r>
      <w:r>
        <w:rPr>
          <w:sz w:val="20"/>
        </w:rPr>
        <w:t>s from Abroad’ 15 (2007) DePaul Law Review 569-591.</w:t>
      </w:r>
    </w:p>
    <w:p w:rsidR="00DD5C4B" w:rsidRDefault="00DD5C4B">
      <w:pPr>
        <w:rPr>
          <w:sz w:val="20"/>
        </w:rPr>
        <w:sectPr w:rsidR="00DD5C4B">
          <w:pgSz w:w="11910" w:h="16840"/>
          <w:pgMar w:top="1340" w:right="160" w:bottom="1200" w:left="200" w:header="0" w:footer="1014" w:gutter="0"/>
          <w:cols w:space="720"/>
        </w:sectPr>
      </w:pPr>
    </w:p>
    <w:p w:rsidR="00DD5C4B" w:rsidRDefault="00620863">
      <w:pPr>
        <w:pStyle w:val="Heading2"/>
        <w:spacing w:before="78"/>
        <w:ind w:right="1572" w:firstLine="0"/>
        <w:jc w:val="center"/>
      </w:pPr>
      <w:bookmarkStart w:id="374" w:name="A_critical_assessment_of_the_role_of_alt"/>
      <w:bookmarkStart w:id="375" w:name="_bookmark364"/>
      <w:bookmarkEnd w:id="374"/>
      <w:bookmarkEnd w:id="375"/>
      <w:r>
        <w:t>A critical assessment of the role of alternative dispute resolution in English law</w:t>
      </w:r>
    </w:p>
    <w:p w:rsidR="00DD5C4B" w:rsidRDefault="00DD5C4B">
      <w:pPr>
        <w:pStyle w:val="BodyText"/>
        <w:spacing w:before="6"/>
        <w:rPr>
          <w:b/>
          <w:sz w:val="36"/>
        </w:rPr>
      </w:pPr>
    </w:p>
    <w:p w:rsidR="00DD5C4B" w:rsidRDefault="00620863">
      <w:pPr>
        <w:pStyle w:val="Heading3"/>
        <w:ind w:left="1183" w:right="1581"/>
      </w:pPr>
      <w:r>
        <w:t>Anisa Salam</w:t>
      </w:r>
    </w:p>
    <w:p w:rsidR="00DD5C4B" w:rsidRDefault="00DD5C4B">
      <w:pPr>
        <w:pStyle w:val="BodyText"/>
        <w:rPr>
          <w:b/>
          <w:i/>
          <w:sz w:val="26"/>
        </w:rPr>
      </w:pPr>
    </w:p>
    <w:p w:rsidR="00DD5C4B" w:rsidRDefault="00DD5C4B">
      <w:pPr>
        <w:pStyle w:val="BodyText"/>
        <w:rPr>
          <w:b/>
          <w:i/>
          <w:sz w:val="26"/>
        </w:rPr>
      </w:pPr>
    </w:p>
    <w:p w:rsidR="00DD5C4B" w:rsidRDefault="00DD5C4B">
      <w:pPr>
        <w:pStyle w:val="BodyText"/>
        <w:rPr>
          <w:b/>
          <w:i/>
          <w:sz w:val="26"/>
        </w:rPr>
      </w:pPr>
    </w:p>
    <w:p w:rsidR="00DD5C4B" w:rsidRDefault="00620863">
      <w:pPr>
        <w:pStyle w:val="ListParagraph"/>
        <w:numPr>
          <w:ilvl w:val="0"/>
          <w:numId w:val="3"/>
        </w:numPr>
        <w:tabs>
          <w:tab w:val="left" w:pos="5460"/>
        </w:tabs>
        <w:spacing w:before="214"/>
        <w:ind w:hanging="361"/>
        <w:jc w:val="left"/>
        <w:rPr>
          <w:b/>
          <w:sz w:val="24"/>
        </w:rPr>
      </w:pPr>
      <w:r>
        <w:rPr>
          <w:b/>
          <w:sz w:val="24"/>
        </w:rPr>
        <w:t>Introduction</w:t>
      </w:r>
    </w:p>
    <w:p w:rsidR="00DD5C4B" w:rsidRDefault="00DD5C4B">
      <w:pPr>
        <w:pStyle w:val="BodyText"/>
        <w:spacing w:before="8"/>
        <w:rPr>
          <w:b/>
          <w:sz w:val="35"/>
        </w:rPr>
      </w:pPr>
    </w:p>
    <w:p w:rsidR="00DD5C4B" w:rsidRDefault="00620863">
      <w:pPr>
        <w:pStyle w:val="BodyText"/>
        <w:spacing w:line="360" w:lineRule="auto"/>
        <w:ind w:left="1240" w:right="1274"/>
        <w:jc w:val="both"/>
      </w:pPr>
      <w:r>
        <w:t>Alternative</w:t>
      </w:r>
      <w:r>
        <w:rPr>
          <w:spacing w:val="-7"/>
        </w:rPr>
        <w:t xml:space="preserve"> </w:t>
      </w:r>
      <w:r>
        <w:t>dispute</w:t>
      </w:r>
      <w:r>
        <w:rPr>
          <w:spacing w:val="-7"/>
        </w:rPr>
        <w:t xml:space="preserve"> </w:t>
      </w:r>
      <w:r>
        <w:t>resolution</w:t>
      </w:r>
      <w:r>
        <w:rPr>
          <w:spacing w:val="-10"/>
        </w:rPr>
        <w:t xml:space="preserve"> </w:t>
      </w:r>
      <w:r>
        <w:t>(ADR)</w:t>
      </w:r>
      <w:r>
        <w:rPr>
          <w:spacing w:val="1"/>
        </w:rPr>
        <w:t xml:space="preserve"> </w:t>
      </w:r>
      <w:r>
        <w:rPr>
          <w:spacing w:val="-3"/>
        </w:rPr>
        <w:t>is</w:t>
      </w:r>
      <w:r>
        <w:rPr>
          <w:spacing w:val="-7"/>
        </w:rPr>
        <w:t xml:space="preserve"> </w:t>
      </w:r>
      <w:r>
        <w:t>a</w:t>
      </w:r>
      <w:r>
        <w:rPr>
          <w:spacing w:val="-2"/>
        </w:rPr>
        <w:t xml:space="preserve"> </w:t>
      </w:r>
      <w:r>
        <w:t>voluntary</w:t>
      </w:r>
      <w:r>
        <w:rPr>
          <w:spacing w:val="-11"/>
        </w:rPr>
        <w:t xml:space="preserve"> </w:t>
      </w:r>
      <w:r>
        <w:t>process,</w:t>
      </w:r>
      <w:r>
        <w:rPr>
          <w:spacing w:val="-2"/>
        </w:rPr>
        <w:t xml:space="preserve"> </w:t>
      </w:r>
      <w:r>
        <w:t>which</w:t>
      </w:r>
      <w:r>
        <w:rPr>
          <w:spacing w:val="-6"/>
        </w:rPr>
        <w:t xml:space="preserve"> </w:t>
      </w:r>
      <w:r>
        <w:rPr>
          <w:spacing w:val="-3"/>
        </w:rPr>
        <w:t>is</w:t>
      </w:r>
      <w:r>
        <w:rPr>
          <w:spacing w:val="2"/>
        </w:rPr>
        <w:t xml:space="preserve"> </w:t>
      </w:r>
      <w:r>
        <w:t>inc</w:t>
      </w:r>
      <w:r>
        <w:t>reasingly</w:t>
      </w:r>
      <w:r>
        <w:rPr>
          <w:spacing w:val="-6"/>
        </w:rPr>
        <w:t xml:space="preserve"> </w:t>
      </w:r>
      <w:r>
        <w:t>becoming</w:t>
      </w:r>
      <w:r>
        <w:rPr>
          <w:spacing w:val="-5"/>
        </w:rPr>
        <w:t xml:space="preserve"> </w:t>
      </w:r>
      <w:r>
        <w:t xml:space="preserve">a key instrument for parties to </w:t>
      </w:r>
      <w:r>
        <w:rPr>
          <w:spacing w:val="-3"/>
        </w:rPr>
        <w:t xml:space="preserve">settle </w:t>
      </w:r>
      <w:r>
        <w:t xml:space="preserve">their disputes. Litigation has proven to </w:t>
      </w:r>
      <w:r>
        <w:rPr>
          <w:spacing w:val="-3"/>
        </w:rPr>
        <w:t xml:space="preserve">be </w:t>
      </w:r>
      <w:r>
        <w:t xml:space="preserve">very problematic and </w:t>
      </w:r>
      <w:r>
        <w:rPr>
          <w:spacing w:val="-3"/>
        </w:rPr>
        <w:t xml:space="preserve">is </w:t>
      </w:r>
      <w:r>
        <w:t xml:space="preserve">avoided for multiple reasons. Such reasons include the </w:t>
      </w:r>
      <w:r>
        <w:rPr>
          <w:spacing w:val="-3"/>
        </w:rPr>
        <w:t xml:space="preserve">fact </w:t>
      </w:r>
      <w:r>
        <w:rPr>
          <w:spacing w:val="-5"/>
        </w:rPr>
        <w:t xml:space="preserve">it </w:t>
      </w:r>
      <w:r>
        <w:rPr>
          <w:spacing w:val="-3"/>
        </w:rPr>
        <w:t xml:space="preserve">is </w:t>
      </w:r>
      <w:r>
        <w:t xml:space="preserve">very expensive, time- consuming, </w:t>
      </w:r>
      <w:r>
        <w:rPr>
          <w:spacing w:val="-3"/>
        </w:rPr>
        <w:t xml:space="preserve">in </w:t>
      </w:r>
      <w:r>
        <w:t xml:space="preserve">a public setting, and </w:t>
      </w:r>
      <w:r>
        <w:rPr>
          <w:spacing w:val="-5"/>
        </w:rPr>
        <w:t xml:space="preserve">is </w:t>
      </w:r>
      <w:r>
        <w:t>adv</w:t>
      </w:r>
      <w:r>
        <w:t xml:space="preserve">ersarial. The flexibility of </w:t>
      </w:r>
      <w:r>
        <w:rPr>
          <w:spacing w:val="-3"/>
        </w:rPr>
        <w:t xml:space="preserve">ADR </w:t>
      </w:r>
      <w:r>
        <w:t xml:space="preserve">and the less formal proceedings has increased party autonomy, and </w:t>
      </w:r>
      <w:r>
        <w:rPr>
          <w:spacing w:val="-3"/>
        </w:rPr>
        <w:t xml:space="preserve">is </w:t>
      </w:r>
      <w:r>
        <w:t>hence better suited for businesses. In recent years,</w:t>
      </w:r>
      <w:r>
        <w:rPr>
          <w:spacing w:val="-7"/>
        </w:rPr>
        <w:t xml:space="preserve"> </w:t>
      </w:r>
      <w:r>
        <w:t>there</w:t>
      </w:r>
      <w:r>
        <w:rPr>
          <w:spacing w:val="-10"/>
        </w:rPr>
        <w:t xml:space="preserve"> </w:t>
      </w:r>
      <w:r>
        <w:t>has</w:t>
      </w:r>
      <w:r>
        <w:rPr>
          <w:spacing w:val="-7"/>
        </w:rPr>
        <w:t xml:space="preserve"> </w:t>
      </w:r>
      <w:r>
        <w:t>been</w:t>
      </w:r>
      <w:r>
        <w:rPr>
          <w:spacing w:val="-13"/>
        </w:rPr>
        <w:t xml:space="preserve"> </w:t>
      </w:r>
      <w:r>
        <w:t>the</w:t>
      </w:r>
      <w:r>
        <w:rPr>
          <w:spacing w:val="-10"/>
        </w:rPr>
        <w:t xml:space="preserve"> </w:t>
      </w:r>
      <w:r>
        <w:t>growth</w:t>
      </w:r>
      <w:r>
        <w:rPr>
          <w:spacing w:val="-13"/>
        </w:rPr>
        <w:t xml:space="preserve"> </w:t>
      </w:r>
      <w:r>
        <w:t>of</w:t>
      </w:r>
      <w:r>
        <w:rPr>
          <w:spacing w:val="-17"/>
        </w:rPr>
        <w:t xml:space="preserve"> </w:t>
      </w:r>
      <w:r>
        <w:t>use</w:t>
      </w:r>
      <w:r>
        <w:rPr>
          <w:spacing w:val="-10"/>
        </w:rPr>
        <w:t xml:space="preserve"> </w:t>
      </w:r>
      <w:r>
        <w:t>of</w:t>
      </w:r>
      <w:r>
        <w:rPr>
          <w:spacing w:val="-17"/>
        </w:rPr>
        <w:t xml:space="preserve"> </w:t>
      </w:r>
      <w:r>
        <w:rPr>
          <w:spacing w:val="-3"/>
        </w:rPr>
        <w:t>ADR</w:t>
      </w:r>
      <w:r>
        <w:rPr>
          <w:spacing w:val="-6"/>
        </w:rPr>
        <w:t xml:space="preserve"> </w:t>
      </w:r>
      <w:r>
        <w:rPr>
          <w:spacing w:val="-3"/>
        </w:rPr>
        <w:t>in</w:t>
      </w:r>
      <w:r>
        <w:rPr>
          <w:spacing w:val="-14"/>
        </w:rPr>
        <w:t xml:space="preserve"> </w:t>
      </w:r>
      <w:r>
        <w:t>commercial</w:t>
      </w:r>
      <w:r>
        <w:rPr>
          <w:spacing w:val="-18"/>
        </w:rPr>
        <w:t xml:space="preserve"> </w:t>
      </w:r>
      <w:r>
        <w:t>contracting,</w:t>
      </w:r>
      <w:r>
        <w:rPr>
          <w:spacing w:val="-6"/>
        </w:rPr>
        <w:t xml:space="preserve"> </w:t>
      </w:r>
      <w:r>
        <w:t>specifically</w:t>
      </w:r>
      <w:r>
        <w:rPr>
          <w:spacing w:val="-13"/>
        </w:rPr>
        <w:t xml:space="preserve"> </w:t>
      </w:r>
      <w:r>
        <w:t>through arbitration and mediation, to the extent the courts themselves encourage the</w:t>
      </w:r>
      <w:r>
        <w:rPr>
          <w:spacing w:val="-8"/>
        </w:rPr>
        <w:t xml:space="preserve"> </w:t>
      </w:r>
      <w:r>
        <w:t>process.</w:t>
      </w:r>
    </w:p>
    <w:p w:rsidR="00DD5C4B" w:rsidRDefault="00DD5C4B">
      <w:pPr>
        <w:pStyle w:val="BodyText"/>
        <w:spacing w:before="4"/>
      </w:pPr>
    </w:p>
    <w:p w:rsidR="00DD5C4B" w:rsidRDefault="00620863">
      <w:pPr>
        <w:pStyle w:val="BodyText"/>
        <w:spacing w:line="360" w:lineRule="auto"/>
        <w:ind w:left="1240" w:right="1273"/>
        <w:jc w:val="both"/>
      </w:pPr>
      <w:r>
        <w:t xml:space="preserve">First, this article will examine the disadvantages of litigation and why ADR would </w:t>
      </w:r>
      <w:r>
        <w:rPr>
          <w:spacing w:val="-3"/>
        </w:rPr>
        <w:t xml:space="preserve">be </w:t>
      </w:r>
      <w:r>
        <w:t>more suitable</w:t>
      </w:r>
      <w:r>
        <w:rPr>
          <w:spacing w:val="-13"/>
        </w:rPr>
        <w:t xml:space="preserve"> </w:t>
      </w:r>
      <w:r>
        <w:t>to</w:t>
      </w:r>
      <w:r>
        <w:rPr>
          <w:spacing w:val="-12"/>
        </w:rPr>
        <w:t xml:space="preserve"> </w:t>
      </w:r>
      <w:r>
        <w:t>resolve</w:t>
      </w:r>
      <w:r>
        <w:rPr>
          <w:spacing w:val="-13"/>
        </w:rPr>
        <w:t xml:space="preserve"> </w:t>
      </w:r>
      <w:r>
        <w:t>disputes.</w:t>
      </w:r>
      <w:r>
        <w:rPr>
          <w:spacing w:val="-9"/>
        </w:rPr>
        <w:t xml:space="preserve"> </w:t>
      </w:r>
      <w:r>
        <w:t>Secondly,</w:t>
      </w:r>
      <w:r>
        <w:rPr>
          <w:spacing w:val="-9"/>
        </w:rPr>
        <w:t xml:space="preserve"> </w:t>
      </w:r>
      <w:r>
        <w:t>the</w:t>
      </w:r>
      <w:r>
        <w:rPr>
          <w:spacing w:val="-13"/>
        </w:rPr>
        <w:t xml:space="preserve"> </w:t>
      </w:r>
      <w:r>
        <w:t>article</w:t>
      </w:r>
      <w:r>
        <w:rPr>
          <w:spacing w:val="-13"/>
        </w:rPr>
        <w:t xml:space="preserve"> </w:t>
      </w:r>
      <w:r>
        <w:t>will</w:t>
      </w:r>
      <w:r>
        <w:rPr>
          <w:spacing w:val="-20"/>
        </w:rPr>
        <w:t xml:space="preserve"> </w:t>
      </w:r>
      <w:r>
        <w:t>argue</w:t>
      </w:r>
      <w:r>
        <w:rPr>
          <w:spacing w:val="-13"/>
        </w:rPr>
        <w:t xml:space="preserve"> </w:t>
      </w:r>
      <w:r>
        <w:t>that</w:t>
      </w:r>
      <w:r>
        <w:rPr>
          <w:spacing w:val="-11"/>
        </w:rPr>
        <w:t xml:space="preserve"> </w:t>
      </w:r>
      <w:r>
        <w:rPr>
          <w:spacing w:val="-3"/>
        </w:rPr>
        <w:t>whilst</w:t>
      </w:r>
      <w:r>
        <w:rPr>
          <w:spacing w:val="-11"/>
        </w:rPr>
        <w:t xml:space="preserve"> </w:t>
      </w:r>
      <w:r>
        <w:t>the</w:t>
      </w:r>
      <w:r>
        <w:rPr>
          <w:spacing w:val="-13"/>
        </w:rPr>
        <w:t xml:space="preserve"> </w:t>
      </w:r>
      <w:r>
        <w:t>courts</w:t>
      </w:r>
      <w:r>
        <w:rPr>
          <w:spacing w:val="-18"/>
        </w:rPr>
        <w:t xml:space="preserve"> </w:t>
      </w:r>
      <w:r>
        <w:rPr>
          <w:spacing w:val="-3"/>
        </w:rPr>
        <w:t>do</w:t>
      </w:r>
      <w:r>
        <w:rPr>
          <w:spacing w:val="-12"/>
        </w:rPr>
        <w:t xml:space="preserve"> </w:t>
      </w:r>
      <w:r>
        <w:t>not</w:t>
      </w:r>
      <w:r>
        <w:rPr>
          <w:spacing w:val="-11"/>
        </w:rPr>
        <w:t xml:space="preserve"> </w:t>
      </w:r>
      <w:r>
        <w:t xml:space="preserve">compel a party to use </w:t>
      </w:r>
      <w:r>
        <w:rPr>
          <w:spacing w:val="-3"/>
        </w:rPr>
        <w:t xml:space="preserve">ADR, </w:t>
      </w:r>
      <w:r>
        <w:t xml:space="preserve">from a practical perspective, the position </w:t>
      </w:r>
      <w:r>
        <w:rPr>
          <w:spacing w:val="-3"/>
        </w:rPr>
        <w:t>is</w:t>
      </w:r>
      <w:r>
        <w:rPr>
          <w:spacing w:val="-3"/>
        </w:rPr>
        <w:t xml:space="preserve"> </w:t>
      </w:r>
      <w:r>
        <w:t xml:space="preserve">different. The courts cannot force a party to use </w:t>
      </w:r>
      <w:r>
        <w:rPr>
          <w:spacing w:val="-3"/>
        </w:rPr>
        <w:t xml:space="preserve">ADR, </w:t>
      </w:r>
      <w:r>
        <w:t xml:space="preserve">however, they may impose different sanctions for either unreasonably refusing to attempt </w:t>
      </w:r>
      <w:r>
        <w:rPr>
          <w:spacing w:val="-5"/>
        </w:rPr>
        <w:t xml:space="preserve">it </w:t>
      </w:r>
      <w:r>
        <w:t xml:space="preserve">or for not taking </w:t>
      </w:r>
      <w:r>
        <w:rPr>
          <w:spacing w:val="-5"/>
        </w:rPr>
        <w:t xml:space="preserve">it </w:t>
      </w:r>
      <w:r>
        <w:t>seriously. Finally, this article will evaluate</w:t>
      </w:r>
      <w:r>
        <w:rPr>
          <w:spacing w:val="-7"/>
        </w:rPr>
        <w:t xml:space="preserve"> </w:t>
      </w:r>
      <w:r>
        <w:t>how</w:t>
      </w:r>
      <w:r>
        <w:rPr>
          <w:spacing w:val="-6"/>
        </w:rPr>
        <w:t xml:space="preserve"> </w:t>
      </w:r>
      <w:r>
        <w:t>the</w:t>
      </w:r>
      <w:r>
        <w:rPr>
          <w:spacing w:val="-6"/>
        </w:rPr>
        <w:t xml:space="preserve"> </w:t>
      </w:r>
      <w:r>
        <w:t>growth</w:t>
      </w:r>
      <w:r>
        <w:rPr>
          <w:spacing w:val="-10"/>
        </w:rPr>
        <w:t xml:space="preserve"> </w:t>
      </w:r>
      <w:r>
        <w:t>of</w:t>
      </w:r>
      <w:r>
        <w:rPr>
          <w:spacing w:val="-14"/>
        </w:rPr>
        <w:t xml:space="preserve"> </w:t>
      </w:r>
      <w:r>
        <w:t>attempting</w:t>
      </w:r>
      <w:r>
        <w:rPr>
          <w:spacing w:val="-5"/>
        </w:rPr>
        <w:t xml:space="preserve"> </w:t>
      </w:r>
      <w:r>
        <w:t>arbitration</w:t>
      </w:r>
      <w:r>
        <w:rPr>
          <w:spacing w:val="-11"/>
        </w:rPr>
        <w:t xml:space="preserve"> </w:t>
      </w:r>
      <w:r>
        <w:t>has</w:t>
      </w:r>
      <w:r>
        <w:rPr>
          <w:spacing w:val="-7"/>
        </w:rPr>
        <w:t xml:space="preserve"> </w:t>
      </w:r>
      <w:r>
        <w:t>prevented</w:t>
      </w:r>
      <w:r>
        <w:rPr>
          <w:spacing w:val="-6"/>
        </w:rPr>
        <w:t xml:space="preserve"> </w:t>
      </w:r>
      <w:r>
        <w:t>English</w:t>
      </w:r>
      <w:r>
        <w:rPr>
          <w:spacing w:val="-5"/>
        </w:rPr>
        <w:t xml:space="preserve"> </w:t>
      </w:r>
      <w:r>
        <w:t>commercial</w:t>
      </w:r>
      <w:r>
        <w:rPr>
          <w:spacing w:val="-5"/>
        </w:rPr>
        <w:t xml:space="preserve"> </w:t>
      </w:r>
      <w:r>
        <w:t>law</w:t>
      </w:r>
      <w:r>
        <w:rPr>
          <w:spacing w:val="-1"/>
        </w:rPr>
        <w:t xml:space="preserve"> </w:t>
      </w:r>
      <w:r>
        <w:t>from developing.</w:t>
      </w:r>
    </w:p>
    <w:p w:rsidR="00DD5C4B" w:rsidRDefault="00DD5C4B">
      <w:pPr>
        <w:pStyle w:val="BodyText"/>
        <w:spacing w:before="9"/>
      </w:pPr>
    </w:p>
    <w:p w:rsidR="00DD5C4B" w:rsidRDefault="00620863">
      <w:pPr>
        <w:pStyle w:val="Heading2"/>
        <w:numPr>
          <w:ilvl w:val="0"/>
          <w:numId w:val="3"/>
        </w:numPr>
        <w:tabs>
          <w:tab w:val="left" w:pos="3194"/>
        </w:tabs>
        <w:ind w:left="3193" w:hanging="361"/>
        <w:jc w:val="left"/>
      </w:pPr>
      <w:r>
        <w:t>Why would a party choose ADR as opposed to</w:t>
      </w:r>
      <w:r>
        <w:rPr>
          <w:spacing w:val="10"/>
        </w:rPr>
        <w:t xml:space="preserve"> </w:t>
      </w:r>
      <w:r>
        <w:t>litigation?</w:t>
      </w:r>
    </w:p>
    <w:p w:rsidR="00DD5C4B" w:rsidRDefault="00DD5C4B">
      <w:pPr>
        <w:pStyle w:val="BodyText"/>
        <w:spacing w:before="1"/>
        <w:rPr>
          <w:b/>
          <w:sz w:val="36"/>
        </w:rPr>
      </w:pPr>
    </w:p>
    <w:p w:rsidR="00DD5C4B" w:rsidRDefault="00620863">
      <w:pPr>
        <w:pStyle w:val="BodyText"/>
        <w:spacing w:line="355" w:lineRule="auto"/>
        <w:ind w:left="1240" w:right="1272"/>
        <w:jc w:val="both"/>
      </w:pPr>
      <w:r>
        <w:t xml:space="preserve">The courts accept that litigation </w:t>
      </w:r>
      <w:r>
        <w:rPr>
          <w:spacing w:val="-5"/>
        </w:rPr>
        <w:t xml:space="preserve">is </w:t>
      </w:r>
      <w:r>
        <w:t xml:space="preserve">problematic and thus encourage parties to attempt </w:t>
      </w:r>
      <w:r>
        <w:rPr>
          <w:spacing w:val="-3"/>
        </w:rPr>
        <w:t xml:space="preserve">ADR </w:t>
      </w:r>
      <w:r>
        <w:t xml:space="preserve">before pursuing litigation. Where </w:t>
      </w:r>
      <w:r>
        <w:rPr>
          <w:spacing w:val="-5"/>
        </w:rPr>
        <w:t xml:space="preserve">it is </w:t>
      </w:r>
      <w:r>
        <w:t>po</w:t>
      </w:r>
      <w:r>
        <w:t xml:space="preserve">ssible, ADR should </w:t>
      </w:r>
      <w:r>
        <w:rPr>
          <w:spacing w:val="-3"/>
        </w:rPr>
        <w:t xml:space="preserve">be </w:t>
      </w:r>
      <w:r>
        <w:t xml:space="preserve">used for </w:t>
      </w:r>
      <w:r>
        <w:rPr>
          <w:spacing w:val="-3"/>
        </w:rPr>
        <w:t xml:space="preserve">multiple </w:t>
      </w:r>
      <w:r>
        <w:t xml:space="preserve">purposes. A classic problem </w:t>
      </w:r>
      <w:r>
        <w:rPr>
          <w:spacing w:val="-3"/>
        </w:rPr>
        <w:t xml:space="preserve">is </w:t>
      </w:r>
      <w:r>
        <w:t xml:space="preserve">the expensive costs associated with litigation that have risen </w:t>
      </w:r>
      <w:r>
        <w:rPr>
          <w:spacing w:val="-3"/>
        </w:rPr>
        <w:t xml:space="preserve">in </w:t>
      </w:r>
      <w:r>
        <w:t xml:space="preserve">recent </w:t>
      </w:r>
      <w:r>
        <w:rPr>
          <w:spacing w:val="-3"/>
        </w:rPr>
        <w:t xml:space="preserve">years. </w:t>
      </w:r>
      <w:r>
        <w:t xml:space="preserve">In many circumstances litigation costs can exceed the amount </w:t>
      </w:r>
      <w:r>
        <w:rPr>
          <w:spacing w:val="-3"/>
        </w:rPr>
        <w:t xml:space="preserve">in </w:t>
      </w:r>
      <w:r>
        <w:t>dispute, and this presents a clear reason</w:t>
      </w:r>
      <w:r>
        <w:t xml:space="preserve"> why litigation should </w:t>
      </w:r>
      <w:r>
        <w:rPr>
          <w:spacing w:val="-3"/>
        </w:rPr>
        <w:t xml:space="preserve">be </w:t>
      </w:r>
      <w:r>
        <w:t xml:space="preserve">avoided. For instance, </w:t>
      </w:r>
      <w:r>
        <w:rPr>
          <w:spacing w:val="-3"/>
        </w:rPr>
        <w:t xml:space="preserve">in </w:t>
      </w:r>
      <w:r>
        <w:rPr>
          <w:i/>
        </w:rPr>
        <w:t>Egan v Motor Services (Bath) Ltd,</w:t>
      </w:r>
      <w:hyperlink w:anchor="_bookmark365" w:history="1">
        <w:r>
          <w:rPr>
            <w:position w:val="9"/>
            <w:sz w:val="16"/>
          </w:rPr>
          <w:t>1</w:t>
        </w:r>
      </w:hyperlink>
      <w:r>
        <w:rPr>
          <w:position w:val="9"/>
          <w:sz w:val="16"/>
        </w:rPr>
        <w:t xml:space="preserve"> </w:t>
      </w:r>
      <w:r>
        <w:t xml:space="preserve">the costs of the litigation (£100,000) ended up </w:t>
      </w:r>
      <w:r>
        <w:rPr>
          <w:spacing w:val="-3"/>
        </w:rPr>
        <w:t xml:space="preserve">being </w:t>
      </w:r>
      <w:r>
        <w:t xml:space="preserve">significantly more than the amount </w:t>
      </w:r>
      <w:r>
        <w:rPr>
          <w:spacing w:val="-3"/>
        </w:rPr>
        <w:t>in</w:t>
      </w:r>
      <w:r>
        <w:rPr>
          <w:spacing w:val="-11"/>
        </w:rPr>
        <w:t xml:space="preserve"> </w:t>
      </w:r>
      <w:r>
        <w:t>dispute</w:t>
      </w:r>
      <w:r>
        <w:rPr>
          <w:spacing w:val="-6"/>
        </w:rPr>
        <w:t xml:space="preserve"> </w:t>
      </w:r>
      <w:r>
        <w:t>(£6,000).</w:t>
      </w:r>
      <w:r>
        <w:rPr>
          <w:spacing w:val="-12"/>
        </w:rPr>
        <w:t xml:space="preserve"> </w:t>
      </w:r>
      <w:r>
        <w:t>This</w:t>
      </w:r>
      <w:r>
        <w:rPr>
          <w:spacing w:val="-7"/>
        </w:rPr>
        <w:t xml:space="preserve"> </w:t>
      </w:r>
      <w:r>
        <w:t>imbalance</w:t>
      </w:r>
      <w:r>
        <w:rPr>
          <w:spacing w:val="-6"/>
        </w:rPr>
        <w:t xml:space="preserve"> </w:t>
      </w:r>
      <w:r>
        <w:t>occurred</w:t>
      </w:r>
      <w:r>
        <w:rPr>
          <w:spacing w:val="-10"/>
        </w:rPr>
        <w:t xml:space="preserve"> </w:t>
      </w:r>
      <w:r>
        <w:t>as</w:t>
      </w:r>
      <w:r>
        <w:rPr>
          <w:spacing w:val="-12"/>
        </w:rPr>
        <w:t xml:space="preserve"> </w:t>
      </w:r>
      <w:r>
        <w:t>the</w:t>
      </w:r>
      <w:r>
        <w:rPr>
          <w:spacing w:val="-6"/>
        </w:rPr>
        <w:t xml:space="preserve"> </w:t>
      </w:r>
      <w:r>
        <w:t>parties</w:t>
      </w:r>
      <w:r>
        <w:rPr>
          <w:spacing w:val="-8"/>
        </w:rPr>
        <w:t xml:space="preserve"> </w:t>
      </w:r>
      <w:r>
        <w:t>had</w:t>
      </w:r>
      <w:r>
        <w:rPr>
          <w:spacing w:val="-5"/>
        </w:rPr>
        <w:t xml:space="preserve"> </w:t>
      </w:r>
      <w:r>
        <w:t>got</w:t>
      </w:r>
      <w:r>
        <w:rPr>
          <w:spacing w:val="-4"/>
        </w:rPr>
        <w:t xml:space="preserve"> </w:t>
      </w:r>
      <w:r>
        <w:rPr>
          <w:spacing w:val="-3"/>
        </w:rPr>
        <w:t>into</w:t>
      </w:r>
      <w:r>
        <w:rPr>
          <w:spacing w:val="-6"/>
        </w:rPr>
        <w:t xml:space="preserve"> </w:t>
      </w:r>
      <w:r>
        <w:t>an</w:t>
      </w:r>
      <w:r>
        <w:rPr>
          <w:spacing w:val="-10"/>
        </w:rPr>
        <w:t xml:space="preserve"> </w:t>
      </w:r>
      <w:r>
        <w:t>adversarial</w:t>
      </w:r>
      <w:r>
        <w:rPr>
          <w:spacing w:val="-14"/>
        </w:rPr>
        <w:t xml:space="preserve"> </w:t>
      </w:r>
      <w:r>
        <w:t xml:space="preserve">position, </w:t>
      </w:r>
      <w:r>
        <w:rPr>
          <w:spacing w:val="-3"/>
        </w:rPr>
        <w:t xml:space="preserve">lost </w:t>
      </w:r>
      <w:r>
        <w:t xml:space="preserve">sight of the amount </w:t>
      </w:r>
      <w:r>
        <w:rPr>
          <w:spacing w:val="-3"/>
        </w:rPr>
        <w:t xml:space="preserve">in </w:t>
      </w:r>
      <w:r>
        <w:t>dispute, and were described as ‘completely cuckoo’</w:t>
      </w:r>
      <w:hyperlink w:anchor="_bookmark366" w:history="1">
        <w:r>
          <w:rPr>
            <w:position w:val="9"/>
            <w:sz w:val="16"/>
          </w:rPr>
          <w:t>2</w:t>
        </w:r>
      </w:hyperlink>
      <w:r>
        <w:rPr>
          <w:position w:val="9"/>
          <w:sz w:val="16"/>
        </w:rPr>
        <w:t xml:space="preserve"> </w:t>
      </w:r>
      <w:r>
        <w:t>by</w:t>
      </w:r>
      <w:r>
        <w:rPr>
          <w:spacing w:val="55"/>
        </w:rPr>
        <w:t xml:space="preserve"> </w:t>
      </w:r>
      <w:r>
        <w:t>‘engaging</w:t>
      </w:r>
    </w:p>
    <w:p w:rsidR="00DD5C4B" w:rsidRDefault="00A55594">
      <w:pPr>
        <w:pStyle w:val="BodyText"/>
        <w:spacing w:before="4"/>
        <w:rPr>
          <w:sz w:val="19"/>
        </w:rPr>
      </w:pPr>
      <w:r>
        <w:rPr>
          <w:noProof/>
        </w:rPr>
        <mc:AlternateContent>
          <mc:Choice Requires="wps">
            <w:drawing>
              <wp:anchor distT="0" distB="0" distL="0" distR="0" simplePos="0" relativeHeight="251719680" behindDoc="1" locked="0" layoutInCell="1" allowOverlap="1">
                <wp:simplePos x="0" y="0"/>
                <wp:positionH relativeFrom="page">
                  <wp:posOffset>914400</wp:posOffset>
                </wp:positionH>
                <wp:positionV relativeFrom="paragraph">
                  <wp:posOffset>171450</wp:posOffset>
                </wp:positionV>
                <wp:extent cx="1828800" cy="1270"/>
                <wp:effectExtent l="0" t="0" r="0" b="0"/>
                <wp:wrapTopAndBottom/>
                <wp:docPr id="2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46849" id="Freeform 13" o:spid="_x0000_s1026" style="position:absolute;margin-left:1in;margin-top:13.5pt;width:2in;height:.1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" path="m,l2880,e" filled="f" strokeweight=".72pt">
                <v:path arrowok="t" o:connecttype="custom" o:connectlocs="0,0;1828800,0" o:connectangles="0,0"/>
                <w10:wrap type="topAndBottom" anchorx="page"/>
              </v:shape>
            </w:pict>
          </mc:Fallback>
        </mc:AlternateContent>
      </w:r>
    </w:p>
    <w:p w:rsidR="00DD5C4B" w:rsidRDefault="00620863">
      <w:pPr>
        <w:spacing w:before="62" w:line="233" w:lineRule="exact"/>
        <w:ind w:left="1240"/>
        <w:rPr>
          <w:sz w:val="20"/>
        </w:rPr>
      </w:pPr>
      <w:bookmarkStart w:id="376" w:name="_bookmark365"/>
      <w:bookmarkEnd w:id="376"/>
      <w:r>
        <w:rPr>
          <w:position w:val="7"/>
          <w:sz w:val="13"/>
        </w:rPr>
        <w:t xml:space="preserve">1 </w:t>
      </w:r>
      <w:r>
        <w:rPr>
          <w:i/>
          <w:sz w:val="20"/>
        </w:rPr>
        <w:t xml:space="preserve">Egan v Motor Services (Bath) Ltd </w:t>
      </w:r>
      <w:r>
        <w:rPr>
          <w:sz w:val="20"/>
        </w:rPr>
        <w:t>[2007] EWCA Civ 1002.</w:t>
      </w:r>
    </w:p>
    <w:p w:rsidR="00DD5C4B" w:rsidRDefault="00620863">
      <w:pPr>
        <w:spacing w:line="233" w:lineRule="exact"/>
        <w:ind w:left="1240"/>
        <w:rPr>
          <w:sz w:val="20"/>
        </w:rPr>
      </w:pPr>
      <w:bookmarkStart w:id="377" w:name="_bookmark366"/>
      <w:bookmarkEnd w:id="377"/>
      <w:r>
        <w:rPr>
          <w:position w:val="7"/>
          <w:sz w:val="13"/>
        </w:rPr>
        <w:t xml:space="preserve">2 </w:t>
      </w:r>
      <w:r>
        <w:rPr>
          <w:sz w:val="20"/>
        </w:rPr>
        <w:t>ibid [53].</w:t>
      </w:r>
    </w:p>
    <w:p w:rsidR="00DD5C4B" w:rsidRDefault="00DD5C4B">
      <w:pPr>
        <w:spacing w:line="233" w:lineRule="exact"/>
        <w:rPr>
          <w:sz w:val="20"/>
        </w:rPr>
        <w:sectPr w:rsidR="00DD5C4B">
          <w:pgSz w:w="11910" w:h="16840"/>
          <w:pgMar w:top="1340" w:right="160" w:bottom="1200" w:left="200" w:header="0" w:footer="1014" w:gutter="0"/>
          <w:cols w:space="720"/>
        </w:sectPr>
      </w:pPr>
    </w:p>
    <w:p w:rsidR="00DD5C4B" w:rsidRDefault="00620863">
      <w:pPr>
        <w:pStyle w:val="BodyText"/>
        <w:spacing w:before="78" w:line="352" w:lineRule="auto"/>
        <w:ind w:left="1240" w:right="1282"/>
        <w:jc w:val="both"/>
        <w:rPr>
          <w:sz w:val="16"/>
        </w:rPr>
      </w:pPr>
      <w:r>
        <w:rPr>
          <w:spacing w:val="-3"/>
        </w:rPr>
        <w:t xml:space="preserve">in </w:t>
      </w:r>
      <w:r>
        <w:t xml:space="preserve">expensive litigation with so </w:t>
      </w:r>
      <w:r>
        <w:rPr>
          <w:spacing w:val="-3"/>
        </w:rPr>
        <w:t xml:space="preserve">little </w:t>
      </w:r>
      <w:r>
        <w:t>at stake’.</w:t>
      </w:r>
      <w:hyperlink w:anchor="_bookmark367" w:history="1">
        <w:r>
          <w:rPr>
            <w:position w:val="9"/>
            <w:sz w:val="16"/>
          </w:rPr>
          <w:t>3</w:t>
        </w:r>
      </w:hyperlink>
      <w:r>
        <w:rPr>
          <w:position w:val="9"/>
          <w:sz w:val="16"/>
        </w:rPr>
        <w:t xml:space="preserve"> </w:t>
      </w:r>
      <w:r>
        <w:t>Such cases ‘cry out for meditation’</w:t>
      </w:r>
      <w:hyperlink w:anchor="_bookmark368" w:history="1">
        <w:r>
          <w:rPr>
            <w:position w:val="9"/>
            <w:sz w:val="16"/>
          </w:rPr>
          <w:t>4</w:t>
        </w:r>
      </w:hyperlink>
      <w:r>
        <w:rPr>
          <w:position w:val="9"/>
          <w:sz w:val="16"/>
        </w:rPr>
        <w:t xml:space="preserve"> </w:t>
      </w:r>
      <w:r>
        <w:rPr>
          <w:spacing w:val="-4"/>
        </w:rPr>
        <w:t>and</w:t>
      </w:r>
      <w:r>
        <w:rPr>
          <w:spacing w:val="52"/>
        </w:rPr>
        <w:t xml:space="preserve"> </w:t>
      </w:r>
      <w:r>
        <w:t>demonstrate the risks and consequences of litigation. Generally, litigation shoul</w:t>
      </w:r>
      <w:r>
        <w:t xml:space="preserve">d </w:t>
      </w:r>
      <w:r>
        <w:rPr>
          <w:spacing w:val="-3"/>
        </w:rPr>
        <w:t xml:space="preserve">be </w:t>
      </w:r>
      <w:r>
        <w:t xml:space="preserve">a </w:t>
      </w:r>
      <w:r>
        <w:rPr>
          <w:spacing w:val="-3"/>
        </w:rPr>
        <w:t xml:space="preserve">last </w:t>
      </w:r>
      <w:r>
        <w:t xml:space="preserve">resort, unless </w:t>
      </w:r>
      <w:r>
        <w:rPr>
          <w:spacing w:val="-5"/>
        </w:rPr>
        <w:t xml:space="preserve">it </w:t>
      </w:r>
      <w:r>
        <w:rPr>
          <w:spacing w:val="-3"/>
        </w:rPr>
        <w:t xml:space="preserve">is </w:t>
      </w:r>
      <w:r>
        <w:t>really unavoidable.</w:t>
      </w:r>
      <w:hyperlink w:anchor="_bookmark369" w:history="1">
        <w:r>
          <w:rPr>
            <w:position w:val="9"/>
            <w:sz w:val="16"/>
          </w:rPr>
          <w:t>5</w:t>
        </w:r>
      </w:hyperlink>
    </w:p>
    <w:p w:rsidR="00DD5C4B" w:rsidRDefault="00DD5C4B">
      <w:pPr>
        <w:pStyle w:val="BodyText"/>
        <w:spacing w:before="1"/>
        <w:rPr>
          <w:sz w:val="25"/>
        </w:rPr>
      </w:pPr>
    </w:p>
    <w:p w:rsidR="00DD5C4B" w:rsidRDefault="00620863">
      <w:pPr>
        <w:pStyle w:val="BodyText"/>
        <w:spacing w:before="1" w:line="355" w:lineRule="auto"/>
        <w:ind w:left="1239" w:right="1272"/>
        <w:jc w:val="both"/>
        <w:rPr>
          <w:sz w:val="16"/>
        </w:rPr>
      </w:pPr>
      <w:r>
        <w:t>One</w:t>
      </w:r>
      <w:r>
        <w:rPr>
          <w:spacing w:val="-11"/>
        </w:rPr>
        <w:t xml:space="preserve"> </w:t>
      </w:r>
      <w:r>
        <w:rPr>
          <w:spacing w:val="4"/>
        </w:rPr>
        <w:t>of</w:t>
      </w:r>
      <w:r>
        <w:rPr>
          <w:spacing w:val="-17"/>
        </w:rPr>
        <w:t xml:space="preserve"> </w:t>
      </w:r>
      <w:r>
        <w:t>the</w:t>
      </w:r>
      <w:r>
        <w:rPr>
          <w:spacing w:val="-10"/>
        </w:rPr>
        <w:t xml:space="preserve"> </w:t>
      </w:r>
      <w:r>
        <w:t>greatest</w:t>
      </w:r>
      <w:r>
        <w:rPr>
          <w:spacing w:val="-3"/>
        </w:rPr>
        <w:t xml:space="preserve"> issues</w:t>
      </w:r>
      <w:r>
        <w:rPr>
          <w:spacing w:val="-7"/>
        </w:rPr>
        <w:t xml:space="preserve"> </w:t>
      </w:r>
      <w:r>
        <w:t>for</w:t>
      </w:r>
      <w:r>
        <w:rPr>
          <w:spacing w:val="-7"/>
        </w:rPr>
        <w:t xml:space="preserve"> </w:t>
      </w:r>
      <w:r>
        <w:t>commercial</w:t>
      </w:r>
      <w:r>
        <w:rPr>
          <w:spacing w:val="-13"/>
        </w:rPr>
        <w:t xml:space="preserve"> </w:t>
      </w:r>
      <w:r>
        <w:t>parties</w:t>
      </w:r>
      <w:r>
        <w:rPr>
          <w:spacing w:val="-11"/>
        </w:rPr>
        <w:t xml:space="preserve"> </w:t>
      </w:r>
      <w:r>
        <w:t>with</w:t>
      </w:r>
      <w:r>
        <w:rPr>
          <w:spacing w:val="-9"/>
        </w:rPr>
        <w:t xml:space="preserve"> </w:t>
      </w:r>
      <w:r>
        <w:t>litigation</w:t>
      </w:r>
      <w:r>
        <w:rPr>
          <w:spacing w:val="-10"/>
        </w:rPr>
        <w:t xml:space="preserve"> </w:t>
      </w:r>
      <w:r>
        <w:rPr>
          <w:spacing w:val="-3"/>
        </w:rPr>
        <w:t>is</w:t>
      </w:r>
      <w:r>
        <w:rPr>
          <w:spacing w:val="-11"/>
        </w:rPr>
        <w:t xml:space="preserve"> </w:t>
      </w:r>
      <w:r>
        <w:t>the</w:t>
      </w:r>
      <w:r>
        <w:rPr>
          <w:spacing w:val="-5"/>
        </w:rPr>
        <w:t xml:space="preserve"> </w:t>
      </w:r>
      <w:r>
        <w:t>fact</w:t>
      </w:r>
      <w:r>
        <w:rPr>
          <w:spacing w:val="-4"/>
        </w:rPr>
        <w:t xml:space="preserve"> </w:t>
      </w:r>
      <w:r>
        <w:rPr>
          <w:spacing w:val="-5"/>
        </w:rPr>
        <w:t>it</w:t>
      </w:r>
      <w:r>
        <w:rPr>
          <w:spacing w:val="-3"/>
        </w:rPr>
        <w:t xml:space="preserve"> </w:t>
      </w:r>
      <w:r>
        <w:t>usually</w:t>
      </w:r>
      <w:r>
        <w:rPr>
          <w:spacing w:val="-18"/>
        </w:rPr>
        <w:t xml:space="preserve"> </w:t>
      </w:r>
      <w:r>
        <w:t>takes</w:t>
      </w:r>
      <w:r>
        <w:rPr>
          <w:spacing w:val="-11"/>
        </w:rPr>
        <w:t xml:space="preserve"> </w:t>
      </w:r>
      <w:r>
        <w:t xml:space="preserve">place </w:t>
      </w:r>
      <w:r>
        <w:rPr>
          <w:spacing w:val="-3"/>
        </w:rPr>
        <w:t xml:space="preserve">in </w:t>
      </w:r>
      <w:r>
        <w:t xml:space="preserve">a public setting. This </w:t>
      </w:r>
      <w:r>
        <w:rPr>
          <w:spacing w:val="-5"/>
        </w:rPr>
        <w:t xml:space="preserve">is </w:t>
      </w:r>
      <w:r>
        <w:t xml:space="preserve">problematic because when a case goes to court, the </w:t>
      </w:r>
      <w:r>
        <w:rPr>
          <w:spacing w:val="-3"/>
        </w:rPr>
        <w:t xml:space="preserve">world </w:t>
      </w:r>
      <w:r>
        <w:t xml:space="preserve">at large  </w:t>
      </w:r>
      <w:r>
        <w:rPr>
          <w:spacing w:val="-3"/>
        </w:rPr>
        <w:t xml:space="preserve">is in </w:t>
      </w:r>
      <w:r>
        <w:t xml:space="preserve">principle aware of the </w:t>
      </w:r>
      <w:r>
        <w:rPr>
          <w:spacing w:val="-3"/>
        </w:rPr>
        <w:t xml:space="preserve">fact </w:t>
      </w:r>
      <w:r>
        <w:t xml:space="preserve">of the dispute and of the parties involved. </w:t>
      </w:r>
      <w:r>
        <w:rPr>
          <w:spacing w:val="-3"/>
        </w:rPr>
        <w:t xml:space="preserve">As </w:t>
      </w:r>
      <w:r>
        <w:t xml:space="preserve">a result, the parties’ reputations are at risk. This elucidates the point that </w:t>
      </w:r>
      <w:r>
        <w:rPr>
          <w:spacing w:val="-3"/>
        </w:rPr>
        <w:t xml:space="preserve">ADR </w:t>
      </w:r>
      <w:r>
        <w:rPr>
          <w:spacing w:val="-5"/>
        </w:rPr>
        <w:t xml:space="preserve">is </w:t>
      </w:r>
      <w:r>
        <w:t>a much more attractive</w:t>
      </w:r>
      <w:r>
        <w:t xml:space="preserve"> method; its confidential nature can help commercial activity </w:t>
      </w:r>
      <w:r>
        <w:rPr>
          <w:spacing w:val="2"/>
        </w:rPr>
        <w:t xml:space="preserve">to </w:t>
      </w:r>
      <w:r>
        <w:t>continue and help parties maintain future commercial relationships. In comparison, litigation creates an adversarial setting where ‘someone wins, someone loses’</w:t>
      </w:r>
      <w:hyperlink w:anchor="_bookmark370" w:history="1">
        <w:r>
          <w:rPr>
            <w:position w:val="9"/>
            <w:sz w:val="16"/>
          </w:rPr>
          <w:t>6</w:t>
        </w:r>
      </w:hyperlink>
      <w:r>
        <w:rPr>
          <w:position w:val="9"/>
          <w:sz w:val="16"/>
        </w:rPr>
        <w:t xml:space="preserve"> </w:t>
      </w:r>
      <w:r>
        <w:t xml:space="preserve">and </w:t>
      </w:r>
      <w:r>
        <w:rPr>
          <w:spacing w:val="-5"/>
        </w:rPr>
        <w:t xml:space="preserve">it </w:t>
      </w:r>
      <w:r>
        <w:t>‘usually generates a lot of ill-feeling which does not end with the litigation’.</w:t>
      </w:r>
      <w:hyperlink w:anchor="_bookmark371" w:history="1">
        <w:r>
          <w:rPr>
            <w:position w:val="9"/>
            <w:sz w:val="16"/>
          </w:rPr>
          <w:t>7</w:t>
        </w:r>
      </w:hyperlink>
      <w:r>
        <w:rPr>
          <w:position w:val="9"/>
          <w:sz w:val="16"/>
        </w:rPr>
        <w:t xml:space="preserve"> </w:t>
      </w:r>
      <w:r>
        <w:rPr>
          <w:spacing w:val="-3"/>
        </w:rPr>
        <w:t xml:space="preserve">Overall, </w:t>
      </w:r>
      <w:r>
        <w:t xml:space="preserve">the engagement of </w:t>
      </w:r>
      <w:r>
        <w:rPr>
          <w:spacing w:val="-3"/>
        </w:rPr>
        <w:t xml:space="preserve">ADR </w:t>
      </w:r>
      <w:r>
        <w:t>leads to a more satisfactory outcome for all parties as regards speed, expenses, and future relations</w:t>
      </w:r>
      <w:r>
        <w:t>hips, when compared to</w:t>
      </w:r>
      <w:r>
        <w:rPr>
          <w:spacing w:val="8"/>
        </w:rPr>
        <w:t xml:space="preserve"> </w:t>
      </w:r>
      <w:r>
        <w:t>litigation.</w:t>
      </w:r>
      <w:hyperlink w:anchor="_bookmark372" w:history="1">
        <w:r>
          <w:rPr>
            <w:position w:val="9"/>
            <w:sz w:val="16"/>
          </w:rPr>
          <w:t>8</w:t>
        </w:r>
      </w:hyperlink>
    </w:p>
    <w:p w:rsidR="00DD5C4B" w:rsidRDefault="00DD5C4B">
      <w:pPr>
        <w:pStyle w:val="BodyText"/>
        <w:spacing w:before="2"/>
        <w:rPr>
          <w:sz w:val="25"/>
        </w:rPr>
      </w:pPr>
    </w:p>
    <w:p w:rsidR="00DD5C4B" w:rsidRDefault="00620863">
      <w:pPr>
        <w:pStyle w:val="BodyText"/>
        <w:spacing w:before="1" w:line="357" w:lineRule="auto"/>
        <w:ind w:left="1240" w:right="1273"/>
        <w:jc w:val="both"/>
      </w:pPr>
      <w:r>
        <w:t xml:space="preserve">The uncertainty presented by going to court </w:t>
      </w:r>
      <w:r>
        <w:rPr>
          <w:spacing w:val="-5"/>
        </w:rPr>
        <w:t xml:space="preserve">is </w:t>
      </w:r>
      <w:r>
        <w:t xml:space="preserve">also a </w:t>
      </w:r>
      <w:r>
        <w:rPr>
          <w:spacing w:val="-3"/>
        </w:rPr>
        <w:t xml:space="preserve">major </w:t>
      </w:r>
      <w:r>
        <w:t xml:space="preserve">disadvantage of litigation. When the parties go to the courts, they cannot </w:t>
      </w:r>
      <w:r>
        <w:rPr>
          <w:spacing w:val="-3"/>
        </w:rPr>
        <w:t xml:space="preserve">be </w:t>
      </w:r>
      <w:r>
        <w:t xml:space="preserve">certain </w:t>
      </w:r>
      <w:r>
        <w:rPr>
          <w:spacing w:val="4"/>
        </w:rPr>
        <w:t xml:space="preserve">of </w:t>
      </w:r>
      <w:r>
        <w:t xml:space="preserve">the outcome and </w:t>
      </w:r>
      <w:r>
        <w:rPr>
          <w:spacing w:val="-5"/>
        </w:rPr>
        <w:t xml:space="preserve">it is </w:t>
      </w:r>
      <w:r>
        <w:t xml:space="preserve">generally very unpredictable. Additionally, parties have </w:t>
      </w:r>
      <w:r>
        <w:rPr>
          <w:spacing w:val="-3"/>
        </w:rPr>
        <w:t xml:space="preserve">no </w:t>
      </w:r>
      <w:r>
        <w:t xml:space="preserve">control over the process or outcome, which </w:t>
      </w:r>
      <w:r>
        <w:rPr>
          <w:spacing w:val="-5"/>
        </w:rPr>
        <w:t xml:space="preserve">is </w:t>
      </w:r>
      <w:r>
        <w:t xml:space="preserve">different to adjudicative </w:t>
      </w:r>
      <w:r>
        <w:rPr>
          <w:spacing w:val="-3"/>
        </w:rPr>
        <w:t xml:space="preserve">ADR </w:t>
      </w:r>
      <w:r>
        <w:t xml:space="preserve">(to </w:t>
      </w:r>
      <w:r>
        <w:rPr>
          <w:spacing w:val="-4"/>
        </w:rPr>
        <w:t xml:space="preserve">some </w:t>
      </w:r>
      <w:r>
        <w:t xml:space="preserve">extent) and </w:t>
      </w:r>
      <w:r>
        <w:rPr>
          <w:spacing w:val="-3"/>
        </w:rPr>
        <w:t xml:space="preserve">also </w:t>
      </w:r>
      <w:r>
        <w:t xml:space="preserve">to the general autonomy parties have with non-adjudicate </w:t>
      </w:r>
      <w:r>
        <w:rPr>
          <w:spacing w:val="-3"/>
        </w:rPr>
        <w:t xml:space="preserve">ADR. </w:t>
      </w:r>
      <w:r>
        <w:t xml:space="preserve">Moreover, a </w:t>
      </w:r>
      <w:r>
        <w:rPr>
          <w:spacing w:val="-3"/>
        </w:rPr>
        <w:t xml:space="preserve">major </w:t>
      </w:r>
      <w:r>
        <w:t xml:space="preserve">attraction of arbitration </w:t>
      </w:r>
      <w:r>
        <w:rPr>
          <w:spacing w:val="-5"/>
        </w:rPr>
        <w:t xml:space="preserve">is </w:t>
      </w:r>
      <w:r>
        <w:t xml:space="preserve">the </w:t>
      </w:r>
      <w:r>
        <w:rPr>
          <w:spacing w:val="-3"/>
        </w:rPr>
        <w:t xml:space="preserve">fact </w:t>
      </w:r>
      <w:r>
        <w:t xml:space="preserve">an arbitrator </w:t>
      </w:r>
      <w:r>
        <w:rPr>
          <w:spacing w:val="-3"/>
        </w:rPr>
        <w:t>is</w:t>
      </w:r>
      <w:r>
        <w:rPr>
          <w:spacing w:val="-13"/>
        </w:rPr>
        <w:t xml:space="preserve"> </w:t>
      </w:r>
      <w:r>
        <w:t>typically</w:t>
      </w:r>
      <w:r>
        <w:rPr>
          <w:spacing w:val="-14"/>
        </w:rPr>
        <w:t xml:space="preserve"> </w:t>
      </w:r>
      <w:r>
        <w:t>a</w:t>
      </w:r>
      <w:r>
        <w:rPr>
          <w:spacing w:val="-11"/>
        </w:rPr>
        <w:t xml:space="preserve"> </w:t>
      </w:r>
      <w:r>
        <w:t>specialist</w:t>
      </w:r>
      <w:r>
        <w:rPr>
          <w:spacing w:val="-1"/>
        </w:rPr>
        <w:t xml:space="preserve"> </w:t>
      </w:r>
      <w:r>
        <w:rPr>
          <w:spacing w:val="-3"/>
        </w:rPr>
        <w:t>in</w:t>
      </w:r>
      <w:r>
        <w:rPr>
          <w:spacing w:val="-15"/>
        </w:rPr>
        <w:t xml:space="preserve"> </w:t>
      </w:r>
      <w:r>
        <w:t>the</w:t>
      </w:r>
      <w:r>
        <w:rPr>
          <w:spacing w:val="-11"/>
        </w:rPr>
        <w:t xml:space="preserve"> </w:t>
      </w:r>
      <w:r>
        <w:t>relevant</w:t>
      </w:r>
      <w:r>
        <w:rPr>
          <w:spacing w:val="-5"/>
        </w:rPr>
        <w:t xml:space="preserve"> </w:t>
      </w:r>
      <w:r>
        <w:t>commercial</w:t>
      </w:r>
      <w:r>
        <w:rPr>
          <w:spacing w:val="-9"/>
        </w:rPr>
        <w:t xml:space="preserve"> </w:t>
      </w:r>
      <w:r>
        <w:t>field.</w:t>
      </w:r>
      <w:r>
        <w:rPr>
          <w:spacing w:val="43"/>
        </w:rPr>
        <w:t xml:space="preserve"> </w:t>
      </w:r>
      <w:r>
        <w:t>In</w:t>
      </w:r>
      <w:r>
        <w:rPr>
          <w:spacing w:val="-15"/>
        </w:rPr>
        <w:t xml:space="preserve"> </w:t>
      </w:r>
      <w:r>
        <w:t>contrast,</w:t>
      </w:r>
      <w:r>
        <w:rPr>
          <w:spacing w:val="-7"/>
        </w:rPr>
        <w:t xml:space="preserve"> </w:t>
      </w:r>
      <w:r>
        <w:t>judges</w:t>
      </w:r>
      <w:r>
        <w:rPr>
          <w:spacing w:val="-12"/>
        </w:rPr>
        <w:t xml:space="preserve"> </w:t>
      </w:r>
      <w:r>
        <w:t>do</w:t>
      </w:r>
      <w:r>
        <w:rPr>
          <w:spacing w:val="-6"/>
        </w:rPr>
        <w:t xml:space="preserve"> </w:t>
      </w:r>
      <w:r>
        <w:t>not</w:t>
      </w:r>
      <w:r>
        <w:rPr>
          <w:spacing w:val="-4"/>
        </w:rPr>
        <w:t xml:space="preserve"> </w:t>
      </w:r>
      <w:r>
        <w:rPr>
          <w:spacing w:val="-3"/>
        </w:rPr>
        <w:t>always</w:t>
      </w:r>
      <w:r>
        <w:rPr>
          <w:spacing w:val="-8"/>
        </w:rPr>
        <w:t xml:space="preserve"> </w:t>
      </w:r>
      <w:r>
        <w:t>have the</w:t>
      </w:r>
      <w:r>
        <w:rPr>
          <w:spacing w:val="-6"/>
        </w:rPr>
        <w:t xml:space="preserve"> </w:t>
      </w:r>
      <w:r>
        <w:t>same</w:t>
      </w:r>
      <w:r>
        <w:t xml:space="preserve"> level</w:t>
      </w:r>
      <w:r>
        <w:rPr>
          <w:spacing w:val="-8"/>
        </w:rPr>
        <w:t xml:space="preserve"> </w:t>
      </w:r>
      <w:r>
        <w:rPr>
          <w:spacing w:val="4"/>
        </w:rPr>
        <w:t>of</w:t>
      </w:r>
      <w:r>
        <w:rPr>
          <w:spacing w:val="-12"/>
        </w:rPr>
        <w:t xml:space="preserve"> </w:t>
      </w:r>
      <w:r>
        <w:t>expertise.</w:t>
      </w:r>
      <w:r>
        <w:rPr>
          <w:spacing w:val="-2"/>
        </w:rPr>
        <w:t xml:space="preserve"> </w:t>
      </w:r>
      <w:r>
        <w:t>Thus,</w:t>
      </w:r>
      <w:r>
        <w:rPr>
          <w:spacing w:val="-1"/>
        </w:rPr>
        <w:t xml:space="preserve"> </w:t>
      </w:r>
      <w:r>
        <w:t>arbitration</w:t>
      </w:r>
      <w:r>
        <w:rPr>
          <w:spacing w:val="-9"/>
        </w:rPr>
        <w:t xml:space="preserve"> </w:t>
      </w:r>
      <w:r>
        <w:t>will</w:t>
      </w:r>
      <w:r>
        <w:rPr>
          <w:spacing w:val="-3"/>
        </w:rPr>
        <w:t xml:space="preserve"> </w:t>
      </w:r>
      <w:r>
        <w:t>be</w:t>
      </w:r>
      <w:r>
        <w:rPr>
          <w:spacing w:val="-6"/>
        </w:rPr>
        <w:t xml:space="preserve"> </w:t>
      </w:r>
      <w:r>
        <w:t>attractive,</w:t>
      </w:r>
      <w:r>
        <w:rPr>
          <w:spacing w:val="-1"/>
        </w:rPr>
        <w:t xml:space="preserve"> </w:t>
      </w:r>
      <w:r>
        <w:t>with</w:t>
      </w:r>
      <w:r>
        <w:rPr>
          <w:spacing w:val="-4"/>
        </w:rPr>
        <w:t xml:space="preserve"> </w:t>
      </w:r>
      <w:r>
        <w:t>an</w:t>
      </w:r>
      <w:r>
        <w:rPr>
          <w:spacing w:val="-9"/>
        </w:rPr>
        <w:t xml:space="preserve"> </w:t>
      </w:r>
      <w:r>
        <w:t>expert ‘better</w:t>
      </w:r>
      <w:r>
        <w:rPr>
          <w:spacing w:val="-2"/>
        </w:rPr>
        <w:t xml:space="preserve"> </w:t>
      </w:r>
      <w:r>
        <w:rPr>
          <w:spacing w:val="-3"/>
        </w:rPr>
        <w:t>placed</w:t>
      </w:r>
      <w:r>
        <w:rPr>
          <w:spacing w:val="-4"/>
        </w:rPr>
        <w:t xml:space="preserve"> </w:t>
      </w:r>
      <w:r>
        <w:rPr>
          <w:spacing w:val="2"/>
        </w:rPr>
        <w:t xml:space="preserve">to </w:t>
      </w:r>
      <w:r>
        <w:t>interpret</w:t>
      </w:r>
      <w:r>
        <w:rPr>
          <w:spacing w:val="-9"/>
        </w:rPr>
        <w:t xml:space="preserve"> </w:t>
      </w:r>
      <w:r>
        <w:t>the</w:t>
      </w:r>
      <w:r>
        <w:rPr>
          <w:spacing w:val="-11"/>
        </w:rPr>
        <w:t xml:space="preserve"> </w:t>
      </w:r>
      <w:r>
        <w:t>contract</w:t>
      </w:r>
      <w:r>
        <w:rPr>
          <w:spacing w:val="-8"/>
        </w:rPr>
        <w:t xml:space="preserve"> </w:t>
      </w:r>
      <w:r>
        <w:rPr>
          <w:spacing w:val="-3"/>
        </w:rPr>
        <w:t>in</w:t>
      </w:r>
      <w:r>
        <w:rPr>
          <w:spacing w:val="-14"/>
        </w:rPr>
        <w:t xml:space="preserve"> </w:t>
      </w:r>
      <w:r>
        <w:t>a</w:t>
      </w:r>
      <w:r>
        <w:rPr>
          <w:spacing w:val="-10"/>
        </w:rPr>
        <w:t xml:space="preserve"> </w:t>
      </w:r>
      <w:r>
        <w:t>commercial</w:t>
      </w:r>
      <w:r>
        <w:rPr>
          <w:spacing w:val="-13"/>
        </w:rPr>
        <w:t xml:space="preserve"> </w:t>
      </w:r>
      <w:r>
        <w:t>sense</w:t>
      </w:r>
      <w:r>
        <w:rPr>
          <w:spacing w:val="-11"/>
        </w:rPr>
        <w:t xml:space="preserve"> </w:t>
      </w:r>
      <w:r>
        <w:t>than</w:t>
      </w:r>
      <w:r>
        <w:rPr>
          <w:spacing w:val="-13"/>
        </w:rPr>
        <w:t xml:space="preserve"> </w:t>
      </w:r>
      <w:r>
        <w:t>a</w:t>
      </w:r>
      <w:r>
        <w:rPr>
          <w:spacing w:val="-6"/>
        </w:rPr>
        <w:t xml:space="preserve"> </w:t>
      </w:r>
      <w:r>
        <w:t>judge’.</w:t>
      </w:r>
      <w:hyperlink w:anchor="_bookmark373" w:history="1">
        <w:r>
          <w:rPr>
            <w:position w:val="9"/>
            <w:sz w:val="16"/>
          </w:rPr>
          <w:t>9</w:t>
        </w:r>
        <w:r>
          <w:rPr>
            <w:spacing w:val="13"/>
            <w:position w:val="9"/>
            <w:sz w:val="16"/>
          </w:rPr>
          <w:t xml:space="preserve"> </w:t>
        </w:r>
      </w:hyperlink>
      <w:r>
        <w:t>This</w:t>
      </w:r>
      <w:r>
        <w:rPr>
          <w:spacing w:val="-11"/>
        </w:rPr>
        <w:t xml:space="preserve"> </w:t>
      </w:r>
      <w:r>
        <w:t>will</w:t>
      </w:r>
      <w:r>
        <w:rPr>
          <w:spacing w:val="-9"/>
        </w:rPr>
        <w:t xml:space="preserve"> </w:t>
      </w:r>
      <w:r>
        <w:rPr>
          <w:spacing w:val="-3"/>
        </w:rPr>
        <w:t>be</w:t>
      </w:r>
      <w:r>
        <w:rPr>
          <w:spacing w:val="-5"/>
        </w:rPr>
        <w:t xml:space="preserve"> </w:t>
      </w:r>
      <w:r>
        <w:t>beneficial</w:t>
      </w:r>
      <w:r>
        <w:rPr>
          <w:spacing w:val="-19"/>
        </w:rPr>
        <w:t xml:space="preserve"> </w:t>
      </w:r>
      <w:r>
        <w:t>as</w:t>
      </w:r>
      <w:r>
        <w:rPr>
          <w:spacing w:val="-11"/>
        </w:rPr>
        <w:t xml:space="preserve"> </w:t>
      </w:r>
      <w:r>
        <w:t>the</w:t>
      </w:r>
      <w:r>
        <w:rPr>
          <w:spacing w:val="-11"/>
        </w:rPr>
        <w:t xml:space="preserve"> </w:t>
      </w:r>
      <w:r>
        <w:t xml:space="preserve">parties can </w:t>
      </w:r>
      <w:r>
        <w:rPr>
          <w:spacing w:val="-3"/>
        </w:rPr>
        <w:t xml:space="preserve">be </w:t>
      </w:r>
      <w:r>
        <w:t xml:space="preserve">certain and confident they will get an outcome that </w:t>
      </w:r>
      <w:r>
        <w:rPr>
          <w:spacing w:val="-3"/>
        </w:rPr>
        <w:t xml:space="preserve">is </w:t>
      </w:r>
      <w:r>
        <w:t>sensitive to their particular industry.</w:t>
      </w: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A55594">
      <w:pPr>
        <w:pStyle w:val="BodyText"/>
        <w:rPr>
          <w:sz w:val="25"/>
        </w:rPr>
      </w:pPr>
      <w:r>
        <w:rPr>
          <w:noProof/>
        </w:rPr>
        <mc:AlternateContent>
          <mc:Choice Requires="wps">
            <w:drawing>
              <wp:anchor distT="0" distB="0" distL="0" distR="0" simplePos="0" relativeHeight="251720704" behindDoc="1" locked="0" layoutInCell="1" allowOverlap="1">
                <wp:simplePos x="0" y="0"/>
                <wp:positionH relativeFrom="page">
                  <wp:posOffset>914400</wp:posOffset>
                </wp:positionH>
                <wp:positionV relativeFrom="paragraph">
                  <wp:posOffset>212725</wp:posOffset>
                </wp:positionV>
                <wp:extent cx="1828800" cy="1270"/>
                <wp:effectExtent l="0" t="0" r="0" b="0"/>
                <wp:wrapTopAndBottom/>
                <wp:docPr id="2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4EB75" id="Freeform 12" o:spid="_x0000_s1026" style="position:absolute;margin-left:1in;margin-top:16.75pt;width:2in;height:.1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" path="m,l2880,e" filled="f" strokeweight=".72pt">
                <v:path arrowok="t" o:connecttype="custom" o:connectlocs="0,0;1828800,0" o:connectangles="0,0"/>
                <w10:wrap type="topAndBottom" anchorx="page"/>
              </v:shape>
            </w:pict>
          </mc:Fallback>
        </mc:AlternateContent>
      </w:r>
    </w:p>
    <w:p w:rsidR="00DD5C4B" w:rsidRDefault="00620863">
      <w:pPr>
        <w:spacing w:before="62" w:line="233" w:lineRule="exact"/>
        <w:ind w:left="1240"/>
        <w:rPr>
          <w:sz w:val="20"/>
        </w:rPr>
      </w:pPr>
      <w:bookmarkStart w:id="378" w:name="_bookmark367"/>
      <w:bookmarkEnd w:id="378"/>
      <w:r>
        <w:rPr>
          <w:position w:val="7"/>
          <w:sz w:val="13"/>
        </w:rPr>
        <w:t xml:space="preserve">3  </w:t>
      </w:r>
      <w:r>
        <w:rPr>
          <w:sz w:val="20"/>
        </w:rPr>
        <w:t>ibid</w:t>
      </w:r>
      <w:r>
        <w:rPr>
          <w:spacing w:val="-16"/>
          <w:sz w:val="20"/>
        </w:rPr>
        <w:t xml:space="preserve"> </w:t>
      </w:r>
      <w:r>
        <w:rPr>
          <w:sz w:val="20"/>
        </w:rPr>
        <w:t>[53].</w:t>
      </w:r>
    </w:p>
    <w:p w:rsidR="00DD5C4B" w:rsidRDefault="00620863">
      <w:pPr>
        <w:spacing w:line="230" w:lineRule="exact"/>
        <w:ind w:left="1240"/>
        <w:rPr>
          <w:sz w:val="20"/>
        </w:rPr>
      </w:pPr>
      <w:bookmarkStart w:id="379" w:name="_bookmark368"/>
      <w:bookmarkEnd w:id="379"/>
      <w:r>
        <w:rPr>
          <w:position w:val="7"/>
          <w:sz w:val="13"/>
        </w:rPr>
        <w:t xml:space="preserve">4 </w:t>
      </w:r>
      <w:r>
        <w:rPr>
          <w:sz w:val="20"/>
        </w:rPr>
        <w:t xml:space="preserve">ibid [53]; </w:t>
      </w:r>
      <w:r>
        <w:rPr>
          <w:i/>
          <w:sz w:val="20"/>
        </w:rPr>
        <w:t xml:space="preserve">Oliver v Symons </w:t>
      </w:r>
      <w:r>
        <w:rPr>
          <w:sz w:val="20"/>
        </w:rPr>
        <w:t>[2012] EWCA Civ 267 [53].</w:t>
      </w:r>
    </w:p>
    <w:p w:rsidR="00DD5C4B" w:rsidRDefault="00620863">
      <w:pPr>
        <w:spacing w:line="228" w:lineRule="exact"/>
        <w:ind w:left="1240"/>
        <w:rPr>
          <w:sz w:val="20"/>
        </w:rPr>
      </w:pPr>
      <w:bookmarkStart w:id="380" w:name="_bookmark369"/>
      <w:bookmarkEnd w:id="380"/>
      <w:r>
        <w:rPr>
          <w:position w:val="7"/>
          <w:sz w:val="13"/>
        </w:rPr>
        <w:t xml:space="preserve">5 </w:t>
      </w:r>
      <w:r>
        <w:rPr>
          <w:i/>
          <w:sz w:val="20"/>
        </w:rPr>
        <w:t xml:space="preserve">R (Cowl and others) v Plymouth City Council </w:t>
      </w:r>
      <w:r>
        <w:rPr>
          <w:sz w:val="20"/>
        </w:rPr>
        <w:t>[2001] EWCA Civ 1935, [2002] 1 WLR 803</w:t>
      </w:r>
      <w:r>
        <w:rPr>
          <w:sz w:val="20"/>
        </w:rPr>
        <w:t xml:space="preserve"> [27].</w:t>
      </w:r>
    </w:p>
    <w:p w:rsidR="00DD5C4B" w:rsidRDefault="00620863">
      <w:pPr>
        <w:spacing w:line="228" w:lineRule="exact"/>
        <w:ind w:left="1240"/>
        <w:rPr>
          <w:sz w:val="20"/>
        </w:rPr>
      </w:pPr>
      <w:bookmarkStart w:id="381" w:name="_bookmark370"/>
      <w:bookmarkEnd w:id="381"/>
      <w:r>
        <w:rPr>
          <w:position w:val="7"/>
          <w:sz w:val="13"/>
        </w:rPr>
        <w:t xml:space="preserve">6 </w:t>
      </w:r>
      <w:r>
        <w:rPr>
          <w:i/>
          <w:sz w:val="20"/>
        </w:rPr>
        <w:t xml:space="preserve">Pennock v Hodgson </w:t>
      </w:r>
      <w:r>
        <w:rPr>
          <w:sz w:val="20"/>
        </w:rPr>
        <w:t>[2010] EWCA Civ 873 [46] (Mummery LJ).</w:t>
      </w:r>
    </w:p>
    <w:p w:rsidR="00DD5C4B" w:rsidRDefault="00620863">
      <w:pPr>
        <w:spacing w:line="230" w:lineRule="exact"/>
        <w:ind w:left="1240"/>
        <w:rPr>
          <w:sz w:val="20"/>
        </w:rPr>
      </w:pPr>
      <w:bookmarkStart w:id="382" w:name="_bookmark371"/>
      <w:bookmarkEnd w:id="382"/>
      <w:r>
        <w:rPr>
          <w:position w:val="7"/>
          <w:sz w:val="13"/>
        </w:rPr>
        <w:t xml:space="preserve">7 </w:t>
      </w:r>
      <w:r>
        <w:rPr>
          <w:sz w:val="20"/>
        </w:rPr>
        <w:t>ibid.</w:t>
      </w:r>
    </w:p>
    <w:p w:rsidR="00DD5C4B" w:rsidRDefault="00620863">
      <w:pPr>
        <w:spacing w:line="230" w:lineRule="exact"/>
        <w:ind w:left="1240"/>
        <w:rPr>
          <w:sz w:val="20"/>
        </w:rPr>
      </w:pPr>
      <w:bookmarkStart w:id="383" w:name="_bookmark372"/>
      <w:bookmarkEnd w:id="383"/>
      <w:r>
        <w:rPr>
          <w:position w:val="7"/>
          <w:sz w:val="13"/>
        </w:rPr>
        <w:t xml:space="preserve">8 </w:t>
      </w:r>
      <w:r>
        <w:rPr>
          <w:i/>
          <w:sz w:val="20"/>
        </w:rPr>
        <w:t xml:space="preserve">Bradley v Heslin </w:t>
      </w:r>
      <w:r>
        <w:rPr>
          <w:sz w:val="20"/>
        </w:rPr>
        <w:t>[2014] EWHC 3267 (Ch) [22].</w:t>
      </w:r>
    </w:p>
    <w:p w:rsidR="00DD5C4B" w:rsidRDefault="00620863">
      <w:pPr>
        <w:ind w:left="1240" w:right="1272" w:hanging="1"/>
        <w:jc w:val="both"/>
        <w:rPr>
          <w:sz w:val="20"/>
        </w:rPr>
      </w:pPr>
      <w:bookmarkStart w:id="384" w:name="_bookmark373"/>
      <w:bookmarkEnd w:id="384"/>
      <w:r>
        <w:rPr>
          <w:position w:val="7"/>
          <w:sz w:val="13"/>
        </w:rPr>
        <w:t xml:space="preserve">9 </w:t>
      </w:r>
      <w:r>
        <w:rPr>
          <w:sz w:val="20"/>
        </w:rPr>
        <w:t>Lord Chief Justice Lord Thomas ‘Developing commercial law through the courts: rebalancing the relationship between the courts and arb</w:t>
      </w:r>
      <w:r>
        <w:rPr>
          <w:sz w:val="20"/>
        </w:rPr>
        <w:t>itration’ (March 2016), 8 &lt;</w:t>
      </w:r>
      <w:hyperlink r:id="rId120">
        <w:r>
          <w:rPr>
            <w:sz w:val="20"/>
          </w:rPr>
          <w:t>https://www.judiciary.uk/wp-content/uploads/2016/03/lcj-</w:t>
        </w:r>
      </w:hyperlink>
      <w:r>
        <w:rPr>
          <w:sz w:val="20"/>
        </w:rPr>
        <w:t xml:space="preserve"> </w:t>
      </w:r>
      <w:hyperlink r:id="rId121">
        <w:r>
          <w:rPr>
            <w:sz w:val="20"/>
          </w:rPr>
          <w:t>speech-bailli-lecture-20160309.pdf</w:t>
        </w:r>
      </w:hyperlink>
      <w:r>
        <w:rPr>
          <w:sz w:val="20"/>
        </w:rPr>
        <w:t>&gt; accessed 14th June 2018.</w:t>
      </w:r>
    </w:p>
    <w:p w:rsidR="00DD5C4B" w:rsidRDefault="00DD5C4B">
      <w:pPr>
        <w:jc w:val="both"/>
        <w:rPr>
          <w:sz w:val="20"/>
        </w:rPr>
        <w:sectPr w:rsidR="00DD5C4B">
          <w:pgSz w:w="11910" w:h="16840"/>
          <w:pgMar w:top="1320" w:right="160" w:bottom="1200" w:left="200" w:header="0" w:footer="1014" w:gutter="0"/>
          <w:cols w:space="720"/>
        </w:sectPr>
      </w:pPr>
    </w:p>
    <w:p w:rsidR="00DD5C4B" w:rsidRDefault="00620863">
      <w:pPr>
        <w:pStyle w:val="Heading2"/>
        <w:numPr>
          <w:ilvl w:val="0"/>
          <w:numId w:val="3"/>
        </w:numPr>
        <w:tabs>
          <w:tab w:val="left" w:pos="4034"/>
        </w:tabs>
        <w:spacing w:before="78"/>
        <w:ind w:left="4033" w:hanging="361"/>
        <w:jc w:val="left"/>
      </w:pPr>
      <w:r>
        <w:t>Can a court compel a party to use</w:t>
      </w:r>
      <w:r>
        <w:rPr>
          <w:spacing w:val="10"/>
        </w:rPr>
        <w:t xml:space="preserve"> </w:t>
      </w:r>
      <w:r>
        <w:t>ADR?</w:t>
      </w:r>
    </w:p>
    <w:p w:rsidR="00DD5C4B" w:rsidRDefault="00DD5C4B">
      <w:pPr>
        <w:pStyle w:val="BodyText"/>
        <w:spacing w:before="1"/>
        <w:rPr>
          <w:b/>
          <w:sz w:val="36"/>
        </w:rPr>
      </w:pPr>
    </w:p>
    <w:p w:rsidR="00DD5C4B" w:rsidRDefault="00620863">
      <w:pPr>
        <w:pStyle w:val="BodyText"/>
        <w:spacing w:line="352" w:lineRule="auto"/>
        <w:ind w:left="1239" w:right="1272"/>
        <w:jc w:val="both"/>
      </w:pPr>
      <w:r>
        <w:t xml:space="preserve">The courts take multiple approaches when parties do not use </w:t>
      </w:r>
      <w:r>
        <w:rPr>
          <w:spacing w:val="-3"/>
        </w:rPr>
        <w:t xml:space="preserve">ADR. </w:t>
      </w:r>
      <w:r>
        <w:t>First, the Civil Procedure Rules, which regulate litigation, support ADR.</w:t>
      </w:r>
      <w:hyperlink w:anchor="_bookmark374" w:history="1">
        <w:r>
          <w:rPr>
            <w:position w:val="9"/>
            <w:sz w:val="16"/>
          </w:rPr>
          <w:t>10</w:t>
        </w:r>
      </w:hyperlink>
      <w:r>
        <w:rPr>
          <w:position w:val="9"/>
          <w:sz w:val="16"/>
        </w:rPr>
        <w:t xml:space="preserve"> </w:t>
      </w:r>
      <w:r>
        <w:t xml:space="preserve">Furthermore, </w:t>
      </w:r>
      <w:r>
        <w:rPr>
          <w:spacing w:val="-3"/>
        </w:rPr>
        <w:t xml:space="preserve">in </w:t>
      </w:r>
      <w:r>
        <w:rPr>
          <w:i/>
        </w:rPr>
        <w:t>Halsey v Milton Keynes General NHS Trust</w:t>
      </w:r>
      <w:hyperlink w:anchor="_bookmark375" w:history="1">
        <w:r>
          <w:rPr>
            <w:position w:val="9"/>
            <w:sz w:val="16"/>
          </w:rPr>
          <w:t xml:space="preserve">11 </w:t>
        </w:r>
      </w:hyperlink>
      <w:r>
        <w:t xml:space="preserve">the court accepted </w:t>
      </w:r>
      <w:r>
        <w:rPr>
          <w:spacing w:val="-5"/>
        </w:rPr>
        <w:t xml:space="preserve">it </w:t>
      </w:r>
      <w:r>
        <w:rPr>
          <w:spacing w:val="-3"/>
        </w:rPr>
        <w:t xml:space="preserve">could </w:t>
      </w:r>
      <w:r>
        <w:t xml:space="preserve">not force parties to attempt </w:t>
      </w:r>
      <w:r>
        <w:rPr>
          <w:spacing w:val="-3"/>
        </w:rPr>
        <w:t xml:space="preserve">ADR. </w:t>
      </w:r>
      <w:r>
        <w:t xml:space="preserve">A party can only </w:t>
      </w:r>
      <w:r>
        <w:rPr>
          <w:spacing w:val="-3"/>
        </w:rPr>
        <w:t xml:space="preserve">be </w:t>
      </w:r>
      <w:r>
        <w:t xml:space="preserve">encouraged by the courts to agree to attempt </w:t>
      </w:r>
      <w:r>
        <w:rPr>
          <w:spacing w:val="-3"/>
        </w:rPr>
        <w:t xml:space="preserve">ADR, </w:t>
      </w:r>
      <w:r>
        <w:t xml:space="preserve">and a court cannot oblige parties who are truly unwilling to </w:t>
      </w:r>
      <w:r>
        <w:rPr>
          <w:spacing w:val="-3"/>
        </w:rPr>
        <w:t xml:space="preserve">do </w:t>
      </w:r>
      <w:r>
        <w:t>so.</w:t>
      </w:r>
      <w:hyperlink w:anchor="_bookmark376" w:history="1">
        <w:r>
          <w:rPr>
            <w:position w:val="9"/>
            <w:sz w:val="16"/>
          </w:rPr>
          <w:t>12</w:t>
        </w:r>
      </w:hyperlink>
      <w:r>
        <w:rPr>
          <w:position w:val="9"/>
          <w:sz w:val="16"/>
        </w:rPr>
        <w:t xml:space="preserve"> </w:t>
      </w:r>
      <w:r>
        <w:t>Imposing on pa</w:t>
      </w:r>
      <w:r>
        <w:t xml:space="preserve">rties a requirement to attempt </w:t>
      </w:r>
      <w:r>
        <w:rPr>
          <w:spacing w:val="-3"/>
        </w:rPr>
        <w:t xml:space="preserve">ADR </w:t>
      </w:r>
      <w:r>
        <w:t xml:space="preserve">would violate parties’ right to access the court and right to </w:t>
      </w:r>
      <w:r>
        <w:rPr>
          <w:spacing w:val="-4"/>
        </w:rPr>
        <w:t xml:space="preserve">fair </w:t>
      </w:r>
      <w:r>
        <w:t>trial under Article 6 of the ECHR.</w:t>
      </w:r>
      <w:hyperlink w:anchor="_bookmark377" w:history="1">
        <w:r>
          <w:rPr>
            <w:position w:val="9"/>
            <w:sz w:val="16"/>
          </w:rPr>
          <w:t>13</w:t>
        </w:r>
      </w:hyperlink>
      <w:r>
        <w:rPr>
          <w:position w:val="9"/>
          <w:sz w:val="16"/>
        </w:rPr>
        <w:t xml:space="preserve"> </w:t>
      </w:r>
      <w:r>
        <w:t>This</w:t>
      </w:r>
      <w:r>
        <w:rPr>
          <w:spacing w:val="-2"/>
        </w:rPr>
        <w:t xml:space="preserve"> </w:t>
      </w:r>
      <w:r>
        <w:t xml:space="preserve">view </w:t>
      </w:r>
      <w:r>
        <w:rPr>
          <w:spacing w:val="-3"/>
        </w:rPr>
        <w:t>is</w:t>
      </w:r>
      <w:r>
        <w:rPr>
          <w:spacing w:val="-7"/>
        </w:rPr>
        <w:t xml:space="preserve"> </w:t>
      </w:r>
      <w:r>
        <w:t>controversial</w:t>
      </w:r>
      <w:r>
        <w:rPr>
          <w:spacing w:val="-8"/>
        </w:rPr>
        <w:t xml:space="preserve"> </w:t>
      </w:r>
      <w:r>
        <w:t xml:space="preserve">and </w:t>
      </w:r>
      <w:r>
        <w:rPr>
          <w:spacing w:val="-3"/>
        </w:rPr>
        <w:t>is</w:t>
      </w:r>
      <w:r>
        <w:rPr>
          <w:spacing w:val="-6"/>
        </w:rPr>
        <w:t xml:space="preserve"> </w:t>
      </w:r>
      <w:r>
        <w:t>open</w:t>
      </w:r>
      <w:r>
        <w:rPr>
          <w:spacing w:val="-9"/>
        </w:rPr>
        <w:t xml:space="preserve"> </w:t>
      </w:r>
      <w:r>
        <w:t>to criticism</w:t>
      </w:r>
      <w:r>
        <w:rPr>
          <w:spacing w:val="-3"/>
        </w:rPr>
        <w:t xml:space="preserve"> </w:t>
      </w:r>
      <w:r>
        <w:t>as</w:t>
      </w:r>
      <w:r>
        <w:rPr>
          <w:spacing w:val="-7"/>
        </w:rPr>
        <w:t xml:space="preserve"> </w:t>
      </w:r>
      <w:r>
        <w:t>other</w:t>
      </w:r>
      <w:r>
        <w:rPr>
          <w:spacing w:val="-2"/>
        </w:rPr>
        <w:t xml:space="preserve"> </w:t>
      </w:r>
      <w:r>
        <w:t>countries</w:t>
      </w:r>
      <w:r>
        <w:rPr>
          <w:spacing w:val="-6"/>
        </w:rPr>
        <w:t xml:space="preserve"> </w:t>
      </w:r>
      <w:r>
        <w:rPr>
          <w:spacing w:val="2"/>
        </w:rPr>
        <w:t>to</w:t>
      </w:r>
      <w:r>
        <w:rPr>
          <w:spacing w:val="-5"/>
        </w:rPr>
        <w:t xml:space="preserve"> </w:t>
      </w:r>
      <w:r>
        <w:t>the</w:t>
      </w:r>
      <w:r>
        <w:rPr>
          <w:spacing w:val="-5"/>
        </w:rPr>
        <w:t xml:space="preserve"> </w:t>
      </w:r>
      <w:r>
        <w:t>ECHR</w:t>
      </w:r>
      <w:r>
        <w:rPr>
          <w:spacing w:val="-6"/>
        </w:rPr>
        <w:t xml:space="preserve"> </w:t>
      </w:r>
      <w:r>
        <w:t>do</w:t>
      </w:r>
      <w:r>
        <w:rPr>
          <w:spacing w:val="-5"/>
        </w:rPr>
        <w:t xml:space="preserve"> </w:t>
      </w:r>
      <w:r>
        <w:rPr>
          <w:spacing w:val="-3"/>
        </w:rPr>
        <w:t>allow</w:t>
      </w:r>
      <w:r>
        <w:rPr>
          <w:spacing w:val="-4"/>
        </w:rPr>
        <w:t xml:space="preserve"> </w:t>
      </w:r>
      <w:r>
        <w:t xml:space="preserve">the courts to compel a party to use </w:t>
      </w:r>
      <w:r>
        <w:rPr>
          <w:spacing w:val="-3"/>
        </w:rPr>
        <w:t xml:space="preserve">ADR. </w:t>
      </w:r>
      <w:r>
        <w:t xml:space="preserve">Thus, the reasoning </w:t>
      </w:r>
      <w:r>
        <w:rPr>
          <w:spacing w:val="-3"/>
        </w:rPr>
        <w:t xml:space="preserve">is </w:t>
      </w:r>
      <w:r>
        <w:t>arguably</w:t>
      </w:r>
      <w:r>
        <w:rPr>
          <w:spacing w:val="5"/>
        </w:rPr>
        <w:t xml:space="preserve"> </w:t>
      </w:r>
      <w:r>
        <w:t>weak.</w:t>
      </w:r>
    </w:p>
    <w:p w:rsidR="00DD5C4B" w:rsidRDefault="00DD5C4B">
      <w:pPr>
        <w:pStyle w:val="BodyText"/>
        <w:spacing w:before="8"/>
      </w:pPr>
    </w:p>
    <w:p w:rsidR="00DD5C4B" w:rsidRDefault="00620863">
      <w:pPr>
        <w:pStyle w:val="BodyText"/>
        <w:spacing w:line="355" w:lineRule="auto"/>
        <w:ind w:left="1239" w:right="1269"/>
        <w:jc w:val="both"/>
      </w:pPr>
      <w:r>
        <w:t xml:space="preserve">In contrast, the question whether the court can compel a party to use </w:t>
      </w:r>
      <w:r>
        <w:rPr>
          <w:spacing w:val="-3"/>
        </w:rPr>
        <w:t xml:space="preserve">ADR is </w:t>
      </w:r>
      <w:r>
        <w:t xml:space="preserve">different from a practical perspective. When a party does not attempt </w:t>
      </w:r>
      <w:r>
        <w:rPr>
          <w:spacing w:val="-3"/>
        </w:rPr>
        <w:t xml:space="preserve">ADR, </w:t>
      </w:r>
      <w:r>
        <w:t>and more importantly refuses to engage</w:t>
      </w:r>
      <w:r>
        <w:rPr>
          <w:spacing w:val="-7"/>
        </w:rPr>
        <w:t xml:space="preserve"> </w:t>
      </w:r>
      <w:r>
        <w:rPr>
          <w:spacing w:val="-3"/>
        </w:rPr>
        <w:t>in</w:t>
      </w:r>
      <w:r>
        <w:rPr>
          <w:spacing w:val="-10"/>
        </w:rPr>
        <w:t xml:space="preserve"> </w:t>
      </w:r>
      <w:r>
        <w:rPr>
          <w:spacing w:val="-3"/>
        </w:rPr>
        <w:t>ADR,</w:t>
      </w:r>
      <w:r>
        <w:rPr>
          <w:spacing w:val="-8"/>
        </w:rPr>
        <w:t xml:space="preserve"> </w:t>
      </w:r>
      <w:r>
        <w:t>the</w:t>
      </w:r>
      <w:r>
        <w:rPr>
          <w:spacing w:val="-11"/>
        </w:rPr>
        <w:t xml:space="preserve"> </w:t>
      </w:r>
      <w:r>
        <w:t>courts</w:t>
      </w:r>
      <w:r>
        <w:rPr>
          <w:spacing w:val="-17"/>
        </w:rPr>
        <w:t xml:space="preserve"> </w:t>
      </w:r>
      <w:r>
        <w:t>recognise</w:t>
      </w:r>
      <w:r>
        <w:rPr>
          <w:spacing w:val="-12"/>
        </w:rPr>
        <w:t xml:space="preserve"> </w:t>
      </w:r>
      <w:r>
        <w:t>different</w:t>
      </w:r>
      <w:r>
        <w:rPr>
          <w:spacing w:val="-4"/>
        </w:rPr>
        <w:t xml:space="preserve"> </w:t>
      </w:r>
      <w:r>
        <w:t>factors.</w:t>
      </w:r>
      <w:r>
        <w:rPr>
          <w:spacing w:val="-8"/>
        </w:rPr>
        <w:t xml:space="preserve"> </w:t>
      </w:r>
      <w:r>
        <w:t>In</w:t>
      </w:r>
      <w:r>
        <w:rPr>
          <w:spacing w:val="-14"/>
        </w:rPr>
        <w:t xml:space="preserve"> </w:t>
      </w:r>
      <w:r>
        <w:rPr>
          <w:i/>
        </w:rPr>
        <w:t>Halsey</w:t>
      </w:r>
      <w:r>
        <w:rPr>
          <w:i/>
          <w:spacing w:val="-12"/>
        </w:rPr>
        <w:t xml:space="preserve"> </w:t>
      </w:r>
      <w:r>
        <w:rPr>
          <w:i/>
        </w:rPr>
        <w:t>v</w:t>
      </w:r>
      <w:r>
        <w:rPr>
          <w:i/>
          <w:spacing w:val="-11"/>
        </w:rPr>
        <w:t xml:space="preserve"> </w:t>
      </w:r>
      <w:r>
        <w:rPr>
          <w:i/>
        </w:rPr>
        <w:t>Milton</w:t>
      </w:r>
      <w:r>
        <w:rPr>
          <w:i/>
          <w:spacing w:val="-14"/>
        </w:rPr>
        <w:t xml:space="preserve"> </w:t>
      </w:r>
      <w:r>
        <w:rPr>
          <w:i/>
        </w:rPr>
        <w:t>Keynes</w:t>
      </w:r>
      <w:r>
        <w:rPr>
          <w:i/>
          <w:spacing w:val="-13"/>
        </w:rPr>
        <w:t xml:space="preserve"> </w:t>
      </w:r>
      <w:r>
        <w:rPr>
          <w:i/>
        </w:rPr>
        <w:t>General</w:t>
      </w:r>
      <w:r>
        <w:rPr>
          <w:i/>
          <w:spacing w:val="-9"/>
        </w:rPr>
        <w:t xml:space="preserve"> </w:t>
      </w:r>
      <w:r>
        <w:rPr>
          <w:i/>
        </w:rPr>
        <w:t>NHS Trust,</w:t>
      </w:r>
      <w:hyperlink w:anchor="_bookmark378" w:history="1">
        <w:r>
          <w:rPr>
            <w:position w:val="9"/>
            <w:sz w:val="16"/>
          </w:rPr>
          <w:t>14</w:t>
        </w:r>
      </w:hyperlink>
      <w:r>
        <w:rPr>
          <w:position w:val="9"/>
          <w:sz w:val="16"/>
        </w:rPr>
        <w:t xml:space="preserve"> </w:t>
      </w:r>
      <w:r>
        <w:t>Dyson LJ held t</w:t>
      </w:r>
      <w:r>
        <w:t xml:space="preserve">hat when a party refuses to engage </w:t>
      </w:r>
      <w:r>
        <w:rPr>
          <w:spacing w:val="-3"/>
        </w:rPr>
        <w:t xml:space="preserve">in </w:t>
      </w:r>
      <w:r>
        <w:t xml:space="preserve">ADR, but wins at trial, they </w:t>
      </w:r>
      <w:r>
        <w:rPr>
          <w:spacing w:val="3"/>
        </w:rPr>
        <w:t xml:space="preserve">can </w:t>
      </w:r>
      <w:r>
        <w:rPr>
          <w:spacing w:val="-3"/>
        </w:rPr>
        <w:t xml:space="preserve">be </w:t>
      </w:r>
      <w:r>
        <w:t>penalised with an adverse costs order for not attempting ADR.</w:t>
      </w:r>
      <w:hyperlink w:anchor="_bookmark379" w:history="1">
        <w:r>
          <w:rPr>
            <w:position w:val="9"/>
            <w:sz w:val="16"/>
          </w:rPr>
          <w:t>15</w:t>
        </w:r>
      </w:hyperlink>
      <w:r>
        <w:rPr>
          <w:position w:val="9"/>
          <w:sz w:val="16"/>
        </w:rPr>
        <w:t xml:space="preserve"> </w:t>
      </w:r>
      <w:r>
        <w:t xml:space="preserve">Similarly, </w:t>
      </w:r>
      <w:r>
        <w:rPr>
          <w:spacing w:val="-3"/>
        </w:rPr>
        <w:t xml:space="preserve">in </w:t>
      </w:r>
      <w:r>
        <w:rPr>
          <w:i/>
        </w:rPr>
        <w:t xml:space="preserve">Dunnett v Railtrack </w:t>
      </w:r>
      <w:r>
        <w:rPr>
          <w:i/>
          <w:spacing w:val="2"/>
        </w:rPr>
        <w:t>Plc</w:t>
      </w:r>
      <w:hyperlink w:anchor="_bookmark380" w:history="1">
        <w:r>
          <w:rPr>
            <w:spacing w:val="2"/>
            <w:position w:val="9"/>
            <w:sz w:val="16"/>
          </w:rPr>
          <w:t>16</w:t>
        </w:r>
      </w:hyperlink>
      <w:r>
        <w:rPr>
          <w:spacing w:val="2"/>
          <w:position w:val="9"/>
          <w:sz w:val="16"/>
        </w:rPr>
        <w:t xml:space="preserve"> </w:t>
      </w:r>
      <w:r>
        <w:t>the winning pa</w:t>
      </w:r>
      <w:r>
        <w:t xml:space="preserve">rty was deprived </w:t>
      </w:r>
      <w:r>
        <w:rPr>
          <w:spacing w:val="4"/>
        </w:rPr>
        <w:t xml:space="preserve">of </w:t>
      </w:r>
      <w:r>
        <w:t xml:space="preserve">costs as they refused a reasonable offer to attempt mediation. The courts emphasised the importance of mediation and that </w:t>
      </w:r>
      <w:r>
        <w:rPr>
          <w:spacing w:val="-5"/>
        </w:rPr>
        <w:t xml:space="preserve">it </w:t>
      </w:r>
      <w:r>
        <w:t xml:space="preserve">should </w:t>
      </w:r>
      <w:r>
        <w:rPr>
          <w:spacing w:val="-3"/>
        </w:rPr>
        <w:t xml:space="preserve">be </w:t>
      </w:r>
      <w:r>
        <w:t>taken seriously when attempted, namely the parties cannot merely pay lip-service to ADR.</w:t>
      </w:r>
      <w:hyperlink w:anchor="_bookmark381" w:history="1">
        <w:r>
          <w:rPr>
            <w:position w:val="9"/>
            <w:sz w:val="16"/>
          </w:rPr>
          <w:t>17</w:t>
        </w:r>
      </w:hyperlink>
      <w:r>
        <w:rPr>
          <w:position w:val="9"/>
          <w:sz w:val="16"/>
        </w:rPr>
        <w:t xml:space="preserve"> </w:t>
      </w:r>
      <w:r>
        <w:t>This</w:t>
      </w:r>
      <w:r>
        <w:rPr>
          <w:spacing w:val="-1"/>
        </w:rPr>
        <w:t xml:space="preserve"> </w:t>
      </w:r>
      <w:r>
        <w:rPr>
          <w:spacing w:val="-3"/>
        </w:rPr>
        <w:t>is</w:t>
      </w:r>
      <w:r>
        <w:t xml:space="preserve"> supported</w:t>
      </w:r>
      <w:r>
        <w:rPr>
          <w:spacing w:val="-4"/>
        </w:rPr>
        <w:t xml:space="preserve"> </w:t>
      </w:r>
      <w:r>
        <w:t>by</w:t>
      </w:r>
      <w:r>
        <w:rPr>
          <w:spacing w:val="-12"/>
        </w:rPr>
        <w:t xml:space="preserve"> </w:t>
      </w:r>
      <w:r>
        <w:t>the CPR</w:t>
      </w:r>
      <w:r>
        <w:rPr>
          <w:spacing w:val="-5"/>
        </w:rPr>
        <w:t xml:space="preserve"> </w:t>
      </w:r>
      <w:r>
        <w:t>r.44.2(2)</w:t>
      </w:r>
      <w:r>
        <w:rPr>
          <w:spacing w:val="-2"/>
        </w:rPr>
        <w:t xml:space="preserve"> </w:t>
      </w:r>
      <w:r>
        <w:t>where</w:t>
      </w:r>
      <w:r>
        <w:rPr>
          <w:spacing w:val="-4"/>
        </w:rPr>
        <w:t xml:space="preserve"> </w:t>
      </w:r>
      <w:r>
        <w:t>the</w:t>
      </w:r>
      <w:r>
        <w:rPr>
          <w:spacing w:val="-5"/>
        </w:rPr>
        <w:t xml:space="preserve"> </w:t>
      </w:r>
      <w:r>
        <w:t>general</w:t>
      </w:r>
      <w:r>
        <w:rPr>
          <w:spacing w:val="-7"/>
        </w:rPr>
        <w:t xml:space="preserve"> </w:t>
      </w:r>
      <w:r>
        <w:t>principle</w:t>
      </w:r>
      <w:r>
        <w:rPr>
          <w:spacing w:val="-5"/>
        </w:rPr>
        <w:t xml:space="preserve"> </w:t>
      </w:r>
      <w:r>
        <w:t>of</w:t>
      </w:r>
      <w:r>
        <w:rPr>
          <w:spacing w:val="-6"/>
        </w:rPr>
        <w:t xml:space="preserve"> </w:t>
      </w:r>
      <w:r>
        <w:t>civil</w:t>
      </w:r>
      <w:r>
        <w:rPr>
          <w:spacing w:val="-3"/>
        </w:rPr>
        <w:t xml:space="preserve"> </w:t>
      </w:r>
      <w:r>
        <w:t>litigation</w:t>
      </w:r>
      <w:r>
        <w:rPr>
          <w:spacing w:val="-3"/>
        </w:rPr>
        <w:t xml:space="preserve"> is</w:t>
      </w:r>
      <w:r>
        <w:rPr>
          <w:spacing w:val="-6"/>
        </w:rPr>
        <w:t xml:space="preserve"> </w:t>
      </w:r>
      <w:r>
        <w:t>that</w:t>
      </w:r>
      <w:r>
        <w:rPr>
          <w:spacing w:val="2"/>
        </w:rPr>
        <w:t xml:space="preserve"> </w:t>
      </w:r>
      <w:r>
        <w:t>the party that loses at trial pays the</w:t>
      </w:r>
      <w:r>
        <w:t xml:space="preserve"> winner’s costs. However, under CPR r.44.2(2)(b), the court may make a different order regarding costs, and may prevent a party from recovering all or some of the costs when they have refused to engage </w:t>
      </w:r>
      <w:r>
        <w:rPr>
          <w:spacing w:val="-3"/>
        </w:rPr>
        <w:t xml:space="preserve">in </w:t>
      </w:r>
      <w:r>
        <w:t>ADR. In this instance, the courts will look at when</w:t>
      </w:r>
      <w:r>
        <w:t xml:space="preserve"> ADR should and should not have been attempted. </w:t>
      </w:r>
      <w:r>
        <w:rPr>
          <w:spacing w:val="-3"/>
        </w:rPr>
        <w:t xml:space="preserve">As </w:t>
      </w:r>
      <w:r>
        <w:t>costs are a substantial element</w:t>
      </w:r>
      <w:r>
        <w:rPr>
          <w:spacing w:val="-1"/>
        </w:rPr>
        <w:t xml:space="preserve"> </w:t>
      </w:r>
      <w:r>
        <w:rPr>
          <w:spacing w:val="-3"/>
        </w:rPr>
        <w:t>in</w:t>
      </w:r>
      <w:r>
        <w:rPr>
          <w:spacing w:val="-14"/>
        </w:rPr>
        <w:t xml:space="preserve"> </w:t>
      </w:r>
      <w:r>
        <w:t>commercial</w:t>
      </w:r>
      <w:r>
        <w:rPr>
          <w:spacing w:val="-15"/>
        </w:rPr>
        <w:t xml:space="preserve"> </w:t>
      </w:r>
      <w:r>
        <w:t>cases,</w:t>
      </w:r>
      <w:r>
        <w:rPr>
          <w:spacing w:val="-7"/>
        </w:rPr>
        <w:t xml:space="preserve"> </w:t>
      </w:r>
      <w:r>
        <w:t>this</w:t>
      </w:r>
      <w:r>
        <w:rPr>
          <w:spacing w:val="-8"/>
        </w:rPr>
        <w:t xml:space="preserve"> </w:t>
      </w:r>
      <w:r>
        <w:t>factor</w:t>
      </w:r>
      <w:r>
        <w:rPr>
          <w:spacing w:val="-13"/>
        </w:rPr>
        <w:t xml:space="preserve"> </w:t>
      </w:r>
      <w:r>
        <w:t>tends</w:t>
      </w:r>
      <w:r>
        <w:rPr>
          <w:spacing w:val="-12"/>
        </w:rPr>
        <w:t xml:space="preserve"> </w:t>
      </w:r>
      <w:r>
        <w:t>to</w:t>
      </w:r>
      <w:r>
        <w:rPr>
          <w:spacing w:val="-10"/>
        </w:rPr>
        <w:t xml:space="preserve"> </w:t>
      </w:r>
      <w:r>
        <w:rPr>
          <w:spacing w:val="-3"/>
        </w:rPr>
        <w:t>be</w:t>
      </w:r>
      <w:r>
        <w:rPr>
          <w:spacing w:val="-7"/>
        </w:rPr>
        <w:t xml:space="preserve"> </w:t>
      </w:r>
      <w:r>
        <w:t>a</w:t>
      </w:r>
      <w:r>
        <w:rPr>
          <w:spacing w:val="-11"/>
        </w:rPr>
        <w:t xml:space="preserve"> </w:t>
      </w:r>
      <w:r>
        <w:t>key</w:t>
      </w:r>
      <w:r>
        <w:rPr>
          <w:spacing w:val="-14"/>
        </w:rPr>
        <w:t xml:space="preserve"> </w:t>
      </w:r>
      <w:r>
        <w:t>incentive</w:t>
      </w:r>
      <w:r>
        <w:rPr>
          <w:spacing w:val="-7"/>
        </w:rPr>
        <w:t xml:space="preserve"> </w:t>
      </w:r>
      <w:r>
        <w:t>for</w:t>
      </w:r>
      <w:r>
        <w:rPr>
          <w:spacing w:val="-8"/>
        </w:rPr>
        <w:t xml:space="preserve"> </w:t>
      </w:r>
      <w:r>
        <w:t>a</w:t>
      </w:r>
      <w:r>
        <w:rPr>
          <w:spacing w:val="-12"/>
        </w:rPr>
        <w:t xml:space="preserve"> </w:t>
      </w:r>
      <w:r>
        <w:t>party</w:t>
      </w:r>
      <w:r>
        <w:rPr>
          <w:spacing w:val="-19"/>
        </w:rPr>
        <w:t xml:space="preserve"> </w:t>
      </w:r>
      <w:r>
        <w:t>to</w:t>
      </w:r>
      <w:r>
        <w:rPr>
          <w:spacing w:val="-5"/>
        </w:rPr>
        <w:t xml:space="preserve"> </w:t>
      </w:r>
      <w:r>
        <w:t>attempt</w:t>
      </w:r>
      <w:r>
        <w:rPr>
          <w:spacing w:val="-5"/>
        </w:rPr>
        <w:t xml:space="preserve"> </w:t>
      </w:r>
      <w:r>
        <w:rPr>
          <w:spacing w:val="-3"/>
        </w:rPr>
        <w:t xml:space="preserve">ADR. </w:t>
      </w:r>
      <w:r>
        <w:t xml:space="preserve">Nonetheless, a party cannot </w:t>
      </w:r>
      <w:r>
        <w:rPr>
          <w:spacing w:val="-3"/>
        </w:rPr>
        <w:t xml:space="preserve">be </w:t>
      </w:r>
      <w:r>
        <w:t xml:space="preserve">forced into a settlement due to the </w:t>
      </w:r>
      <w:r>
        <w:rPr>
          <w:spacing w:val="-3"/>
        </w:rPr>
        <w:t xml:space="preserve">fear </w:t>
      </w:r>
      <w:r>
        <w:t>or threat of</w:t>
      </w:r>
      <w:r>
        <w:rPr>
          <w:spacing w:val="31"/>
        </w:rPr>
        <w:t xml:space="preserve"> </w:t>
      </w:r>
      <w:r>
        <w:t>cost</w:t>
      </w: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A55594">
      <w:pPr>
        <w:pStyle w:val="BodyText"/>
        <w:spacing w:before="10"/>
        <w:rPr>
          <w:sz w:val="29"/>
        </w:rPr>
      </w:pPr>
      <w:r>
        <w:rPr>
          <w:noProof/>
        </w:rPr>
        <mc:AlternateContent>
          <mc:Choice Requires="wps">
            <w:drawing>
              <wp:anchor distT="0" distB="0" distL="0" distR="0" simplePos="0" relativeHeight="251721728" behindDoc="1" locked="0" layoutInCell="1" allowOverlap="1">
                <wp:simplePos x="0" y="0"/>
                <wp:positionH relativeFrom="page">
                  <wp:posOffset>914400</wp:posOffset>
                </wp:positionH>
                <wp:positionV relativeFrom="paragraph">
                  <wp:posOffset>248285</wp:posOffset>
                </wp:positionV>
                <wp:extent cx="1828800" cy="1270"/>
                <wp:effectExtent l="0" t="0" r="0" b="0"/>
                <wp:wrapTopAndBottom/>
                <wp:docPr id="2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A273F" id="Freeform 11" o:spid="_x0000_s1026" style="position:absolute;margin-left:1in;margin-top:19.55pt;width:2in;height:.1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" path="m,l2880,e" filled="f" strokeweight=".72pt">
                <v:path arrowok="t" o:connecttype="custom" o:connectlocs="0,0;1828800,0" o:connectangles="0,0"/>
                <w10:wrap type="topAndBottom" anchorx="page"/>
              </v:shape>
            </w:pict>
          </mc:Fallback>
        </mc:AlternateContent>
      </w:r>
    </w:p>
    <w:p w:rsidR="00DD5C4B" w:rsidRDefault="00620863">
      <w:pPr>
        <w:spacing w:before="62" w:line="233" w:lineRule="exact"/>
        <w:ind w:left="1240"/>
        <w:rPr>
          <w:sz w:val="20"/>
        </w:rPr>
      </w:pPr>
      <w:bookmarkStart w:id="385" w:name="_bookmark374"/>
      <w:bookmarkEnd w:id="385"/>
      <w:r>
        <w:rPr>
          <w:position w:val="7"/>
          <w:sz w:val="13"/>
        </w:rPr>
        <w:t xml:space="preserve">10 </w:t>
      </w:r>
      <w:r>
        <w:rPr>
          <w:sz w:val="20"/>
        </w:rPr>
        <w:t>For the provisions of the CPR which support ADR, see: CPR r.1.1; r.1(2)(b); r.1(2)(c); r.1.4; r.1.4(2)(e).</w:t>
      </w:r>
    </w:p>
    <w:p w:rsidR="00DD5C4B" w:rsidRDefault="00620863">
      <w:pPr>
        <w:spacing w:line="228" w:lineRule="exact"/>
        <w:ind w:left="1240"/>
        <w:rPr>
          <w:sz w:val="20"/>
        </w:rPr>
      </w:pPr>
      <w:bookmarkStart w:id="386" w:name="_bookmark375"/>
      <w:bookmarkEnd w:id="386"/>
      <w:r>
        <w:rPr>
          <w:position w:val="7"/>
          <w:sz w:val="13"/>
        </w:rPr>
        <w:t xml:space="preserve">11 </w:t>
      </w:r>
      <w:r>
        <w:rPr>
          <w:sz w:val="20"/>
        </w:rPr>
        <w:t>[2004] EWCA Civ 576, [2004] 1 WLR 3002.</w:t>
      </w:r>
    </w:p>
    <w:p w:rsidR="00DD5C4B" w:rsidRDefault="00620863">
      <w:pPr>
        <w:spacing w:line="228" w:lineRule="exact"/>
        <w:ind w:left="1240"/>
        <w:rPr>
          <w:sz w:val="20"/>
        </w:rPr>
      </w:pPr>
      <w:bookmarkStart w:id="387" w:name="_bookmark376"/>
      <w:bookmarkEnd w:id="387"/>
      <w:r>
        <w:rPr>
          <w:position w:val="7"/>
          <w:sz w:val="13"/>
        </w:rPr>
        <w:t xml:space="preserve">12  </w:t>
      </w:r>
      <w:r>
        <w:rPr>
          <w:sz w:val="20"/>
        </w:rPr>
        <w:t>ibid</w:t>
      </w:r>
      <w:r>
        <w:rPr>
          <w:spacing w:val="-10"/>
          <w:sz w:val="20"/>
        </w:rPr>
        <w:t xml:space="preserve"> </w:t>
      </w:r>
      <w:r>
        <w:rPr>
          <w:sz w:val="20"/>
        </w:rPr>
        <w:t>[9].</w:t>
      </w:r>
    </w:p>
    <w:p w:rsidR="00DD5C4B" w:rsidRDefault="00620863">
      <w:pPr>
        <w:spacing w:line="230" w:lineRule="exact"/>
        <w:ind w:left="1240"/>
        <w:rPr>
          <w:sz w:val="20"/>
        </w:rPr>
      </w:pPr>
      <w:bookmarkStart w:id="388" w:name="_bookmark377"/>
      <w:bookmarkEnd w:id="388"/>
      <w:r>
        <w:rPr>
          <w:position w:val="7"/>
          <w:sz w:val="13"/>
        </w:rPr>
        <w:t xml:space="preserve">13  </w:t>
      </w:r>
      <w:r>
        <w:rPr>
          <w:sz w:val="20"/>
        </w:rPr>
        <w:t>ibid</w:t>
      </w:r>
      <w:r>
        <w:rPr>
          <w:spacing w:val="-10"/>
          <w:sz w:val="20"/>
        </w:rPr>
        <w:t xml:space="preserve"> </w:t>
      </w:r>
      <w:r>
        <w:rPr>
          <w:sz w:val="20"/>
        </w:rPr>
        <w:t>[9].</w:t>
      </w:r>
    </w:p>
    <w:p w:rsidR="00DD5C4B" w:rsidRDefault="00620863">
      <w:pPr>
        <w:spacing w:line="230" w:lineRule="exact"/>
        <w:ind w:left="1240"/>
        <w:rPr>
          <w:sz w:val="20"/>
        </w:rPr>
      </w:pPr>
      <w:bookmarkStart w:id="389" w:name="_bookmark378"/>
      <w:bookmarkEnd w:id="389"/>
      <w:r>
        <w:rPr>
          <w:position w:val="7"/>
          <w:sz w:val="13"/>
        </w:rPr>
        <w:t xml:space="preserve">14 </w:t>
      </w:r>
      <w:r>
        <w:rPr>
          <w:sz w:val="20"/>
        </w:rPr>
        <w:t>[2004] EWCA Civ 576, [2004] 1 WLR 3002.</w:t>
      </w:r>
    </w:p>
    <w:p w:rsidR="00DD5C4B" w:rsidRDefault="00620863">
      <w:pPr>
        <w:spacing w:line="230" w:lineRule="exact"/>
        <w:ind w:left="1240"/>
        <w:rPr>
          <w:sz w:val="20"/>
        </w:rPr>
      </w:pPr>
      <w:bookmarkStart w:id="390" w:name="_bookmark379"/>
      <w:bookmarkEnd w:id="390"/>
      <w:r>
        <w:rPr>
          <w:position w:val="7"/>
          <w:sz w:val="13"/>
        </w:rPr>
        <w:t xml:space="preserve">15 </w:t>
      </w:r>
      <w:r>
        <w:rPr>
          <w:sz w:val="20"/>
        </w:rPr>
        <w:t>ibid [13]-[14].</w:t>
      </w:r>
    </w:p>
    <w:p w:rsidR="00DD5C4B" w:rsidRDefault="00620863">
      <w:pPr>
        <w:spacing w:line="230" w:lineRule="exact"/>
        <w:ind w:left="1240"/>
        <w:rPr>
          <w:sz w:val="20"/>
        </w:rPr>
      </w:pPr>
      <w:bookmarkStart w:id="391" w:name="_bookmark380"/>
      <w:bookmarkEnd w:id="391"/>
      <w:r>
        <w:rPr>
          <w:position w:val="7"/>
          <w:sz w:val="13"/>
        </w:rPr>
        <w:t xml:space="preserve">16 </w:t>
      </w:r>
      <w:r>
        <w:rPr>
          <w:sz w:val="20"/>
        </w:rPr>
        <w:t>[2002] EWCA Civ 303, [2002] 1 WLR 2434 (CA).</w:t>
      </w:r>
    </w:p>
    <w:p w:rsidR="00DD5C4B" w:rsidRDefault="00620863">
      <w:pPr>
        <w:spacing w:line="233" w:lineRule="exact"/>
        <w:ind w:left="1240"/>
        <w:rPr>
          <w:sz w:val="20"/>
        </w:rPr>
      </w:pPr>
      <w:bookmarkStart w:id="392" w:name="_bookmark381"/>
      <w:bookmarkEnd w:id="392"/>
      <w:r>
        <w:rPr>
          <w:position w:val="7"/>
          <w:sz w:val="13"/>
        </w:rPr>
        <w:t xml:space="preserve">17 </w:t>
      </w:r>
      <w:r>
        <w:rPr>
          <w:i/>
          <w:sz w:val="20"/>
        </w:rPr>
        <w:t xml:space="preserve">Watson Wyatt SARL v Maxwell Bately (a firm) </w:t>
      </w:r>
      <w:r>
        <w:rPr>
          <w:sz w:val="20"/>
        </w:rPr>
        <w:t>[2002] EWHC 2401 (Ch).</w:t>
      </w:r>
    </w:p>
    <w:p w:rsidR="00DD5C4B" w:rsidRDefault="00DD5C4B">
      <w:pPr>
        <w:spacing w:line="233" w:lineRule="exact"/>
        <w:rPr>
          <w:sz w:val="20"/>
        </w:rPr>
        <w:sectPr w:rsidR="00DD5C4B">
          <w:pgSz w:w="11910" w:h="16840"/>
          <w:pgMar w:top="1340" w:right="160" w:bottom="1200" w:left="200" w:header="0" w:footer="1014" w:gutter="0"/>
          <w:cols w:space="720"/>
        </w:sectPr>
      </w:pPr>
    </w:p>
    <w:p w:rsidR="00DD5C4B" w:rsidRDefault="00620863">
      <w:pPr>
        <w:pStyle w:val="BodyText"/>
        <w:spacing w:before="73" w:line="345" w:lineRule="auto"/>
        <w:ind w:left="1240" w:right="1277"/>
        <w:jc w:val="both"/>
        <w:rPr>
          <w:sz w:val="16"/>
        </w:rPr>
      </w:pPr>
      <w:r>
        <w:t>sanctions. Cost sanctions in no way should be used as a tactical device to force a party to attempt ADR or to try and settle.</w:t>
      </w:r>
      <w:hyperlink w:anchor="_bookmark382" w:history="1">
        <w:r>
          <w:rPr>
            <w:position w:val="9"/>
            <w:sz w:val="16"/>
          </w:rPr>
          <w:t>18</w:t>
        </w:r>
      </w:hyperlink>
    </w:p>
    <w:p w:rsidR="00DD5C4B" w:rsidRDefault="00DD5C4B">
      <w:pPr>
        <w:pStyle w:val="BodyText"/>
        <w:rPr>
          <w:sz w:val="26"/>
        </w:rPr>
      </w:pPr>
    </w:p>
    <w:p w:rsidR="00DD5C4B" w:rsidRDefault="00620863">
      <w:pPr>
        <w:pStyle w:val="BodyText"/>
        <w:spacing w:line="355" w:lineRule="auto"/>
        <w:ind w:left="1239" w:right="1272"/>
        <w:jc w:val="both"/>
      </w:pPr>
      <w:r>
        <w:t>Further</w:t>
      </w:r>
      <w:r>
        <w:rPr>
          <w:spacing w:val="-3"/>
        </w:rPr>
        <w:t xml:space="preserve"> </w:t>
      </w:r>
      <w:r>
        <w:t>to</w:t>
      </w:r>
      <w:r>
        <w:rPr>
          <w:spacing w:val="-10"/>
        </w:rPr>
        <w:t xml:space="preserve"> </w:t>
      </w:r>
      <w:r>
        <w:t>the</w:t>
      </w:r>
      <w:r>
        <w:rPr>
          <w:spacing w:val="-6"/>
        </w:rPr>
        <w:t xml:space="preserve"> </w:t>
      </w:r>
      <w:r>
        <w:t>courts’</w:t>
      </w:r>
      <w:r>
        <w:rPr>
          <w:spacing w:val="-7"/>
        </w:rPr>
        <w:t xml:space="preserve"> </w:t>
      </w:r>
      <w:r>
        <w:t>sanctions</w:t>
      </w:r>
      <w:r>
        <w:rPr>
          <w:spacing w:val="-2"/>
        </w:rPr>
        <w:t xml:space="preserve"> </w:t>
      </w:r>
      <w:r>
        <w:t>for</w:t>
      </w:r>
      <w:r>
        <w:rPr>
          <w:spacing w:val="-3"/>
        </w:rPr>
        <w:t xml:space="preserve"> </w:t>
      </w:r>
      <w:r>
        <w:t>unreasonably</w:t>
      </w:r>
      <w:r>
        <w:rPr>
          <w:spacing w:val="-10"/>
        </w:rPr>
        <w:t xml:space="preserve"> </w:t>
      </w:r>
      <w:r>
        <w:t xml:space="preserve">refusing </w:t>
      </w:r>
      <w:r>
        <w:rPr>
          <w:spacing w:val="-3"/>
        </w:rPr>
        <w:t>ADR,</w:t>
      </w:r>
      <w:r>
        <w:rPr>
          <w:spacing w:val="-2"/>
        </w:rPr>
        <w:t xml:space="preserve"> </w:t>
      </w:r>
      <w:r>
        <w:t>the</w:t>
      </w:r>
      <w:r>
        <w:rPr>
          <w:spacing w:val="-5"/>
        </w:rPr>
        <w:t xml:space="preserve"> </w:t>
      </w:r>
      <w:r>
        <w:t>courts</w:t>
      </w:r>
      <w:r>
        <w:rPr>
          <w:spacing w:val="-7"/>
        </w:rPr>
        <w:t xml:space="preserve"> </w:t>
      </w:r>
      <w:r>
        <w:rPr>
          <w:spacing w:val="-4"/>
        </w:rPr>
        <w:t>also</w:t>
      </w:r>
      <w:r>
        <w:t xml:space="preserve"> penalise</w:t>
      </w:r>
      <w:r>
        <w:rPr>
          <w:spacing w:val="-6"/>
        </w:rPr>
        <w:t xml:space="preserve"> </w:t>
      </w:r>
      <w:r>
        <w:t xml:space="preserve">where ADR </w:t>
      </w:r>
      <w:r>
        <w:rPr>
          <w:spacing w:val="-5"/>
        </w:rPr>
        <w:t xml:space="preserve">is </w:t>
      </w:r>
      <w:r>
        <w:t>not taken seriously. Clear guidelines have been established as to how a party should act</w:t>
      </w:r>
      <w:r>
        <w:rPr>
          <w:spacing w:val="-3"/>
        </w:rPr>
        <w:t xml:space="preserve"> in</w:t>
      </w:r>
      <w:r>
        <w:rPr>
          <w:spacing w:val="-11"/>
        </w:rPr>
        <w:t xml:space="preserve"> </w:t>
      </w:r>
      <w:r>
        <w:t>response</w:t>
      </w:r>
      <w:r>
        <w:rPr>
          <w:spacing w:val="-8"/>
        </w:rPr>
        <w:t xml:space="preserve"> </w:t>
      </w:r>
      <w:r>
        <w:t>to</w:t>
      </w:r>
      <w:r>
        <w:rPr>
          <w:spacing w:val="-2"/>
        </w:rPr>
        <w:t xml:space="preserve"> </w:t>
      </w:r>
      <w:r>
        <w:t>a</w:t>
      </w:r>
      <w:r>
        <w:rPr>
          <w:spacing w:val="-12"/>
        </w:rPr>
        <w:t xml:space="preserve"> </w:t>
      </w:r>
      <w:r>
        <w:t>request</w:t>
      </w:r>
      <w:r>
        <w:rPr>
          <w:spacing w:val="-10"/>
        </w:rPr>
        <w:t xml:space="preserve"> </w:t>
      </w:r>
      <w:r>
        <w:t>to</w:t>
      </w:r>
      <w:r>
        <w:rPr>
          <w:spacing w:val="-2"/>
        </w:rPr>
        <w:t xml:space="preserve"> </w:t>
      </w:r>
      <w:r>
        <w:t>mediate.</w:t>
      </w:r>
      <w:r>
        <w:rPr>
          <w:spacing w:val="-4"/>
        </w:rPr>
        <w:t xml:space="preserve"> </w:t>
      </w:r>
      <w:r>
        <w:rPr>
          <w:spacing w:val="-3"/>
        </w:rPr>
        <w:t>As</w:t>
      </w:r>
      <w:r>
        <w:rPr>
          <w:spacing w:val="-9"/>
        </w:rPr>
        <w:t xml:space="preserve"> </w:t>
      </w:r>
      <w:r>
        <w:t>well</w:t>
      </w:r>
      <w:r>
        <w:rPr>
          <w:spacing w:val="-10"/>
        </w:rPr>
        <w:t xml:space="preserve"> </w:t>
      </w:r>
      <w:r>
        <w:t>as</w:t>
      </w:r>
      <w:r>
        <w:rPr>
          <w:spacing w:val="-4"/>
        </w:rPr>
        <w:t xml:space="preserve"> </w:t>
      </w:r>
      <w:r>
        <w:t>ignorance,</w:t>
      </w:r>
      <w:r>
        <w:rPr>
          <w:spacing w:val="-4"/>
        </w:rPr>
        <w:t xml:space="preserve"> </w:t>
      </w:r>
      <w:r>
        <w:t>silence</w:t>
      </w:r>
      <w:r>
        <w:rPr>
          <w:spacing w:val="-8"/>
        </w:rPr>
        <w:t xml:space="preserve"> </w:t>
      </w:r>
      <w:r>
        <w:t>will</w:t>
      </w:r>
      <w:r>
        <w:rPr>
          <w:spacing w:val="-10"/>
        </w:rPr>
        <w:t xml:space="preserve"> </w:t>
      </w:r>
      <w:r>
        <w:t>also</w:t>
      </w:r>
      <w:r>
        <w:rPr>
          <w:spacing w:val="-2"/>
        </w:rPr>
        <w:t xml:space="preserve"> </w:t>
      </w:r>
      <w:r>
        <w:t>not</w:t>
      </w:r>
      <w:r>
        <w:rPr>
          <w:spacing w:val="-6"/>
        </w:rPr>
        <w:t xml:space="preserve"> </w:t>
      </w:r>
      <w:r>
        <w:t>suffice,</w:t>
      </w:r>
      <w:r>
        <w:rPr>
          <w:spacing w:val="-4"/>
        </w:rPr>
        <w:t xml:space="preserve"> </w:t>
      </w:r>
      <w:r>
        <w:t>thus, where a party ignores a request to mediate, rather than re</w:t>
      </w:r>
      <w:r>
        <w:t xml:space="preserve">fusing to </w:t>
      </w:r>
      <w:r>
        <w:rPr>
          <w:spacing w:val="-3"/>
        </w:rPr>
        <w:t xml:space="preserve">do </w:t>
      </w:r>
      <w:r>
        <w:t xml:space="preserve">so, the court will potentially regard this as unreasonable behaviour resulting </w:t>
      </w:r>
      <w:r>
        <w:rPr>
          <w:spacing w:val="-3"/>
        </w:rPr>
        <w:t xml:space="preserve">in </w:t>
      </w:r>
      <w:r>
        <w:t xml:space="preserve">a costs penalty. Hence, </w:t>
      </w:r>
      <w:r>
        <w:rPr>
          <w:spacing w:val="-3"/>
        </w:rPr>
        <w:t xml:space="preserve">in </w:t>
      </w:r>
      <w:r>
        <w:rPr>
          <w:i/>
        </w:rPr>
        <w:t xml:space="preserve">PGF II </w:t>
      </w:r>
      <w:r>
        <w:rPr>
          <w:i/>
          <w:spacing w:val="-3"/>
        </w:rPr>
        <w:t xml:space="preserve">SA </w:t>
      </w:r>
      <w:r>
        <w:rPr>
          <w:i/>
        </w:rPr>
        <w:t>v OMFS Co 1 Ltd</w:t>
      </w:r>
      <w:hyperlink w:anchor="_bookmark383" w:history="1">
        <w:r>
          <w:rPr>
            <w:position w:val="9"/>
            <w:sz w:val="16"/>
          </w:rPr>
          <w:t>19</w:t>
        </w:r>
      </w:hyperlink>
      <w:r>
        <w:rPr>
          <w:position w:val="9"/>
          <w:sz w:val="16"/>
        </w:rPr>
        <w:t xml:space="preserve"> </w:t>
      </w:r>
      <w:r>
        <w:t xml:space="preserve">the court </w:t>
      </w:r>
      <w:r>
        <w:rPr>
          <w:spacing w:val="-3"/>
        </w:rPr>
        <w:t xml:space="preserve">held </w:t>
      </w:r>
      <w:r>
        <w:t xml:space="preserve">that ‘silence </w:t>
      </w:r>
      <w:r>
        <w:rPr>
          <w:spacing w:val="-3"/>
        </w:rPr>
        <w:t xml:space="preserve">in </w:t>
      </w:r>
      <w:r>
        <w:t xml:space="preserve">the face of an invitation to participate </w:t>
      </w:r>
      <w:r>
        <w:rPr>
          <w:spacing w:val="-3"/>
        </w:rPr>
        <w:t>i</w:t>
      </w:r>
      <w:r>
        <w:rPr>
          <w:spacing w:val="-3"/>
        </w:rPr>
        <w:t>n</w:t>
      </w:r>
      <w:r>
        <w:rPr>
          <w:spacing w:val="-12"/>
        </w:rPr>
        <w:t xml:space="preserve"> </w:t>
      </w:r>
      <w:r>
        <w:t>ADR</w:t>
      </w:r>
      <w:r>
        <w:rPr>
          <w:spacing w:val="-9"/>
        </w:rPr>
        <w:t xml:space="preserve"> </w:t>
      </w:r>
      <w:r>
        <w:t>is...unreasonable’.</w:t>
      </w:r>
      <w:hyperlink w:anchor="_bookmark384" w:history="1">
        <w:r>
          <w:rPr>
            <w:position w:val="9"/>
            <w:sz w:val="16"/>
          </w:rPr>
          <w:t>20</w:t>
        </w:r>
        <w:r>
          <w:rPr>
            <w:spacing w:val="12"/>
            <w:position w:val="9"/>
            <w:sz w:val="16"/>
          </w:rPr>
          <w:t xml:space="preserve"> </w:t>
        </w:r>
      </w:hyperlink>
      <w:r>
        <w:t>Nevertheless,</w:t>
      </w:r>
      <w:r>
        <w:rPr>
          <w:spacing w:val="-9"/>
        </w:rPr>
        <w:t xml:space="preserve"> </w:t>
      </w:r>
      <w:r>
        <w:t>parties</w:t>
      </w:r>
      <w:r>
        <w:rPr>
          <w:spacing w:val="-13"/>
        </w:rPr>
        <w:t xml:space="preserve"> </w:t>
      </w:r>
      <w:r>
        <w:t>can</w:t>
      </w:r>
      <w:r>
        <w:rPr>
          <w:spacing w:val="-15"/>
        </w:rPr>
        <w:t xml:space="preserve"> </w:t>
      </w:r>
      <w:r>
        <w:t>avoid</w:t>
      </w:r>
      <w:r>
        <w:rPr>
          <w:spacing w:val="-12"/>
        </w:rPr>
        <w:t xml:space="preserve"> </w:t>
      </w:r>
      <w:r>
        <w:t>the</w:t>
      </w:r>
      <w:r>
        <w:rPr>
          <w:spacing w:val="-12"/>
        </w:rPr>
        <w:t xml:space="preserve"> </w:t>
      </w:r>
      <w:r>
        <w:t>costs</w:t>
      </w:r>
      <w:r>
        <w:rPr>
          <w:spacing w:val="-14"/>
        </w:rPr>
        <w:t xml:space="preserve"> </w:t>
      </w:r>
      <w:r>
        <w:t>sanction</w:t>
      </w:r>
      <w:r>
        <w:rPr>
          <w:spacing w:val="-15"/>
        </w:rPr>
        <w:t xml:space="preserve"> </w:t>
      </w:r>
      <w:r>
        <w:t>where</w:t>
      </w:r>
      <w:r>
        <w:rPr>
          <w:spacing w:val="-12"/>
        </w:rPr>
        <w:t xml:space="preserve"> </w:t>
      </w:r>
      <w:r>
        <w:t>they</w:t>
      </w:r>
      <w:r>
        <w:rPr>
          <w:spacing w:val="-20"/>
        </w:rPr>
        <w:t xml:space="preserve"> </w:t>
      </w:r>
      <w:r>
        <w:rPr>
          <w:spacing w:val="-3"/>
        </w:rPr>
        <w:t xml:space="preserve">have </w:t>
      </w:r>
      <w:r>
        <w:t>a</w:t>
      </w:r>
      <w:r>
        <w:rPr>
          <w:spacing w:val="-11"/>
        </w:rPr>
        <w:t xml:space="preserve"> </w:t>
      </w:r>
      <w:r>
        <w:t>reasonable</w:t>
      </w:r>
      <w:r>
        <w:rPr>
          <w:spacing w:val="-11"/>
        </w:rPr>
        <w:t xml:space="preserve"> </w:t>
      </w:r>
      <w:r>
        <w:t>ground</w:t>
      </w:r>
      <w:r>
        <w:rPr>
          <w:spacing w:val="-11"/>
        </w:rPr>
        <w:t xml:space="preserve"> </w:t>
      </w:r>
      <w:r>
        <w:t>for</w:t>
      </w:r>
      <w:r>
        <w:rPr>
          <w:spacing w:val="-8"/>
        </w:rPr>
        <w:t xml:space="preserve"> </w:t>
      </w:r>
      <w:r>
        <w:t>refusing</w:t>
      </w:r>
      <w:r>
        <w:rPr>
          <w:spacing w:val="-10"/>
        </w:rPr>
        <w:t xml:space="preserve"> </w:t>
      </w:r>
      <w:r>
        <w:t>to</w:t>
      </w:r>
      <w:r>
        <w:rPr>
          <w:spacing w:val="-5"/>
        </w:rPr>
        <w:t xml:space="preserve"> </w:t>
      </w:r>
      <w:r>
        <w:t>engage</w:t>
      </w:r>
      <w:r>
        <w:rPr>
          <w:spacing w:val="-6"/>
        </w:rPr>
        <w:t xml:space="preserve"> </w:t>
      </w:r>
      <w:r>
        <w:rPr>
          <w:spacing w:val="-3"/>
        </w:rPr>
        <w:t>in</w:t>
      </w:r>
      <w:r>
        <w:rPr>
          <w:spacing w:val="-10"/>
        </w:rPr>
        <w:t xml:space="preserve"> </w:t>
      </w:r>
      <w:r>
        <w:t>ADR,</w:t>
      </w:r>
      <w:hyperlink w:anchor="_bookmark385" w:history="1">
        <w:r>
          <w:rPr>
            <w:position w:val="9"/>
            <w:sz w:val="16"/>
          </w:rPr>
          <w:t>21</w:t>
        </w:r>
        <w:r>
          <w:rPr>
            <w:spacing w:val="13"/>
            <w:position w:val="9"/>
            <w:sz w:val="16"/>
          </w:rPr>
          <w:t xml:space="preserve"> </w:t>
        </w:r>
      </w:hyperlink>
      <w:r>
        <w:t>which</w:t>
      </w:r>
      <w:r>
        <w:rPr>
          <w:spacing w:val="-10"/>
        </w:rPr>
        <w:t xml:space="preserve"> </w:t>
      </w:r>
      <w:r>
        <w:t>includes</w:t>
      </w:r>
      <w:r>
        <w:rPr>
          <w:spacing w:val="-12"/>
        </w:rPr>
        <w:t xml:space="preserve"> </w:t>
      </w:r>
      <w:r>
        <w:t>refusing</w:t>
      </w:r>
      <w:r>
        <w:rPr>
          <w:spacing w:val="-10"/>
        </w:rPr>
        <w:t xml:space="preserve"> </w:t>
      </w:r>
      <w:r>
        <w:t>the</w:t>
      </w:r>
      <w:r>
        <w:rPr>
          <w:spacing w:val="-11"/>
        </w:rPr>
        <w:t xml:space="preserve"> </w:t>
      </w:r>
      <w:r>
        <w:t>type</w:t>
      </w:r>
      <w:r>
        <w:rPr>
          <w:spacing w:val="-11"/>
        </w:rPr>
        <w:t xml:space="preserve"> </w:t>
      </w:r>
      <w:r>
        <w:rPr>
          <w:spacing w:val="4"/>
        </w:rPr>
        <w:t>of</w:t>
      </w:r>
      <w:r>
        <w:rPr>
          <w:spacing w:val="-13"/>
        </w:rPr>
        <w:t xml:space="preserve"> </w:t>
      </w:r>
      <w:r>
        <w:rPr>
          <w:spacing w:val="-3"/>
        </w:rPr>
        <w:t xml:space="preserve">ADR </w:t>
      </w:r>
      <w:r>
        <w:t xml:space="preserve">requested, refusing at that </w:t>
      </w:r>
      <w:r>
        <w:rPr>
          <w:spacing w:val="-3"/>
        </w:rPr>
        <w:t xml:space="preserve">time </w:t>
      </w:r>
      <w:r>
        <w:t xml:space="preserve">period, and raising certain obstacles or arguments as to shortages of information and evidence. Therefore, </w:t>
      </w:r>
      <w:r>
        <w:rPr>
          <w:spacing w:val="-5"/>
        </w:rPr>
        <w:t xml:space="preserve">it </w:t>
      </w:r>
      <w:r>
        <w:t xml:space="preserve">can </w:t>
      </w:r>
      <w:r>
        <w:rPr>
          <w:spacing w:val="-3"/>
        </w:rPr>
        <w:t xml:space="preserve">be </w:t>
      </w:r>
      <w:r>
        <w:t xml:space="preserve">argued that a court cannot compel a party to use </w:t>
      </w:r>
      <w:r>
        <w:rPr>
          <w:spacing w:val="-3"/>
        </w:rPr>
        <w:t xml:space="preserve">ADR, </w:t>
      </w:r>
      <w:r>
        <w:t>but can penalise an unreasonable refusal and can pen</w:t>
      </w:r>
      <w:r>
        <w:t xml:space="preserve">alise parties that </w:t>
      </w:r>
      <w:r>
        <w:rPr>
          <w:spacing w:val="-3"/>
        </w:rPr>
        <w:t xml:space="preserve">do </w:t>
      </w:r>
      <w:r>
        <w:t xml:space="preserve">not take </w:t>
      </w:r>
      <w:r>
        <w:rPr>
          <w:spacing w:val="-3"/>
        </w:rPr>
        <w:t>ADR</w:t>
      </w:r>
      <w:r>
        <w:rPr>
          <w:spacing w:val="-2"/>
        </w:rPr>
        <w:t xml:space="preserve"> </w:t>
      </w:r>
      <w:r>
        <w:t>seriously.</w:t>
      </w:r>
    </w:p>
    <w:p w:rsidR="00DD5C4B" w:rsidRDefault="00DD5C4B">
      <w:pPr>
        <w:pStyle w:val="BodyText"/>
        <w:spacing w:before="5"/>
        <w:rPr>
          <w:sz w:val="26"/>
        </w:rPr>
      </w:pPr>
    </w:p>
    <w:p w:rsidR="00DD5C4B" w:rsidRDefault="00620863">
      <w:pPr>
        <w:pStyle w:val="Heading2"/>
        <w:numPr>
          <w:ilvl w:val="0"/>
          <w:numId w:val="3"/>
        </w:numPr>
        <w:tabs>
          <w:tab w:val="left" w:pos="3664"/>
        </w:tabs>
        <w:ind w:left="3664"/>
        <w:jc w:val="left"/>
      </w:pPr>
      <w:r>
        <w:t>Arbitration and the development of English</w:t>
      </w:r>
      <w:r>
        <w:rPr>
          <w:spacing w:val="4"/>
        </w:rPr>
        <w:t xml:space="preserve"> </w:t>
      </w:r>
      <w:r>
        <w:t>law</w:t>
      </w:r>
    </w:p>
    <w:p w:rsidR="00DD5C4B" w:rsidRDefault="00DD5C4B">
      <w:pPr>
        <w:pStyle w:val="BodyText"/>
        <w:spacing w:before="1"/>
        <w:rPr>
          <w:b/>
          <w:sz w:val="36"/>
        </w:rPr>
      </w:pPr>
    </w:p>
    <w:p w:rsidR="00DD5C4B" w:rsidRDefault="00620863">
      <w:pPr>
        <w:pStyle w:val="BodyText"/>
        <w:spacing w:line="360" w:lineRule="auto"/>
        <w:ind w:left="1240" w:right="1277"/>
        <w:jc w:val="both"/>
      </w:pPr>
      <w:r>
        <w:t xml:space="preserve">Arbitration is a type of ADR and is attractive to commercial parties for many reasons. Nevertheless, it is not without its drawbacks. Despite the encouragement, </w:t>
      </w:r>
      <w:r>
        <w:t>attraction in the international market and general success, arbitration has impeded the development of English law.</w:t>
      </w:r>
    </w:p>
    <w:p w:rsidR="00DD5C4B" w:rsidRDefault="00DD5C4B">
      <w:pPr>
        <w:pStyle w:val="BodyText"/>
        <w:spacing w:before="3"/>
      </w:pPr>
    </w:p>
    <w:p w:rsidR="00DD5C4B" w:rsidRDefault="00620863">
      <w:pPr>
        <w:pStyle w:val="BodyText"/>
        <w:spacing w:line="357" w:lineRule="auto"/>
        <w:ind w:left="1240" w:right="1276"/>
        <w:jc w:val="both"/>
      </w:pPr>
      <w:r>
        <w:t xml:space="preserve">First and foremost, appeals </w:t>
      </w:r>
      <w:r>
        <w:rPr>
          <w:spacing w:val="-3"/>
        </w:rPr>
        <w:t xml:space="preserve">in </w:t>
      </w:r>
      <w:r>
        <w:t xml:space="preserve">relation </w:t>
      </w:r>
      <w:r>
        <w:rPr>
          <w:spacing w:val="2"/>
        </w:rPr>
        <w:t xml:space="preserve">to </w:t>
      </w:r>
      <w:r>
        <w:t xml:space="preserve">arbitrator’s awards have been made difficult. Under section 69 of the Arbitration </w:t>
      </w:r>
      <w:r>
        <w:rPr>
          <w:spacing w:val="-3"/>
        </w:rPr>
        <w:t xml:space="preserve">Act </w:t>
      </w:r>
      <w:r>
        <w:t xml:space="preserve">1996, the limits based on appeals have </w:t>
      </w:r>
      <w:r>
        <w:rPr>
          <w:spacing w:val="-3"/>
        </w:rPr>
        <w:t xml:space="preserve">in </w:t>
      </w:r>
      <w:r>
        <w:t>turn ‘reduced the potential for the courts to develop and explain the law.’</w:t>
      </w:r>
      <w:hyperlink w:anchor="_bookmark386" w:history="1">
        <w:r>
          <w:rPr>
            <w:position w:val="9"/>
            <w:sz w:val="16"/>
          </w:rPr>
          <w:t>22</w:t>
        </w:r>
      </w:hyperlink>
      <w:r>
        <w:rPr>
          <w:position w:val="9"/>
          <w:sz w:val="16"/>
        </w:rPr>
        <w:t xml:space="preserve"> </w:t>
      </w:r>
      <w:r>
        <w:t xml:space="preserve">Lord Thomas argued that there </w:t>
      </w:r>
      <w:r>
        <w:rPr>
          <w:spacing w:val="-3"/>
        </w:rPr>
        <w:t xml:space="preserve">has </w:t>
      </w:r>
      <w:r>
        <w:t xml:space="preserve">been significant reduction </w:t>
      </w:r>
      <w:r>
        <w:rPr>
          <w:spacing w:val="-3"/>
        </w:rPr>
        <w:t xml:space="preserve">in </w:t>
      </w:r>
      <w:r>
        <w:t>appeals from arbitral awards to the cour</w:t>
      </w:r>
      <w:r>
        <w:t>ts since the introduction of</w:t>
      </w:r>
      <w:r>
        <w:rPr>
          <w:spacing w:val="-19"/>
        </w:rPr>
        <w:t xml:space="preserve"> </w:t>
      </w:r>
      <w:r>
        <w:t>the</w:t>
      </w:r>
      <w:r>
        <w:rPr>
          <w:spacing w:val="-11"/>
        </w:rPr>
        <w:t xml:space="preserve"> </w:t>
      </w:r>
      <w:r>
        <w:t>current</w:t>
      </w:r>
      <w:r>
        <w:rPr>
          <w:spacing w:val="-9"/>
        </w:rPr>
        <w:t xml:space="preserve"> </w:t>
      </w:r>
      <w:r>
        <w:t>test.</w:t>
      </w:r>
      <w:r>
        <w:rPr>
          <w:spacing w:val="-13"/>
        </w:rPr>
        <w:t xml:space="preserve"> </w:t>
      </w:r>
      <w:r>
        <w:rPr>
          <w:spacing w:val="-3"/>
        </w:rPr>
        <w:t>This</w:t>
      </w:r>
      <w:r>
        <w:rPr>
          <w:spacing w:val="-7"/>
        </w:rPr>
        <w:t xml:space="preserve"> </w:t>
      </w:r>
      <w:r>
        <w:t>implied</w:t>
      </w:r>
      <w:r>
        <w:rPr>
          <w:spacing w:val="-10"/>
        </w:rPr>
        <w:t xml:space="preserve"> </w:t>
      </w:r>
      <w:r>
        <w:t>that</w:t>
      </w:r>
      <w:r>
        <w:rPr>
          <w:spacing w:val="-5"/>
        </w:rPr>
        <w:t xml:space="preserve"> </w:t>
      </w:r>
      <w:r>
        <w:rPr>
          <w:spacing w:val="-3"/>
        </w:rPr>
        <w:t>ADR</w:t>
      </w:r>
      <w:r>
        <w:rPr>
          <w:spacing w:val="-8"/>
        </w:rPr>
        <w:t xml:space="preserve"> </w:t>
      </w:r>
      <w:r>
        <w:t>methods</w:t>
      </w:r>
      <w:r>
        <w:rPr>
          <w:spacing w:val="-12"/>
        </w:rPr>
        <w:t xml:space="preserve"> </w:t>
      </w:r>
      <w:r>
        <w:t>can</w:t>
      </w:r>
      <w:r>
        <w:rPr>
          <w:spacing w:val="-14"/>
        </w:rPr>
        <w:t xml:space="preserve"> </w:t>
      </w:r>
      <w:r>
        <w:rPr>
          <w:spacing w:val="2"/>
        </w:rPr>
        <w:t>to</w:t>
      </w:r>
      <w:r>
        <w:rPr>
          <w:spacing w:val="-10"/>
        </w:rPr>
        <w:t xml:space="preserve"> </w:t>
      </w:r>
      <w:r>
        <w:rPr>
          <w:spacing w:val="-3"/>
        </w:rPr>
        <w:t>some</w:t>
      </w:r>
      <w:r>
        <w:rPr>
          <w:spacing w:val="-12"/>
        </w:rPr>
        <w:t xml:space="preserve"> </w:t>
      </w:r>
      <w:r>
        <w:t>extent</w:t>
      </w:r>
      <w:r>
        <w:rPr>
          <w:spacing w:val="-4"/>
        </w:rPr>
        <w:t xml:space="preserve"> </w:t>
      </w:r>
      <w:r>
        <w:t>prevent</w:t>
      </w:r>
      <w:r>
        <w:rPr>
          <w:spacing w:val="-10"/>
        </w:rPr>
        <w:t xml:space="preserve"> </w:t>
      </w:r>
      <w:r>
        <w:t>the</w:t>
      </w:r>
      <w:r>
        <w:rPr>
          <w:spacing w:val="-11"/>
        </w:rPr>
        <w:t xml:space="preserve"> </w:t>
      </w:r>
      <w:r>
        <w:t>development of</w:t>
      </w:r>
      <w:r>
        <w:rPr>
          <w:spacing w:val="1"/>
        </w:rPr>
        <w:t xml:space="preserve"> </w:t>
      </w:r>
      <w:r>
        <w:t>the</w:t>
      </w:r>
      <w:r>
        <w:rPr>
          <w:spacing w:val="9"/>
        </w:rPr>
        <w:t xml:space="preserve"> </w:t>
      </w:r>
      <w:r>
        <w:rPr>
          <w:spacing w:val="-3"/>
        </w:rPr>
        <w:t>law,</w:t>
      </w:r>
      <w:r>
        <w:rPr>
          <w:spacing w:val="12"/>
        </w:rPr>
        <w:t xml:space="preserve"> </w:t>
      </w:r>
      <w:r>
        <w:t>and</w:t>
      </w:r>
      <w:r>
        <w:rPr>
          <w:spacing w:val="10"/>
        </w:rPr>
        <w:t xml:space="preserve"> </w:t>
      </w:r>
      <w:r>
        <w:t>that</w:t>
      </w:r>
      <w:r>
        <w:rPr>
          <w:spacing w:val="5"/>
        </w:rPr>
        <w:t xml:space="preserve"> </w:t>
      </w:r>
      <w:r>
        <w:t>the</w:t>
      </w:r>
      <w:r>
        <w:rPr>
          <w:spacing w:val="8"/>
        </w:rPr>
        <w:t xml:space="preserve"> </w:t>
      </w:r>
      <w:r>
        <w:t>appropriate</w:t>
      </w:r>
      <w:r>
        <w:rPr>
          <w:spacing w:val="9"/>
        </w:rPr>
        <w:t xml:space="preserve"> </w:t>
      </w:r>
      <w:r>
        <w:t>dispute</w:t>
      </w:r>
      <w:r>
        <w:rPr>
          <w:spacing w:val="9"/>
        </w:rPr>
        <w:t xml:space="preserve"> </w:t>
      </w:r>
      <w:r>
        <w:t>resolution</w:t>
      </w:r>
      <w:r>
        <w:rPr>
          <w:spacing w:val="10"/>
        </w:rPr>
        <w:t xml:space="preserve"> </w:t>
      </w:r>
      <w:r>
        <w:t>method</w:t>
      </w:r>
      <w:r>
        <w:rPr>
          <w:spacing w:val="9"/>
        </w:rPr>
        <w:t xml:space="preserve"> </w:t>
      </w:r>
      <w:r>
        <w:t>should</w:t>
      </w:r>
      <w:r>
        <w:rPr>
          <w:spacing w:val="10"/>
        </w:rPr>
        <w:t xml:space="preserve"> </w:t>
      </w:r>
      <w:r>
        <w:rPr>
          <w:spacing w:val="-3"/>
        </w:rPr>
        <w:t>be</w:t>
      </w:r>
      <w:r>
        <w:rPr>
          <w:spacing w:val="13"/>
        </w:rPr>
        <w:t xml:space="preserve"> </w:t>
      </w:r>
      <w:r>
        <w:rPr>
          <w:spacing w:val="-3"/>
        </w:rPr>
        <w:t>in</w:t>
      </w:r>
      <w:r>
        <w:rPr>
          <w:spacing w:val="5"/>
        </w:rPr>
        <w:t xml:space="preserve"> </w:t>
      </w:r>
      <w:r>
        <w:t>place</w:t>
      </w:r>
      <w:r>
        <w:rPr>
          <w:spacing w:val="8"/>
        </w:rPr>
        <w:t xml:space="preserve"> </w:t>
      </w:r>
      <w:r>
        <w:t>to</w:t>
      </w:r>
      <w:r>
        <w:rPr>
          <w:spacing w:val="10"/>
        </w:rPr>
        <w:t xml:space="preserve"> </w:t>
      </w:r>
      <w:r>
        <w:rPr>
          <w:spacing w:val="-3"/>
        </w:rPr>
        <w:t>allow</w:t>
      </w:r>
      <w:r>
        <w:rPr>
          <w:spacing w:val="9"/>
        </w:rPr>
        <w:t xml:space="preserve"> </w:t>
      </w:r>
      <w:r>
        <w:t>the</w:t>
      </w:r>
    </w:p>
    <w:p w:rsidR="00DD5C4B" w:rsidRDefault="00DD5C4B">
      <w:pPr>
        <w:pStyle w:val="BodyText"/>
        <w:rPr>
          <w:sz w:val="20"/>
        </w:rPr>
      </w:pPr>
    </w:p>
    <w:p w:rsidR="00DD5C4B" w:rsidRDefault="00A55594">
      <w:pPr>
        <w:pStyle w:val="BodyText"/>
        <w:spacing w:before="5"/>
        <w:rPr>
          <w:sz w:val="23"/>
        </w:rPr>
      </w:pPr>
      <w:r>
        <w:rPr>
          <w:noProof/>
        </w:rPr>
        <mc:AlternateContent>
          <mc:Choice Requires="wps">
            <w:drawing>
              <wp:anchor distT="0" distB="0" distL="0" distR="0" simplePos="0" relativeHeight="251722752" behindDoc="1" locked="0" layoutInCell="1" allowOverlap="1">
                <wp:simplePos x="0" y="0"/>
                <wp:positionH relativeFrom="page">
                  <wp:posOffset>914400</wp:posOffset>
                </wp:positionH>
                <wp:positionV relativeFrom="paragraph">
                  <wp:posOffset>201295</wp:posOffset>
                </wp:positionV>
                <wp:extent cx="1828800" cy="1270"/>
                <wp:effectExtent l="0" t="0" r="0" b="0"/>
                <wp:wrapTopAndBottom/>
                <wp:docPr id="1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C0C10" id="Freeform 10" o:spid="_x0000_s1026" style="position:absolute;margin-left:1in;margin-top:15.85pt;width:2in;height:.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" path="m,l2880,e" filled="f" strokeweight=".72pt">
                <v:path arrowok="t" o:connecttype="custom" o:connectlocs="0,0;1828800,0" o:connectangles="0,0"/>
                <w10:wrap type="topAndBottom" anchorx="page"/>
              </v:shape>
            </w:pict>
          </mc:Fallback>
        </mc:AlternateContent>
      </w:r>
    </w:p>
    <w:p w:rsidR="00DD5C4B" w:rsidRDefault="00620863">
      <w:pPr>
        <w:spacing w:before="62"/>
        <w:ind w:left="1240" w:right="1269" w:hanging="1"/>
        <w:jc w:val="both"/>
        <w:rPr>
          <w:sz w:val="20"/>
        </w:rPr>
      </w:pPr>
      <w:bookmarkStart w:id="393" w:name="_bookmark382"/>
      <w:bookmarkEnd w:id="393"/>
      <w:r>
        <w:rPr>
          <w:position w:val="7"/>
          <w:sz w:val="13"/>
        </w:rPr>
        <w:t xml:space="preserve">18 </w:t>
      </w:r>
      <w:r>
        <w:rPr>
          <w:i/>
          <w:sz w:val="20"/>
        </w:rPr>
        <w:t xml:space="preserve">Halsey v Milton Keynes General NHS Trust </w:t>
      </w:r>
      <w:r>
        <w:rPr>
          <w:sz w:val="20"/>
        </w:rPr>
        <w:t>[2004] EWCA Civ 576, [2004] 1 WLR 3002 [50]; Practice Direction Pre-Action Conduct, para 4.</w:t>
      </w:r>
    </w:p>
    <w:p w:rsidR="00DD5C4B" w:rsidRDefault="00620863">
      <w:pPr>
        <w:spacing w:line="224" w:lineRule="exact"/>
        <w:ind w:left="1240"/>
        <w:jc w:val="both"/>
        <w:rPr>
          <w:sz w:val="20"/>
        </w:rPr>
      </w:pPr>
      <w:bookmarkStart w:id="394" w:name="_bookmark383"/>
      <w:bookmarkEnd w:id="394"/>
      <w:r>
        <w:rPr>
          <w:position w:val="7"/>
          <w:sz w:val="13"/>
        </w:rPr>
        <w:t xml:space="preserve">19 </w:t>
      </w:r>
      <w:r>
        <w:rPr>
          <w:sz w:val="20"/>
        </w:rPr>
        <w:t>[2013] EWCA Civ 1288, [2014] 1 WLR 1386.</w:t>
      </w:r>
    </w:p>
    <w:p w:rsidR="00DD5C4B" w:rsidRDefault="00620863">
      <w:pPr>
        <w:spacing w:line="230" w:lineRule="exact"/>
        <w:ind w:left="1240"/>
        <w:jc w:val="both"/>
        <w:rPr>
          <w:sz w:val="20"/>
        </w:rPr>
      </w:pPr>
      <w:bookmarkStart w:id="395" w:name="_bookmark384"/>
      <w:bookmarkEnd w:id="395"/>
      <w:r>
        <w:rPr>
          <w:position w:val="7"/>
          <w:sz w:val="13"/>
        </w:rPr>
        <w:t xml:space="preserve">20 </w:t>
      </w:r>
      <w:r>
        <w:rPr>
          <w:sz w:val="20"/>
        </w:rPr>
        <w:t>ibid [34].</w:t>
      </w:r>
    </w:p>
    <w:p w:rsidR="00DD5C4B" w:rsidRDefault="00620863">
      <w:pPr>
        <w:ind w:left="1239" w:right="1272"/>
        <w:jc w:val="both"/>
        <w:rPr>
          <w:sz w:val="20"/>
        </w:rPr>
      </w:pPr>
      <w:bookmarkStart w:id="396" w:name="_bookmark385"/>
      <w:bookmarkEnd w:id="396"/>
      <w:r>
        <w:rPr>
          <w:position w:val="7"/>
          <w:sz w:val="13"/>
        </w:rPr>
        <w:t>21</w:t>
      </w:r>
      <w:r>
        <w:rPr>
          <w:spacing w:val="16"/>
          <w:position w:val="7"/>
          <w:sz w:val="13"/>
        </w:rPr>
        <w:t xml:space="preserve"> </w:t>
      </w:r>
      <w:r>
        <w:rPr>
          <w:sz w:val="20"/>
        </w:rPr>
        <w:t>ibid</w:t>
      </w:r>
      <w:r>
        <w:rPr>
          <w:spacing w:val="-8"/>
          <w:sz w:val="20"/>
        </w:rPr>
        <w:t xml:space="preserve"> </w:t>
      </w:r>
      <w:r>
        <w:rPr>
          <w:sz w:val="20"/>
        </w:rPr>
        <w:t>[30].</w:t>
      </w:r>
      <w:r>
        <w:rPr>
          <w:spacing w:val="-5"/>
          <w:sz w:val="20"/>
        </w:rPr>
        <w:t xml:space="preserve"> </w:t>
      </w:r>
      <w:r>
        <w:rPr>
          <w:sz w:val="20"/>
        </w:rPr>
        <w:t>The</w:t>
      </w:r>
      <w:r>
        <w:rPr>
          <w:spacing w:val="-7"/>
          <w:sz w:val="20"/>
        </w:rPr>
        <w:t xml:space="preserve"> </w:t>
      </w:r>
      <w:r>
        <w:rPr>
          <w:sz w:val="20"/>
        </w:rPr>
        <w:t>judgment</w:t>
      </w:r>
      <w:r>
        <w:rPr>
          <w:spacing w:val="-7"/>
          <w:sz w:val="20"/>
        </w:rPr>
        <w:t xml:space="preserve"> </w:t>
      </w:r>
      <w:r>
        <w:rPr>
          <w:sz w:val="20"/>
        </w:rPr>
        <w:t>addresses</w:t>
      </w:r>
      <w:r>
        <w:rPr>
          <w:spacing w:val="-5"/>
          <w:sz w:val="20"/>
        </w:rPr>
        <w:t xml:space="preserve"> </w:t>
      </w:r>
      <w:r>
        <w:rPr>
          <w:sz w:val="20"/>
        </w:rPr>
        <w:t>four</w:t>
      </w:r>
      <w:r>
        <w:rPr>
          <w:spacing w:val="1"/>
          <w:sz w:val="20"/>
        </w:rPr>
        <w:t xml:space="preserve"> </w:t>
      </w:r>
      <w:r>
        <w:rPr>
          <w:sz w:val="20"/>
        </w:rPr>
        <w:t>stages</w:t>
      </w:r>
      <w:r>
        <w:rPr>
          <w:spacing w:val="-4"/>
          <w:sz w:val="20"/>
        </w:rPr>
        <w:t xml:space="preserve"> </w:t>
      </w:r>
      <w:r>
        <w:rPr>
          <w:spacing w:val="-3"/>
          <w:sz w:val="20"/>
        </w:rPr>
        <w:t>of</w:t>
      </w:r>
      <w:r>
        <w:rPr>
          <w:spacing w:val="-8"/>
          <w:sz w:val="20"/>
        </w:rPr>
        <w:t xml:space="preserve"> </w:t>
      </w:r>
      <w:r>
        <w:rPr>
          <w:sz w:val="20"/>
        </w:rPr>
        <w:t>refusing</w:t>
      </w:r>
      <w:r>
        <w:rPr>
          <w:spacing w:val="-13"/>
          <w:sz w:val="20"/>
        </w:rPr>
        <w:t xml:space="preserve"> </w:t>
      </w:r>
      <w:r>
        <w:rPr>
          <w:sz w:val="20"/>
        </w:rPr>
        <w:t>to</w:t>
      </w:r>
      <w:r>
        <w:rPr>
          <w:spacing w:val="-8"/>
          <w:sz w:val="20"/>
        </w:rPr>
        <w:t xml:space="preserve"> </w:t>
      </w:r>
      <w:r>
        <w:rPr>
          <w:sz w:val="20"/>
        </w:rPr>
        <w:t>participate</w:t>
      </w:r>
      <w:r>
        <w:rPr>
          <w:spacing w:val="-6"/>
          <w:sz w:val="20"/>
        </w:rPr>
        <w:t xml:space="preserve"> </w:t>
      </w:r>
      <w:r>
        <w:rPr>
          <w:sz w:val="20"/>
        </w:rPr>
        <w:t>and</w:t>
      </w:r>
      <w:r>
        <w:rPr>
          <w:spacing w:val="-4"/>
          <w:sz w:val="20"/>
        </w:rPr>
        <w:t xml:space="preserve"> </w:t>
      </w:r>
      <w:r>
        <w:rPr>
          <w:spacing w:val="-3"/>
          <w:sz w:val="20"/>
        </w:rPr>
        <w:t>states</w:t>
      </w:r>
      <w:r>
        <w:rPr>
          <w:spacing w:val="-10"/>
          <w:sz w:val="20"/>
        </w:rPr>
        <w:t xml:space="preserve"> </w:t>
      </w:r>
      <w:r>
        <w:rPr>
          <w:sz w:val="20"/>
        </w:rPr>
        <w:t>refusal</w:t>
      </w:r>
      <w:r>
        <w:rPr>
          <w:spacing w:val="-2"/>
          <w:sz w:val="20"/>
        </w:rPr>
        <w:t xml:space="preserve"> </w:t>
      </w:r>
      <w:r>
        <w:rPr>
          <w:sz w:val="20"/>
        </w:rPr>
        <w:t>should</w:t>
      </w:r>
      <w:r>
        <w:rPr>
          <w:spacing w:val="-7"/>
          <w:sz w:val="20"/>
        </w:rPr>
        <w:t xml:space="preserve"> </w:t>
      </w:r>
      <w:r>
        <w:rPr>
          <w:spacing w:val="-3"/>
          <w:sz w:val="20"/>
        </w:rPr>
        <w:t>be</w:t>
      </w:r>
      <w:r>
        <w:rPr>
          <w:spacing w:val="-7"/>
          <w:sz w:val="20"/>
        </w:rPr>
        <w:t xml:space="preserve"> </w:t>
      </w:r>
      <w:r>
        <w:rPr>
          <w:sz w:val="20"/>
        </w:rPr>
        <w:t>given</w:t>
      </w:r>
      <w:r>
        <w:rPr>
          <w:spacing w:val="1"/>
          <w:sz w:val="20"/>
        </w:rPr>
        <w:t xml:space="preserve"> </w:t>
      </w:r>
      <w:r>
        <w:rPr>
          <w:sz w:val="20"/>
        </w:rPr>
        <w:t>in</w:t>
      </w:r>
      <w:r>
        <w:rPr>
          <w:spacing w:val="-4"/>
          <w:sz w:val="20"/>
        </w:rPr>
        <w:t xml:space="preserve"> full </w:t>
      </w:r>
      <w:r>
        <w:rPr>
          <w:sz w:val="20"/>
        </w:rPr>
        <w:t xml:space="preserve">reasons based </w:t>
      </w:r>
      <w:r>
        <w:rPr>
          <w:spacing w:val="-3"/>
          <w:sz w:val="20"/>
        </w:rPr>
        <w:t xml:space="preserve">on </w:t>
      </w:r>
      <w:r>
        <w:rPr>
          <w:sz w:val="20"/>
        </w:rPr>
        <w:t xml:space="preserve">the </w:t>
      </w:r>
      <w:r>
        <w:rPr>
          <w:i/>
          <w:sz w:val="20"/>
        </w:rPr>
        <w:t xml:space="preserve">Halsey v Milton Keynes General NHS Trust </w:t>
      </w:r>
      <w:r>
        <w:rPr>
          <w:sz w:val="20"/>
        </w:rPr>
        <w:t xml:space="preserve">[2004] EWCA Civ 576, [2004] 1 </w:t>
      </w:r>
      <w:r>
        <w:rPr>
          <w:spacing w:val="-3"/>
          <w:sz w:val="20"/>
        </w:rPr>
        <w:t xml:space="preserve">WLR </w:t>
      </w:r>
      <w:r>
        <w:rPr>
          <w:sz w:val="20"/>
        </w:rPr>
        <w:t>3002 guidelines outlined at</w:t>
      </w:r>
      <w:r>
        <w:rPr>
          <w:spacing w:val="-4"/>
          <w:sz w:val="20"/>
        </w:rPr>
        <w:t xml:space="preserve"> </w:t>
      </w:r>
      <w:r>
        <w:rPr>
          <w:sz w:val="20"/>
        </w:rPr>
        <w:t>[16].</w:t>
      </w:r>
    </w:p>
    <w:p w:rsidR="00DD5C4B" w:rsidRDefault="00620863">
      <w:pPr>
        <w:spacing w:line="231" w:lineRule="exact"/>
        <w:ind w:left="1240"/>
        <w:jc w:val="both"/>
        <w:rPr>
          <w:sz w:val="20"/>
        </w:rPr>
      </w:pPr>
      <w:bookmarkStart w:id="397" w:name="_bookmark386"/>
      <w:bookmarkEnd w:id="397"/>
      <w:r>
        <w:rPr>
          <w:position w:val="7"/>
          <w:sz w:val="13"/>
        </w:rPr>
        <w:t xml:space="preserve">22 </w:t>
      </w:r>
      <w:r>
        <w:rPr>
          <w:sz w:val="20"/>
        </w:rPr>
        <w:t>See the arguments of Lord Thomas in the lecture cited above at n 9, 10.</w:t>
      </w:r>
    </w:p>
    <w:p w:rsidR="00DD5C4B" w:rsidRDefault="00DD5C4B">
      <w:pPr>
        <w:spacing w:line="231" w:lineRule="exact"/>
        <w:jc w:val="both"/>
        <w:rPr>
          <w:sz w:val="20"/>
        </w:rPr>
        <w:sectPr w:rsidR="00DD5C4B">
          <w:footerReference w:type="default" r:id="rId122"/>
          <w:pgSz w:w="11910" w:h="16840"/>
          <w:pgMar w:top="1340" w:right="160" w:bottom="1200" w:left="200" w:header="0" w:footer="1014" w:gutter="0"/>
          <w:cols w:space="720"/>
        </w:sectPr>
      </w:pPr>
    </w:p>
    <w:p w:rsidR="00DD5C4B" w:rsidRDefault="00620863">
      <w:pPr>
        <w:pStyle w:val="BodyText"/>
        <w:spacing w:before="73" w:line="355" w:lineRule="auto"/>
        <w:ind w:left="1239" w:right="1272"/>
        <w:jc w:val="both"/>
        <w:rPr>
          <w:sz w:val="16"/>
        </w:rPr>
      </w:pPr>
      <w:r>
        <w:t>effective</w:t>
      </w:r>
      <w:r>
        <w:rPr>
          <w:spacing w:val="-14"/>
        </w:rPr>
        <w:t xml:space="preserve"> </w:t>
      </w:r>
      <w:r>
        <w:t>development</w:t>
      </w:r>
      <w:r>
        <w:rPr>
          <w:spacing w:val="-6"/>
        </w:rPr>
        <w:t xml:space="preserve"> </w:t>
      </w:r>
      <w:r>
        <w:t>of</w:t>
      </w:r>
      <w:r>
        <w:rPr>
          <w:spacing w:val="-20"/>
        </w:rPr>
        <w:t xml:space="preserve"> </w:t>
      </w:r>
      <w:r>
        <w:t>commercial</w:t>
      </w:r>
      <w:r>
        <w:rPr>
          <w:spacing w:val="-15"/>
        </w:rPr>
        <w:t xml:space="preserve"> </w:t>
      </w:r>
      <w:r>
        <w:t>law</w:t>
      </w:r>
      <w:r>
        <w:rPr>
          <w:spacing w:val="-12"/>
        </w:rPr>
        <w:t xml:space="preserve"> </w:t>
      </w:r>
      <w:r>
        <w:t>and</w:t>
      </w:r>
      <w:r>
        <w:rPr>
          <w:spacing w:val="-12"/>
        </w:rPr>
        <w:t xml:space="preserve"> </w:t>
      </w:r>
      <w:r>
        <w:t>keep</w:t>
      </w:r>
      <w:r>
        <w:rPr>
          <w:spacing w:val="-13"/>
        </w:rPr>
        <w:t xml:space="preserve"> </w:t>
      </w:r>
      <w:r>
        <w:t>up</w:t>
      </w:r>
      <w:r>
        <w:rPr>
          <w:spacing w:val="-15"/>
        </w:rPr>
        <w:t xml:space="preserve"> </w:t>
      </w:r>
      <w:r>
        <w:t>to</w:t>
      </w:r>
      <w:r>
        <w:rPr>
          <w:spacing w:val="-12"/>
        </w:rPr>
        <w:t xml:space="preserve"> </w:t>
      </w:r>
      <w:r>
        <w:t>date</w:t>
      </w:r>
      <w:r>
        <w:rPr>
          <w:spacing w:val="-13"/>
        </w:rPr>
        <w:t xml:space="preserve"> </w:t>
      </w:r>
      <w:r>
        <w:t>and</w:t>
      </w:r>
      <w:r>
        <w:rPr>
          <w:spacing w:val="-13"/>
        </w:rPr>
        <w:t xml:space="preserve"> </w:t>
      </w:r>
      <w:r>
        <w:t>underpin</w:t>
      </w:r>
      <w:r>
        <w:rPr>
          <w:spacing w:val="-15"/>
        </w:rPr>
        <w:t xml:space="preserve"> </w:t>
      </w:r>
      <w:r>
        <w:t>the</w:t>
      </w:r>
      <w:r>
        <w:rPr>
          <w:spacing w:val="-9"/>
        </w:rPr>
        <w:t xml:space="preserve"> </w:t>
      </w:r>
      <w:r>
        <w:t>modern</w:t>
      </w:r>
      <w:r>
        <w:rPr>
          <w:spacing w:val="-12"/>
        </w:rPr>
        <w:t xml:space="preserve"> </w:t>
      </w:r>
      <w:r>
        <w:t>market, trade and commerce. Reserving the important points to the pri</w:t>
      </w:r>
      <w:r>
        <w:t xml:space="preserve">vate forum </w:t>
      </w:r>
      <w:r>
        <w:rPr>
          <w:spacing w:val="4"/>
        </w:rPr>
        <w:t xml:space="preserve">of </w:t>
      </w:r>
      <w:r>
        <w:t>arbitration denies the</w:t>
      </w:r>
      <w:r>
        <w:rPr>
          <w:spacing w:val="-17"/>
        </w:rPr>
        <w:t xml:space="preserve"> </w:t>
      </w:r>
      <w:r>
        <w:t>courts</w:t>
      </w:r>
      <w:r>
        <w:rPr>
          <w:spacing w:val="-18"/>
        </w:rPr>
        <w:t xml:space="preserve"> </w:t>
      </w:r>
      <w:r>
        <w:t>(and</w:t>
      </w:r>
      <w:r>
        <w:rPr>
          <w:spacing w:val="-16"/>
        </w:rPr>
        <w:t xml:space="preserve"> </w:t>
      </w:r>
      <w:r>
        <w:t>parties)</w:t>
      </w:r>
      <w:r>
        <w:rPr>
          <w:spacing w:val="-14"/>
        </w:rPr>
        <w:t xml:space="preserve"> </w:t>
      </w:r>
      <w:r>
        <w:t>the</w:t>
      </w:r>
      <w:r>
        <w:rPr>
          <w:spacing w:val="-21"/>
        </w:rPr>
        <w:t xml:space="preserve"> </w:t>
      </w:r>
      <w:r>
        <w:t>opportunity</w:t>
      </w:r>
      <w:r>
        <w:rPr>
          <w:spacing w:val="-25"/>
        </w:rPr>
        <w:t xml:space="preserve"> </w:t>
      </w:r>
      <w:r>
        <w:t>to</w:t>
      </w:r>
      <w:r>
        <w:rPr>
          <w:spacing w:val="-15"/>
        </w:rPr>
        <w:t xml:space="preserve"> </w:t>
      </w:r>
      <w:r>
        <w:t>achieve</w:t>
      </w:r>
      <w:r>
        <w:rPr>
          <w:spacing w:val="-17"/>
        </w:rPr>
        <w:t xml:space="preserve"> </w:t>
      </w:r>
      <w:r>
        <w:t>this</w:t>
      </w:r>
      <w:r>
        <w:rPr>
          <w:spacing w:val="-18"/>
        </w:rPr>
        <w:t xml:space="preserve"> </w:t>
      </w:r>
      <w:r>
        <w:t>desired</w:t>
      </w:r>
      <w:r>
        <w:rPr>
          <w:spacing w:val="-16"/>
        </w:rPr>
        <w:t xml:space="preserve"> </w:t>
      </w:r>
      <w:r>
        <w:t>result.</w:t>
      </w:r>
      <w:r>
        <w:rPr>
          <w:spacing w:val="-13"/>
        </w:rPr>
        <w:t xml:space="preserve"> </w:t>
      </w:r>
      <w:r>
        <w:t>Relatedly,</w:t>
      </w:r>
      <w:r>
        <w:rPr>
          <w:spacing w:val="-14"/>
        </w:rPr>
        <w:t xml:space="preserve"> </w:t>
      </w:r>
      <w:r>
        <w:t>the</w:t>
      </w:r>
      <w:r>
        <w:rPr>
          <w:spacing w:val="-16"/>
        </w:rPr>
        <w:t xml:space="preserve"> </w:t>
      </w:r>
      <w:r>
        <w:t xml:space="preserve">increasingly widespread use of arbitration clauses </w:t>
      </w:r>
      <w:r>
        <w:rPr>
          <w:spacing w:val="-5"/>
        </w:rPr>
        <w:t xml:space="preserve">is </w:t>
      </w:r>
      <w:r>
        <w:t>also hindering the development of the common</w:t>
      </w:r>
      <w:r>
        <w:rPr>
          <w:spacing w:val="-18"/>
        </w:rPr>
        <w:t xml:space="preserve"> </w:t>
      </w:r>
      <w:r>
        <w:rPr>
          <w:spacing w:val="2"/>
        </w:rPr>
        <w:t>law.</w:t>
      </w:r>
      <w:hyperlink w:anchor="_bookmark387" w:history="1">
        <w:r>
          <w:rPr>
            <w:spacing w:val="2"/>
            <w:position w:val="9"/>
            <w:sz w:val="16"/>
          </w:rPr>
          <w:t>23</w:t>
        </w:r>
      </w:hyperlink>
    </w:p>
    <w:p w:rsidR="00DD5C4B" w:rsidRDefault="00DD5C4B">
      <w:pPr>
        <w:pStyle w:val="BodyText"/>
        <w:spacing w:before="9"/>
      </w:pPr>
    </w:p>
    <w:p w:rsidR="00DD5C4B" w:rsidRDefault="00620863">
      <w:pPr>
        <w:pStyle w:val="BodyText"/>
        <w:spacing w:before="1" w:line="360" w:lineRule="auto"/>
        <w:ind w:left="1240" w:right="1273"/>
        <w:jc w:val="both"/>
      </w:pPr>
      <w:r>
        <w:t>In</w:t>
      </w:r>
      <w:r>
        <w:rPr>
          <w:spacing w:val="-6"/>
        </w:rPr>
        <w:t xml:space="preserve"> </w:t>
      </w:r>
      <w:r>
        <w:t>addition,</w:t>
      </w:r>
      <w:r>
        <w:rPr>
          <w:spacing w:val="-2"/>
        </w:rPr>
        <w:t xml:space="preserve"> </w:t>
      </w:r>
      <w:r>
        <w:t>the</w:t>
      </w:r>
      <w:r>
        <w:rPr>
          <w:spacing w:val="-1"/>
        </w:rPr>
        <w:t xml:space="preserve"> </w:t>
      </w:r>
      <w:r>
        <w:t>privacy</w:t>
      </w:r>
      <w:r>
        <w:rPr>
          <w:spacing w:val="-10"/>
        </w:rPr>
        <w:t xml:space="preserve"> </w:t>
      </w:r>
      <w:r>
        <w:rPr>
          <w:spacing w:val="4"/>
        </w:rPr>
        <w:t>of</w:t>
      </w:r>
      <w:r>
        <w:rPr>
          <w:spacing w:val="-9"/>
        </w:rPr>
        <w:t xml:space="preserve"> </w:t>
      </w:r>
      <w:r>
        <w:t>arbitration</w:t>
      </w:r>
      <w:r>
        <w:rPr>
          <w:spacing w:val="-5"/>
        </w:rPr>
        <w:t xml:space="preserve"> </w:t>
      </w:r>
      <w:r>
        <w:t>has</w:t>
      </w:r>
      <w:r>
        <w:rPr>
          <w:spacing w:val="-2"/>
        </w:rPr>
        <w:t xml:space="preserve"> </w:t>
      </w:r>
      <w:r>
        <w:t>proved</w:t>
      </w:r>
      <w:r>
        <w:rPr>
          <w:spacing w:val="-5"/>
        </w:rPr>
        <w:t xml:space="preserve"> </w:t>
      </w:r>
      <w:r>
        <w:t>to</w:t>
      </w:r>
      <w:r>
        <w:rPr>
          <w:spacing w:val="-1"/>
        </w:rPr>
        <w:t xml:space="preserve"> </w:t>
      </w:r>
      <w:r>
        <w:rPr>
          <w:spacing w:val="-3"/>
        </w:rPr>
        <w:t>be</w:t>
      </w:r>
      <w:r>
        <w:rPr>
          <w:spacing w:val="-1"/>
        </w:rPr>
        <w:t xml:space="preserve"> </w:t>
      </w:r>
      <w:r>
        <w:t>an</w:t>
      </w:r>
      <w:r>
        <w:rPr>
          <w:spacing w:val="-5"/>
        </w:rPr>
        <w:t xml:space="preserve"> </w:t>
      </w:r>
      <w:r>
        <w:t>obstacle.</w:t>
      </w:r>
      <w:r>
        <w:rPr>
          <w:spacing w:val="1"/>
        </w:rPr>
        <w:t xml:space="preserve"> </w:t>
      </w:r>
      <w:r>
        <w:t>Arbitrators’</w:t>
      </w:r>
      <w:r>
        <w:rPr>
          <w:spacing w:val="-3"/>
        </w:rPr>
        <w:t xml:space="preserve"> </w:t>
      </w:r>
      <w:r>
        <w:t>awards</w:t>
      </w:r>
      <w:r>
        <w:rPr>
          <w:spacing w:val="-2"/>
        </w:rPr>
        <w:t xml:space="preserve"> </w:t>
      </w:r>
      <w:r>
        <w:t>are</w:t>
      </w:r>
      <w:r>
        <w:rPr>
          <w:spacing w:val="-7"/>
        </w:rPr>
        <w:t xml:space="preserve"> </w:t>
      </w:r>
      <w:r>
        <w:t xml:space="preserve">not made public and this carries the risk of conflicting awards on the </w:t>
      </w:r>
      <w:r>
        <w:rPr>
          <w:spacing w:val="-3"/>
        </w:rPr>
        <w:t>same i</w:t>
      </w:r>
      <w:r>
        <w:rPr>
          <w:spacing w:val="-3"/>
        </w:rPr>
        <w:t xml:space="preserve">ssue </w:t>
      </w:r>
      <w:r>
        <w:t>and matter. The confidential</w:t>
      </w:r>
      <w:r>
        <w:rPr>
          <w:spacing w:val="-13"/>
        </w:rPr>
        <w:t xml:space="preserve"> </w:t>
      </w:r>
      <w:r>
        <w:t>nature</w:t>
      </w:r>
      <w:r>
        <w:rPr>
          <w:spacing w:val="-13"/>
        </w:rPr>
        <w:t xml:space="preserve"> </w:t>
      </w:r>
      <w:r>
        <w:t>of</w:t>
      </w:r>
      <w:r>
        <w:rPr>
          <w:spacing w:val="-16"/>
        </w:rPr>
        <w:t xml:space="preserve"> </w:t>
      </w:r>
      <w:r>
        <w:t>arbitration</w:t>
      </w:r>
      <w:r>
        <w:rPr>
          <w:spacing w:val="-12"/>
        </w:rPr>
        <w:t xml:space="preserve"> </w:t>
      </w:r>
      <w:r>
        <w:t>has</w:t>
      </w:r>
      <w:r>
        <w:rPr>
          <w:spacing w:val="-10"/>
        </w:rPr>
        <w:t xml:space="preserve"> </w:t>
      </w:r>
      <w:r>
        <w:t>arguably</w:t>
      </w:r>
      <w:r>
        <w:rPr>
          <w:spacing w:val="-12"/>
        </w:rPr>
        <w:t xml:space="preserve"> </w:t>
      </w:r>
      <w:r>
        <w:t>reduced</w:t>
      </w:r>
      <w:r>
        <w:rPr>
          <w:spacing w:val="-8"/>
        </w:rPr>
        <w:t xml:space="preserve"> </w:t>
      </w:r>
      <w:r>
        <w:t>the</w:t>
      </w:r>
      <w:r>
        <w:rPr>
          <w:spacing w:val="-9"/>
        </w:rPr>
        <w:t xml:space="preserve"> </w:t>
      </w:r>
      <w:r>
        <w:t>degree</w:t>
      </w:r>
      <w:r>
        <w:rPr>
          <w:spacing w:val="-9"/>
        </w:rPr>
        <w:t xml:space="preserve"> </w:t>
      </w:r>
      <w:r>
        <w:t>of</w:t>
      </w:r>
      <w:r>
        <w:rPr>
          <w:spacing w:val="-16"/>
        </w:rPr>
        <w:t xml:space="preserve"> </w:t>
      </w:r>
      <w:r>
        <w:t>certainty</w:t>
      </w:r>
      <w:r>
        <w:rPr>
          <w:spacing w:val="-12"/>
        </w:rPr>
        <w:t xml:space="preserve"> </w:t>
      </w:r>
      <w:r>
        <w:rPr>
          <w:spacing w:val="-3"/>
        </w:rPr>
        <w:t>in</w:t>
      </w:r>
      <w:r>
        <w:rPr>
          <w:spacing w:val="-12"/>
        </w:rPr>
        <w:t xml:space="preserve"> </w:t>
      </w:r>
      <w:r>
        <w:t>the</w:t>
      </w:r>
      <w:r>
        <w:rPr>
          <w:spacing w:val="-4"/>
        </w:rPr>
        <w:t xml:space="preserve"> </w:t>
      </w:r>
      <w:r>
        <w:t>law,</w:t>
      </w:r>
      <w:r>
        <w:rPr>
          <w:spacing w:val="-5"/>
        </w:rPr>
        <w:t xml:space="preserve"> </w:t>
      </w:r>
      <w:r>
        <w:t xml:space="preserve">which </w:t>
      </w:r>
      <w:r>
        <w:rPr>
          <w:spacing w:val="-3"/>
        </w:rPr>
        <w:t xml:space="preserve">is </w:t>
      </w:r>
      <w:r>
        <w:t>a key criterion for commercial parties. This suggests arbitration has affected the general development of English commercial</w:t>
      </w:r>
      <w:r>
        <w:rPr>
          <w:spacing w:val="-2"/>
        </w:rPr>
        <w:t xml:space="preserve"> </w:t>
      </w:r>
      <w:r>
        <w:t>law.</w:t>
      </w:r>
    </w:p>
    <w:p w:rsidR="00DD5C4B" w:rsidRDefault="00DD5C4B">
      <w:pPr>
        <w:pStyle w:val="BodyText"/>
        <w:spacing w:before="6"/>
      </w:pPr>
    </w:p>
    <w:p w:rsidR="00DD5C4B" w:rsidRDefault="00620863">
      <w:pPr>
        <w:pStyle w:val="BodyText"/>
        <w:spacing w:line="357" w:lineRule="auto"/>
        <w:ind w:left="1240" w:right="1271"/>
        <w:jc w:val="both"/>
      </w:pPr>
      <w:r>
        <w:t xml:space="preserve">Indeed, Sir Bernard Rix argued that commercial law </w:t>
      </w:r>
      <w:r>
        <w:rPr>
          <w:spacing w:val="-5"/>
        </w:rPr>
        <w:t xml:space="preserve">is </w:t>
      </w:r>
      <w:r>
        <w:t>losing sight of its basic feedstock to develop, with more cases going i</w:t>
      </w:r>
      <w:r>
        <w:t>nto arbitration.</w:t>
      </w:r>
      <w:hyperlink w:anchor="_bookmark388" w:history="1">
        <w:r>
          <w:rPr>
            <w:position w:val="9"/>
            <w:sz w:val="16"/>
          </w:rPr>
          <w:t>24</w:t>
        </w:r>
      </w:hyperlink>
      <w:r>
        <w:rPr>
          <w:position w:val="9"/>
          <w:sz w:val="16"/>
        </w:rPr>
        <w:t xml:space="preserve"> </w:t>
      </w:r>
      <w:r>
        <w:t xml:space="preserve">This </w:t>
      </w:r>
      <w:r>
        <w:rPr>
          <w:spacing w:val="-3"/>
        </w:rPr>
        <w:t xml:space="preserve">is </w:t>
      </w:r>
      <w:r>
        <w:t xml:space="preserve">due </w:t>
      </w:r>
      <w:r>
        <w:rPr>
          <w:spacing w:val="2"/>
        </w:rPr>
        <w:t xml:space="preserve">to </w:t>
      </w:r>
      <w:r>
        <w:t xml:space="preserve">the use of arbitration clauses </w:t>
      </w:r>
      <w:r>
        <w:rPr>
          <w:spacing w:val="-3"/>
        </w:rPr>
        <w:t xml:space="preserve">in </w:t>
      </w:r>
      <w:r>
        <w:t xml:space="preserve">contracts increasing and subsequently impeding the development of the common law. Lord Thomas pointed out that </w:t>
      </w:r>
      <w:r>
        <w:rPr>
          <w:spacing w:val="-5"/>
        </w:rPr>
        <w:t xml:space="preserve">‘it </w:t>
      </w:r>
      <w:r>
        <w:rPr>
          <w:spacing w:val="-3"/>
        </w:rPr>
        <w:t xml:space="preserve">is </w:t>
      </w:r>
      <w:r>
        <w:t>the courts</w:t>
      </w:r>
      <w:r>
        <w:rPr>
          <w:spacing w:val="-46"/>
        </w:rPr>
        <w:t xml:space="preserve"> </w:t>
      </w:r>
      <w:r>
        <w:t>that develop law. Arbitrati</w:t>
      </w:r>
      <w:r>
        <w:t>on does not.’</w:t>
      </w:r>
      <w:hyperlink w:anchor="_bookmark389" w:history="1">
        <w:r>
          <w:rPr>
            <w:position w:val="9"/>
            <w:sz w:val="16"/>
          </w:rPr>
          <w:t>25</w:t>
        </w:r>
      </w:hyperlink>
      <w:r>
        <w:rPr>
          <w:position w:val="9"/>
          <w:sz w:val="16"/>
        </w:rPr>
        <w:t xml:space="preserve"> </w:t>
      </w:r>
      <w:r>
        <w:t xml:space="preserve">However, as discussed earlier </w:t>
      </w:r>
      <w:r>
        <w:rPr>
          <w:spacing w:val="-3"/>
        </w:rPr>
        <w:t xml:space="preserve">in </w:t>
      </w:r>
      <w:r>
        <w:t xml:space="preserve">this article, when interpreting contracts the judges often do not </w:t>
      </w:r>
      <w:r>
        <w:rPr>
          <w:spacing w:val="-3"/>
        </w:rPr>
        <w:t xml:space="preserve">have </w:t>
      </w:r>
      <w:r>
        <w:t>the commercial common sense and expertise that the particular industry or sector requires. Arguably, arb</w:t>
      </w:r>
      <w:r>
        <w:t xml:space="preserve">itration will be more suitable </w:t>
      </w:r>
      <w:r>
        <w:rPr>
          <w:spacing w:val="-3"/>
        </w:rPr>
        <w:t xml:space="preserve">in </w:t>
      </w:r>
      <w:r>
        <w:t xml:space="preserve">avoiding this uncertainty. Hence, parties </w:t>
      </w:r>
      <w:r>
        <w:rPr>
          <w:spacing w:val="-3"/>
        </w:rPr>
        <w:t xml:space="preserve">may </w:t>
      </w:r>
      <w:r>
        <w:t>prefer</w:t>
      </w:r>
      <w:r>
        <w:rPr>
          <w:spacing w:val="-8"/>
        </w:rPr>
        <w:t xml:space="preserve"> </w:t>
      </w:r>
      <w:r>
        <w:t>arbitration</w:t>
      </w:r>
      <w:r>
        <w:rPr>
          <w:spacing w:val="-13"/>
        </w:rPr>
        <w:t xml:space="preserve"> </w:t>
      </w:r>
      <w:r>
        <w:t>due</w:t>
      </w:r>
      <w:r>
        <w:rPr>
          <w:spacing w:val="-10"/>
        </w:rPr>
        <w:t xml:space="preserve"> </w:t>
      </w:r>
      <w:r>
        <w:rPr>
          <w:spacing w:val="2"/>
        </w:rPr>
        <w:t>to</w:t>
      </w:r>
      <w:r>
        <w:rPr>
          <w:spacing w:val="-10"/>
        </w:rPr>
        <w:t xml:space="preserve"> </w:t>
      </w:r>
      <w:r>
        <w:t>this</w:t>
      </w:r>
      <w:r>
        <w:rPr>
          <w:spacing w:val="-11"/>
        </w:rPr>
        <w:t xml:space="preserve"> </w:t>
      </w:r>
      <w:r>
        <w:t>reason</w:t>
      </w:r>
      <w:r>
        <w:rPr>
          <w:spacing w:val="-13"/>
        </w:rPr>
        <w:t xml:space="preserve"> </w:t>
      </w:r>
      <w:r>
        <w:t>as</w:t>
      </w:r>
      <w:r>
        <w:rPr>
          <w:spacing w:val="-12"/>
        </w:rPr>
        <w:t xml:space="preserve"> </w:t>
      </w:r>
      <w:r>
        <w:t>they</w:t>
      </w:r>
      <w:r>
        <w:rPr>
          <w:spacing w:val="-13"/>
        </w:rPr>
        <w:t xml:space="preserve"> </w:t>
      </w:r>
      <w:r>
        <w:t>can</w:t>
      </w:r>
      <w:r>
        <w:rPr>
          <w:spacing w:val="-13"/>
        </w:rPr>
        <w:t xml:space="preserve"> </w:t>
      </w:r>
      <w:r>
        <w:t>get</w:t>
      </w:r>
      <w:r>
        <w:rPr>
          <w:spacing w:val="-4"/>
        </w:rPr>
        <w:t xml:space="preserve"> </w:t>
      </w:r>
      <w:r>
        <w:t>a</w:t>
      </w:r>
      <w:r>
        <w:rPr>
          <w:spacing w:val="-10"/>
        </w:rPr>
        <w:t xml:space="preserve"> </w:t>
      </w:r>
      <w:r>
        <w:t>decision</w:t>
      </w:r>
      <w:r>
        <w:rPr>
          <w:spacing w:val="-13"/>
        </w:rPr>
        <w:t xml:space="preserve"> </w:t>
      </w:r>
      <w:r>
        <w:t xml:space="preserve">that </w:t>
      </w:r>
      <w:r>
        <w:rPr>
          <w:spacing w:val="-5"/>
        </w:rPr>
        <w:t>is</w:t>
      </w:r>
      <w:r>
        <w:rPr>
          <w:spacing w:val="-11"/>
        </w:rPr>
        <w:t xml:space="preserve"> </w:t>
      </w:r>
      <w:r>
        <w:t>sensitive</w:t>
      </w:r>
      <w:r>
        <w:rPr>
          <w:spacing w:val="-10"/>
        </w:rPr>
        <w:t xml:space="preserve"> </w:t>
      </w:r>
      <w:r>
        <w:rPr>
          <w:spacing w:val="2"/>
        </w:rPr>
        <w:t>to</w:t>
      </w:r>
      <w:r>
        <w:rPr>
          <w:spacing w:val="-10"/>
        </w:rPr>
        <w:t xml:space="preserve"> </w:t>
      </w:r>
      <w:r>
        <w:t>their</w:t>
      </w:r>
      <w:r>
        <w:rPr>
          <w:spacing w:val="-7"/>
        </w:rPr>
        <w:t xml:space="preserve"> </w:t>
      </w:r>
      <w:r>
        <w:t xml:space="preserve">particular industry, resulting </w:t>
      </w:r>
      <w:r>
        <w:rPr>
          <w:spacing w:val="-3"/>
        </w:rPr>
        <w:t xml:space="preserve">in </w:t>
      </w:r>
      <w:r>
        <w:t>confidence and certainty for</w:t>
      </w:r>
      <w:r>
        <w:rPr>
          <w:spacing w:val="6"/>
        </w:rPr>
        <w:t xml:space="preserve"> </w:t>
      </w:r>
      <w:r>
        <w:t>parties.</w:t>
      </w:r>
    </w:p>
    <w:p w:rsidR="00DD5C4B" w:rsidRDefault="00DD5C4B">
      <w:pPr>
        <w:pStyle w:val="BodyText"/>
      </w:pPr>
    </w:p>
    <w:p w:rsidR="00DD5C4B" w:rsidRDefault="00620863">
      <w:pPr>
        <w:pStyle w:val="Heading2"/>
        <w:numPr>
          <w:ilvl w:val="0"/>
          <w:numId w:val="3"/>
        </w:numPr>
        <w:tabs>
          <w:tab w:val="left" w:pos="5536"/>
        </w:tabs>
        <w:ind w:left="5536" w:hanging="361"/>
        <w:jc w:val="left"/>
      </w:pPr>
      <w:r>
        <w:t>Conclusion</w:t>
      </w:r>
    </w:p>
    <w:p w:rsidR="00DD5C4B" w:rsidRDefault="00DD5C4B">
      <w:pPr>
        <w:pStyle w:val="BodyText"/>
        <w:spacing w:before="1"/>
        <w:rPr>
          <w:b/>
          <w:sz w:val="36"/>
        </w:rPr>
      </w:pPr>
    </w:p>
    <w:p w:rsidR="00DD5C4B" w:rsidRDefault="00620863">
      <w:pPr>
        <w:pStyle w:val="BodyText"/>
        <w:spacing w:before="1" w:line="360" w:lineRule="auto"/>
        <w:ind w:left="1240" w:right="1276"/>
        <w:jc w:val="both"/>
      </w:pPr>
      <w:r>
        <w:t>Returning to the question posed at the beginning of this article, it is now possible to say that the court cannot compel a party to use ADR as this would violate parties’ rights to access the courts. Nonetheless, where parties are acting unreasonably or ar</w:t>
      </w:r>
      <w:r>
        <w:t>e not being serious regarding the process, a court may impose sanctions on parties regarding costs. Where parties are reasonable and can provide reasoning and evidence for not attempting ADR, they will not be penalised.</w:t>
      </w:r>
    </w:p>
    <w:p w:rsidR="00DD5C4B" w:rsidRDefault="00DD5C4B">
      <w:pPr>
        <w:pStyle w:val="BodyText"/>
        <w:rPr>
          <w:sz w:val="20"/>
        </w:rPr>
      </w:pPr>
    </w:p>
    <w:p w:rsidR="00DD5C4B" w:rsidRDefault="00A55594">
      <w:pPr>
        <w:pStyle w:val="BodyText"/>
        <w:spacing w:before="4"/>
        <w:rPr>
          <w:sz w:val="23"/>
        </w:rPr>
      </w:pPr>
      <w:r>
        <w:rPr>
          <w:noProof/>
        </w:rPr>
        <mc:AlternateContent>
          <mc:Choice Requires="wps">
            <w:drawing>
              <wp:anchor distT="0" distB="0" distL="0" distR="0" simplePos="0" relativeHeight="251723776" behindDoc="1" locked="0" layoutInCell="1" allowOverlap="1">
                <wp:simplePos x="0" y="0"/>
                <wp:positionH relativeFrom="page">
                  <wp:posOffset>914400</wp:posOffset>
                </wp:positionH>
                <wp:positionV relativeFrom="paragraph">
                  <wp:posOffset>200660</wp:posOffset>
                </wp:positionV>
                <wp:extent cx="1828800" cy="1270"/>
                <wp:effectExtent l="0" t="0" r="0" b="0"/>
                <wp:wrapTopAndBottom/>
                <wp:docPr id="1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9BBFC" id="Freeform 9" o:spid="_x0000_s1026" style="position:absolute;margin-left:1in;margin-top:15.8pt;width:2in;height:.1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" path="m,l2880,e" filled="f" strokeweight=".72pt">
                <v:path arrowok="t" o:connecttype="custom" o:connectlocs="0,0;1828800,0" o:connectangles="0,0"/>
                <w10:wrap type="topAndBottom" anchorx="page"/>
              </v:shape>
            </w:pict>
          </mc:Fallback>
        </mc:AlternateContent>
      </w:r>
    </w:p>
    <w:p w:rsidR="00DD5C4B" w:rsidRDefault="00620863">
      <w:pPr>
        <w:spacing w:before="64" w:line="237" w:lineRule="auto"/>
        <w:ind w:left="1239" w:right="1273"/>
        <w:jc w:val="both"/>
        <w:rPr>
          <w:sz w:val="20"/>
        </w:rPr>
      </w:pPr>
      <w:bookmarkStart w:id="398" w:name="_bookmark387"/>
      <w:bookmarkEnd w:id="398"/>
      <w:r>
        <w:rPr>
          <w:position w:val="7"/>
          <w:sz w:val="13"/>
        </w:rPr>
        <w:t xml:space="preserve">23 </w:t>
      </w:r>
      <w:r>
        <w:rPr>
          <w:sz w:val="20"/>
        </w:rPr>
        <w:t xml:space="preserve">In </w:t>
      </w:r>
      <w:r>
        <w:rPr>
          <w:i/>
          <w:sz w:val="20"/>
        </w:rPr>
        <w:t>Emirates Trading Agency LLC</w:t>
      </w:r>
      <w:r>
        <w:rPr>
          <w:i/>
          <w:sz w:val="20"/>
        </w:rPr>
        <w:t xml:space="preserve"> v Prime Mineral Exports Pte Ltd </w:t>
      </w:r>
      <w:r>
        <w:rPr>
          <w:sz w:val="20"/>
        </w:rPr>
        <w:t>[2014] EWHC 2104 (Comm), [2015] 1 WLR 1145, the parties contracted to resolve their disputes through friendly discussion for the duration of four weeks, but where the dispute was not resolved, then the arbitration clause wo</w:t>
      </w:r>
      <w:r>
        <w:rPr>
          <w:sz w:val="20"/>
        </w:rPr>
        <w:t>uld be invoked.</w:t>
      </w:r>
    </w:p>
    <w:p w:rsidR="00DD5C4B" w:rsidRDefault="00620863">
      <w:pPr>
        <w:ind w:left="1240" w:right="1272" w:hanging="1"/>
        <w:jc w:val="both"/>
        <w:rPr>
          <w:sz w:val="20"/>
        </w:rPr>
      </w:pPr>
      <w:bookmarkStart w:id="399" w:name="_bookmark388"/>
      <w:bookmarkEnd w:id="399"/>
      <w:r>
        <w:rPr>
          <w:position w:val="7"/>
          <w:sz w:val="13"/>
        </w:rPr>
        <w:t xml:space="preserve">24 </w:t>
      </w:r>
      <w:r>
        <w:rPr>
          <w:spacing w:val="-2"/>
          <w:sz w:val="20"/>
        </w:rPr>
        <w:t xml:space="preserve">Sir </w:t>
      </w:r>
      <w:r>
        <w:rPr>
          <w:sz w:val="20"/>
        </w:rPr>
        <w:t xml:space="preserve">Bernard Rix ‘Jones Day Professorship in Commercial Law Lecture’ </w:t>
      </w:r>
      <w:r>
        <w:rPr>
          <w:spacing w:val="-3"/>
          <w:sz w:val="20"/>
        </w:rPr>
        <w:t xml:space="preserve">SMU, </w:t>
      </w:r>
      <w:r>
        <w:rPr>
          <w:sz w:val="20"/>
        </w:rPr>
        <w:t xml:space="preserve">Singapore (12th </w:t>
      </w:r>
      <w:r>
        <w:rPr>
          <w:spacing w:val="-3"/>
          <w:sz w:val="20"/>
        </w:rPr>
        <w:t xml:space="preserve">March </w:t>
      </w:r>
      <w:r>
        <w:rPr>
          <w:sz w:val="20"/>
        </w:rPr>
        <w:t>2015); Lord</w:t>
      </w:r>
      <w:r>
        <w:rPr>
          <w:spacing w:val="-8"/>
          <w:sz w:val="20"/>
        </w:rPr>
        <w:t xml:space="preserve"> </w:t>
      </w:r>
      <w:r>
        <w:rPr>
          <w:sz w:val="20"/>
        </w:rPr>
        <w:t>Chief</w:t>
      </w:r>
      <w:r>
        <w:rPr>
          <w:spacing w:val="-12"/>
          <w:sz w:val="20"/>
        </w:rPr>
        <w:t xml:space="preserve"> </w:t>
      </w:r>
      <w:r>
        <w:rPr>
          <w:sz w:val="20"/>
        </w:rPr>
        <w:t>Justice</w:t>
      </w:r>
      <w:r>
        <w:rPr>
          <w:spacing w:val="-10"/>
          <w:sz w:val="20"/>
        </w:rPr>
        <w:t xml:space="preserve"> </w:t>
      </w:r>
      <w:r>
        <w:rPr>
          <w:sz w:val="20"/>
        </w:rPr>
        <w:t>Lord</w:t>
      </w:r>
      <w:r>
        <w:rPr>
          <w:spacing w:val="-8"/>
          <w:sz w:val="20"/>
        </w:rPr>
        <w:t xml:space="preserve"> </w:t>
      </w:r>
      <w:r>
        <w:rPr>
          <w:sz w:val="20"/>
        </w:rPr>
        <w:t>Thomas</w:t>
      </w:r>
      <w:r>
        <w:rPr>
          <w:spacing w:val="-9"/>
          <w:sz w:val="20"/>
        </w:rPr>
        <w:t xml:space="preserve"> </w:t>
      </w:r>
      <w:r>
        <w:rPr>
          <w:sz w:val="20"/>
        </w:rPr>
        <w:t>‘The</w:t>
      </w:r>
      <w:r>
        <w:rPr>
          <w:spacing w:val="-10"/>
          <w:sz w:val="20"/>
        </w:rPr>
        <w:t xml:space="preserve"> </w:t>
      </w:r>
      <w:r>
        <w:rPr>
          <w:sz w:val="20"/>
        </w:rPr>
        <w:t>Jill</w:t>
      </w:r>
      <w:r>
        <w:rPr>
          <w:spacing w:val="-7"/>
          <w:sz w:val="20"/>
        </w:rPr>
        <w:t xml:space="preserve"> </w:t>
      </w:r>
      <w:r>
        <w:rPr>
          <w:spacing w:val="-3"/>
          <w:sz w:val="20"/>
        </w:rPr>
        <w:t>Poole</w:t>
      </w:r>
      <w:r>
        <w:rPr>
          <w:spacing w:val="-10"/>
          <w:sz w:val="20"/>
        </w:rPr>
        <w:t xml:space="preserve"> </w:t>
      </w:r>
      <w:r>
        <w:rPr>
          <w:sz w:val="20"/>
        </w:rPr>
        <w:t>Memorial</w:t>
      </w:r>
      <w:r>
        <w:rPr>
          <w:spacing w:val="-6"/>
          <w:sz w:val="20"/>
        </w:rPr>
        <w:t xml:space="preserve"> </w:t>
      </w:r>
      <w:r>
        <w:rPr>
          <w:sz w:val="20"/>
        </w:rPr>
        <w:t>Lecture:</w:t>
      </w:r>
      <w:r>
        <w:rPr>
          <w:spacing w:val="-6"/>
          <w:sz w:val="20"/>
        </w:rPr>
        <w:t xml:space="preserve"> </w:t>
      </w:r>
      <w:r>
        <w:rPr>
          <w:sz w:val="20"/>
        </w:rPr>
        <w:t>Keeping</w:t>
      </w:r>
      <w:r>
        <w:rPr>
          <w:spacing w:val="-13"/>
          <w:sz w:val="20"/>
        </w:rPr>
        <w:t xml:space="preserve"> </w:t>
      </w:r>
      <w:r>
        <w:rPr>
          <w:sz w:val="20"/>
        </w:rPr>
        <w:t>Commercial</w:t>
      </w:r>
      <w:r>
        <w:rPr>
          <w:spacing w:val="-6"/>
          <w:sz w:val="20"/>
        </w:rPr>
        <w:t xml:space="preserve"> </w:t>
      </w:r>
      <w:r>
        <w:rPr>
          <w:sz w:val="20"/>
        </w:rPr>
        <w:t>Law</w:t>
      </w:r>
      <w:r>
        <w:rPr>
          <w:spacing w:val="-14"/>
          <w:sz w:val="20"/>
        </w:rPr>
        <w:t xml:space="preserve"> </w:t>
      </w:r>
      <w:r>
        <w:rPr>
          <w:sz w:val="20"/>
        </w:rPr>
        <w:t>up</w:t>
      </w:r>
      <w:r>
        <w:rPr>
          <w:spacing w:val="-8"/>
          <w:sz w:val="20"/>
        </w:rPr>
        <w:t xml:space="preserve"> </w:t>
      </w:r>
      <w:r>
        <w:rPr>
          <w:sz w:val="20"/>
        </w:rPr>
        <w:t>to</w:t>
      </w:r>
      <w:r>
        <w:rPr>
          <w:spacing w:val="-12"/>
          <w:sz w:val="20"/>
        </w:rPr>
        <w:t xml:space="preserve"> </w:t>
      </w:r>
      <w:r>
        <w:rPr>
          <w:sz w:val="20"/>
        </w:rPr>
        <w:t>Date’</w:t>
      </w:r>
      <w:r>
        <w:rPr>
          <w:spacing w:val="-7"/>
          <w:sz w:val="20"/>
        </w:rPr>
        <w:t xml:space="preserve"> </w:t>
      </w:r>
      <w:r>
        <w:rPr>
          <w:spacing w:val="-3"/>
          <w:sz w:val="20"/>
        </w:rPr>
        <w:t xml:space="preserve">(March </w:t>
      </w:r>
      <w:r>
        <w:rPr>
          <w:sz w:val="20"/>
        </w:rPr>
        <w:t xml:space="preserve">2017), </w:t>
      </w:r>
      <w:r>
        <w:rPr>
          <w:spacing w:val="-3"/>
          <w:sz w:val="20"/>
        </w:rPr>
        <w:t xml:space="preserve">15 </w:t>
      </w:r>
      <w:r>
        <w:rPr>
          <w:sz w:val="20"/>
        </w:rPr>
        <w:t>&lt;</w:t>
      </w:r>
      <w:hyperlink r:id="rId123">
        <w:r>
          <w:rPr>
            <w:sz w:val="20"/>
          </w:rPr>
          <w:t>https://www.judiciary.gov.uk/wp-content/uploads/2017/05/lcj-aston-university-speech-8-march-</w:t>
        </w:r>
      </w:hyperlink>
      <w:r>
        <w:rPr>
          <w:sz w:val="20"/>
        </w:rPr>
        <w:t xml:space="preserve"> </w:t>
      </w:r>
      <w:hyperlink r:id="rId124">
        <w:r>
          <w:rPr>
            <w:sz w:val="20"/>
          </w:rPr>
          <w:t>2017.pdf</w:t>
        </w:r>
      </w:hyperlink>
      <w:r>
        <w:rPr>
          <w:sz w:val="20"/>
        </w:rPr>
        <w:t>&gt; accessed 14th June</w:t>
      </w:r>
      <w:r>
        <w:rPr>
          <w:spacing w:val="6"/>
          <w:sz w:val="20"/>
        </w:rPr>
        <w:t xml:space="preserve"> </w:t>
      </w:r>
      <w:r>
        <w:rPr>
          <w:sz w:val="20"/>
        </w:rPr>
        <w:t>2018.</w:t>
      </w:r>
    </w:p>
    <w:p w:rsidR="00DD5C4B" w:rsidRDefault="00620863">
      <w:pPr>
        <w:spacing w:line="232" w:lineRule="exact"/>
        <w:ind w:left="1240"/>
        <w:jc w:val="both"/>
        <w:rPr>
          <w:sz w:val="20"/>
        </w:rPr>
      </w:pPr>
      <w:bookmarkStart w:id="400" w:name="_bookmark389"/>
      <w:bookmarkEnd w:id="400"/>
      <w:r>
        <w:rPr>
          <w:position w:val="7"/>
          <w:sz w:val="13"/>
        </w:rPr>
        <w:t xml:space="preserve">25 </w:t>
      </w:r>
      <w:r>
        <w:rPr>
          <w:sz w:val="20"/>
        </w:rPr>
        <w:t>See at n 9, 17.</w:t>
      </w:r>
    </w:p>
    <w:p w:rsidR="00DD5C4B" w:rsidRDefault="00DD5C4B">
      <w:pPr>
        <w:spacing w:line="232" w:lineRule="exact"/>
        <w:jc w:val="both"/>
        <w:rPr>
          <w:sz w:val="20"/>
        </w:rPr>
        <w:sectPr w:rsidR="00DD5C4B">
          <w:footerReference w:type="default" r:id="rId125"/>
          <w:pgSz w:w="11910" w:h="16840"/>
          <w:pgMar w:top="1340" w:right="160" w:bottom="1200" w:left="200" w:header="0" w:footer="1014" w:gutter="0"/>
          <w:pgNumType w:start="70"/>
          <w:cols w:space="720"/>
        </w:sectPr>
      </w:pPr>
    </w:p>
    <w:p w:rsidR="00DD5C4B" w:rsidRDefault="00620863">
      <w:pPr>
        <w:pStyle w:val="BodyText"/>
        <w:spacing w:before="73" w:line="360" w:lineRule="auto"/>
        <w:ind w:left="1240" w:right="1273"/>
        <w:jc w:val="both"/>
      </w:pPr>
      <w:r>
        <w:t xml:space="preserve">Furthermore, the growth of arbitration has impeded the development of English law, as Lord Thomas argues. This principally relates to the ability </w:t>
      </w:r>
      <w:r>
        <w:rPr>
          <w:spacing w:val="2"/>
        </w:rPr>
        <w:t xml:space="preserve">to </w:t>
      </w:r>
      <w:r>
        <w:t>appeal against awards and the confidential</w:t>
      </w:r>
      <w:r>
        <w:rPr>
          <w:spacing w:val="-25"/>
        </w:rPr>
        <w:t xml:space="preserve"> </w:t>
      </w:r>
      <w:r>
        <w:t>and</w:t>
      </w:r>
      <w:r>
        <w:rPr>
          <w:spacing w:val="-15"/>
        </w:rPr>
        <w:t xml:space="preserve"> </w:t>
      </w:r>
      <w:r>
        <w:t>private</w:t>
      </w:r>
      <w:r>
        <w:rPr>
          <w:spacing w:val="-16"/>
        </w:rPr>
        <w:t xml:space="preserve"> </w:t>
      </w:r>
      <w:r>
        <w:t>nature</w:t>
      </w:r>
      <w:r>
        <w:rPr>
          <w:spacing w:val="-20"/>
        </w:rPr>
        <w:t xml:space="preserve"> </w:t>
      </w:r>
      <w:r>
        <w:t>of</w:t>
      </w:r>
      <w:r>
        <w:rPr>
          <w:spacing w:val="-23"/>
        </w:rPr>
        <w:t xml:space="preserve"> </w:t>
      </w:r>
      <w:r>
        <w:t>arbitration.</w:t>
      </w:r>
      <w:r>
        <w:rPr>
          <w:spacing w:val="-13"/>
        </w:rPr>
        <w:t xml:space="preserve"> </w:t>
      </w:r>
      <w:r>
        <w:t>Nevertheless,</w:t>
      </w:r>
      <w:r>
        <w:rPr>
          <w:spacing w:val="-13"/>
        </w:rPr>
        <w:t xml:space="preserve"> </w:t>
      </w:r>
      <w:r>
        <w:t>ADR</w:t>
      </w:r>
      <w:r>
        <w:rPr>
          <w:spacing w:val="-12"/>
        </w:rPr>
        <w:t xml:space="preserve"> </w:t>
      </w:r>
      <w:r>
        <w:rPr>
          <w:spacing w:val="-3"/>
        </w:rPr>
        <w:t>is</w:t>
      </w:r>
      <w:r>
        <w:rPr>
          <w:spacing w:val="-18"/>
        </w:rPr>
        <w:t xml:space="preserve"> </w:t>
      </w:r>
      <w:r>
        <w:t>still</w:t>
      </w:r>
      <w:r>
        <w:rPr>
          <w:spacing w:val="-19"/>
        </w:rPr>
        <w:t xml:space="preserve"> </w:t>
      </w:r>
      <w:r>
        <w:t>pr</w:t>
      </w:r>
      <w:r>
        <w:t>eferred</w:t>
      </w:r>
      <w:r>
        <w:rPr>
          <w:spacing w:val="-15"/>
        </w:rPr>
        <w:t xml:space="preserve"> </w:t>
      </w:r>
      <w:r>
        <w:t>by</w:t>
      </w:r>
      <w:r>
        <w:rPr>
          <w:spacing w:val="-15"/>
        </w:rPr>
        <w:t xml:space="preserve"> </w:t>
      </w:r>
      <w:r>
        <w:t>businesses due</w:t>
      </w:r>
      <w:r>
        <w:rPr>
          <w:spacing w:val="-18"/>
        </w:rPr>
        <w:t xml:space="preserve"> </w:t>
      </w:r>
      <w:r>
        <w:t>to</w:t>
      </w:r>
      <w:r>
        <w:rPr>
          <w:spacing w:val="-7"/>
        </w:rPr>
        <w:t xml:space="preserve"> </w:t>
      </w:r>
      <w:r>
        <w:t>its</w:t>
      </w:r>
      <w:r>
        <w:rPr>
          <w:spacing w:val="-15"/>
        </w:rPr>
        <w:t xml:space="preserve"> </w:t>
      </w:r>
      <w:r>
        <w:t>confidential</w:t>
      </w:r>
      <w:r>
        <w:rPr>
          <w:spacing w:val="-11"/>
        </w:rPr>
        <w:t xml:space="preserve"> </w:t>
      </w:r>
      <w:r>
        <w:t>nature,</w:t>
      </w:r>
      <w:r>
        <w:rPr>
          <w:spacing w:val="-15"/>
        </w:rPr>
        <w:t xml:space="preserve"> </w:t>
      </w:r>
      <w:r>
        <w:t>relatively</w:t>
      </w:r>
      <w:r>
        <w:rPr>
          <w:spacing w:val="-16"/>
        </w:rPr>
        <w:t xml:space="preserve"> </w:t>
      </w:r>
      <w:r>
        <w:t>quick</w:t>
      </w:r>
      <w:r>
        <w:rPr>
          <w:spacing w:val="-12"/>
        </w:rPr>
        <w:t xml:space="preserve"> </w:t>
      </w:r>
      <w:r>
        <w:t>speed,</w:t>
      </w:r>
      <w:r>
        <w:rPr>
          <w:spacing w:val="-10"/>
        </w:rPr>
        <w:t xml:space="preserve"> </w:t>
      </w:r>
      <w:r>
        <w:t>flexibility</w:t>
      </w:r>
      <w:r>
        <w:rPr>
          <w:spacing w:val="-16"/>
        </w:rPr>
        <w:t xml:space="preserve"> </w:t>
      </w:r>
      <w:r>
        <w:t>and</w:t>
      </w:r>
      <w:r>
        <w:rPr>
          <w:spacing w:val="-12"/>
        </w:rPr>
        <w:t xml:space="preserve"> </w:t>
      </w:r>
      <w:r>
        <w:t>respect</w:t>
      </w:r>
      <w:r>
        <w:rPr>
          <w:spacing w:val="-7"/>
        </w:rPr>
        <w:t xml:space="preserve"> </w:t>
      </w:r>
      <w:r>
        <w:t>for</w:t>
      </w:r>
      <w:r>
        <w:rPr>
          <w:spacing w:val="-11"/>
        </w:rPr>
        <w:t xml:space="preserve"> </w:t>
      </w:r>
      <w:r>
        <w:t>party</w:t>
      </w:r>
      <w:r>
        <w:rPr>
          <w:spacing w:val="-21"/>
        </w:rPr>
        <w:t xml:space="preserve"> </w:t>
      </w:r>
      <w:r>
        <w:t xml:space="preserve">autonomy. Hence, </w:t>
      </w:r>
      <w:r>
        <w:rPr>
          <w:spacing w:val="-3"/>
        </w:rPr>
        <w:t xml:space="preserve">ADR is </w:t>
      </w:r>
      <w:r>
        <w:t xml:space="preserve">continuing </w:t>
      </w:r>
      <w:r>
        <w:rPr>
          <w:spacing w:val="2"/>
        </w:rPr>
        <w:t xml:space="preserve">to </w:t>
      </w:r>
      <w:r>
        <w:t xml:space="preserve">gain </w:t>
      </w:r>
      <w:r>
        <w:rPr>
          <w:spacing w:val="-3"/>
        </w:rPr>
        <w:t xml:space="preserve">in </w:t>
      </w:r>
      <w:r>
        <w:t>popularity as a choice for dispute</w:t>
      </w:r>
      <w:r>
        <w:rPr>
          <w:spacing w:val="8"/>
        </w:rPr>
        <w:t xml:space="preserve"> </w:t>
      </w:r>
      <w:r>
        <w:t>resolution.</w:t>
      </w:r>
    </w:p>
    <w:p w:rsidR="00DD5C4B" w:rsidRDefault="00DD5C4B">
      <w:pPr>
        <w:spacing w:line="360" w:lineRule="auto"/>
        <w:jc w:val="both"/>
        <w:sectPr w:rsidR="00DD5C4B">
          <w:pgSz w:w="11910" w:h="16840"/>
          <w:pgMar w:top="1340" w:right="160" w:bottom="1200" w:left="200" w:header="0" w:footer="1014" w:gutter="0"/>
          <w:cols w:space="720"/>
        </w:sectPr>
      </w:pPr>
    </w:p>
    <w:p w:rsidR="00DD5C4B" w:rsidRDefault="00620863">
      <w:pPr>
        <w:pStyle w:val="Heading2"/>
        <w:spacing w:before="78"/>
        <w:ind w:right="1577" w:firstLine="0"/>
        <w:jc w:val="center"/>
      </w:pPr>
      <w:bookmarkStart w:id="401" w:name="Should_commercial_parties_favour_litigat"/>
      <w:bookmarkStart w:id="402" w:name="_bookmark390"/>
      <w:bookmarkEnd w:id="401"/>
      <w:bookmarkEnd w:id="402"/>
      <w:r>
        <w:t>Should commercial parties favour litigation over alternative dispute resolution?</w:t>
      </w:r>
    </w:p>
    <w:p w:rsidR="00DD5C4B" w:rsidRDefault="00DD5C4B">
      <w:pPr>
        <w:pStyle w:val="BodyText"/>
        <w:spacing w:before="6"/>
        <w:rPr>
          <w:b/>
          <w:sz w:val="36"/>
        </w:rPr>
      </w:pPr>
    </w:p>
    <w:p w:rsidR="00DD5C4B" w:rsidRDefault="00620863">
      <w:pPr>
        <w:pStyle w:val="Heading3"/>
        <w:ind w:right="1575"/>
      </w:pPr>
      <w:r>
        <w:t>Philippa Harper</w:t>
      </w:r>
    </w:p>
    <w:p w:rsidR="00DD5C4B" w:rsidRDefault="00DD5C4B">
      <w:pPr>
        <w:pStyle w:val="BodyText"/>
        <w:rPr>
          <w:b/>
          <w:i/>
          <w:sz w:val="26"/>
        </w:rPr>
      </w:pPr>
    </w:p>
    <w:p w:rsidR="00DD5C4B" w:rsidRDefault="00DD5C4B">
      <w:pPr>
        <w:pStyle w:val="BodyText"/>
        <w:rPr>
          <w:b/>
          <w:i/>
          <w:sz w:val="26"/>
        </w:rPr>
      </w:pPr>
    </w:p>
    <w:p w:rsidR="00DD5C4B" w:rsidRDefault="00DD5C4B">
      <w:pPr>
        <w:pStyle w:val="BodyText"/>
        <w:rPr>
          <w:b/>
          <w:i/>
          <w:sz w:val="26"/>
        </w:rPr>
      </w:pPr>
    </w:p>
    <w:p w:rsidR="00DD5C4B" w:rsidRDefault="00620863">
      <w:pPr>
        <w:pStyle w:val="ListParagraph"/>
        <w:numPr>
          <w:ilvl w:val="0"/>
          <w:numId w:val="2"/>
        </w:numPr>
        <w:tabs>
          <w:tab w:val="left" w:pos="5460"/>
        </w:tabs>
        <w:spacing w:before="214"/>
        <w:ind w:hanging="361"/>
        <w:jc w:val="left"/>
        <w:rPr>
          <w:b/>
          <w:sz w:val="24"/>
        </w:rPr>
      </w:pPr>
      <w:r>
        <w:rPr>
          <w:b/>
          <w:sz w:val="24"/>
        </w:rPr>
        <w:t>Introduction</w:t>
      </w:r>
    </w:p>
    <w:p w:rsidR="00DD5C4B" w:rsidRDefault="00DD5C4B">
      <w:pPr>
        <w:pStyle w:val="BodyText"/>
        <w:spacing w:before="8"/>
        <w:rPr>
          <w:b/>
          <w:sz w:val="35"/>
        </w:rPr>
      </w:pPr>
    </w:p>
    <w:p w:rsidR="00DD5C4B" w:rsidRDefault="00620863">
      <w:pPr>
        <w:pStyle w:val="BodyText"/>
        <w:spacing w:line="357" w:lineRule="auto"/>
        <w:ind w:left="1239" w:right="1270"/>
        <w:jc w:val="both"/>
      </w:pPr>
      <w:r>
        <w:t>Alternative dispute resolution refers, as its name suggests, to the many alternative voluntary options commercial parties have when consideri</w:t>
      </w:r>
      <w:r>
        <w:t>ng how to solve disputes other than through litigation.</w:t>
      </w:r>
      <w:hyperlink w:anchor="_bookmark391" w:history="1">
        <w:r>
          <w:rPr>
            <w:position w:val="9"/>
            <w:sz w:val="16"/>
          </w:rPr>
          <w:t>1</w:t>
        </w:r>
      </w:hyperlink>
      <w:r>
        <w:rPr>
          <w:position w:val="9"/>
          <w:sz w:val="16"/>
        </w:rPr>
        <w:t xml:space="preserve"> </w:t>
      </w:r>
      <w:r>
        <w:t>As this paper will examine, the various methods of alternative dispute resolution (hereafter, ADR) and litigation each have their advantages and pitfalls. As Jeffery C</w:t>
      </w:r>
      <w:r>
        <w:t>ruz suggests, it is difficult to advocate ‘any particular dispute resolution process for every situation’</w:t>
      </w:r>
      <w:hyperlink w:anchor="_bookmark392" w:history="1">
        <w:r>
          <w:rPr>
            <w:position w:val="9"/>
            <w:sz w:val="16"/>
          </w:rPr>
          <w:t>2</w:t>
        </w:r>
      </w:hyperlink>
      <w:r>
        <w:rPr>
          <w:position w:val="9"/>
          <w:sz w:val="16"/>
        </w:rPr>
        <w:t xml:space="preserve"> </w:t>
      </w:r>
      <w:r>
        <w:t>and commercial parties should consider a conglomeration of factors when deciding which is the best solution for them.</w:t>
      </w:r>
      <w:r>
        <w:t xml:space="preserve"> These might include cost-effectiveness (a factor of particular importance in the commercial world), how quick and easy the procedures are, and the effect they may have upon future relations between parties. Generally, there is no right or wrong answer as </w:t>
      </w:r>
      <w:r>
        <w:t>to whether ADR or litigation is ‘better’, although we will critically analyse the reasons for which one may be more attractive than the other.</w:t>
      </w:r>
    </w:p>
    <w:p w:rsidR="00DD5C4B" w:rsidRDefault="00DD5C4B">
      <w:pPr>
        <w:pStyle w:val="BodyText"/>
        <w:spacing w:before="4"/>
      </w:pPr>
    </w:p>
    <w:p w:rsidR="00DD5C4B" w:rsidRDefault="00620863">
      <w:pPr>
        <w:pStyle w:val="BodyText"/>
        <w:spacing w:line="357" w:lineRule="auto"/>
        <w:ind w:left="1239" w:right="1273"/>
        <w:jc w:val="both"/>
        <w:rPr>
          <w:sz w:val="16"/>
        </w:rPr>
      </w:pPr>
      <w:r>
        <w:t>A</w:t>
      </w:r>
      <w:r>
        <w:rPr>
          <w:spacing w:val="-19"/>
        </w:rPr>
        <w:t xml:space="preserve"> </w:t>
      </w:r>
      <w:r>
        <w:t>good</w:t>
      </w:r>
      <w:r>
        <w:rPr>
          <w:spacing w:val="-17"/>
        </w:rPr>
        <w:t xml:space="preserve"> </w:t>
      </w:r>
      <w:r>
        <w:t>starting</w:t>
      </w:r>
      <w:r>
        <w:rPr>
          <w:spacing w:val="-13"/>
        </w:rPr>
        <w:t xml:space="preserve"> </w:t>
      </w:r>
      <w:r>
        <w:t>point</w:t>
      </w:r>
      <w:r>
        <w:rPr>
          <w:spacing w:val="-7"/>
        </w:rPr>
        <w:t xml:space="preserve"> </w:t>
      </w:r>
      <w:r>
        <w:rPr>
          <w:spacing w:val="-3"/>
        </w:rPr>
        <w:t>might</w:t>
      </w:r>
      <w:r>
        <w:rPr>
          <w:spacing w:val="-8"/>
        </w:rPr>
        <w:t xml:space="preserve"> </w:t>
      </w:r>
      <w:r>
        <w:rPr>
          <w:spacing w:val="-3"/>
        </w:rPr>
        <w:t>be</w:t>
      </w:r>
      <w:r>
        <w:rPr>
          <w:spacing w:val="-13"/>
        </w:rPr>
        <w:t xml:space="preserve"> </w:t>
      </w:r>
      <w:r>
        <w:t>a</w:t>
      </w:r>
      <w:r>
        <w:rPr>
          <w:spacing w:val="-13"/>
        </w:rPr>
        <w:t xml:space="preserve"> </w:t>
      </w:r>
      <w:r>
        <w:t>brief</w:t>
      </w:r>
      <w:r>
        <w:rPr>
          <w:spacing w:val="-21"/>
        </w:rPr>
        <w:t xml:space="preserve"> </w:t>
      </w:r>
      <w:r>
        <w:t>overview</w:t>
      </w:r>
      <w:r>
        <w:rPr>
          <w:spacing w:val="-13"/>
        </w:rPr>
        <w:t xml:space="preserve"> </w:t>
      </w:r>
      <w:r>
        <w:t>of</w:t>
      </w:r>
      <w:r>
        <w:rPr>
          <w:spacing w:val="-21"/>
        </w:rPr>
        <w:t xml:space="preserve"> </w:t>
      </w:r>
      <w:r>
        <w:t>the</w:t>
      </w:r>
      <w:r>
        <w:rPr>
          <w:spacing w:val="-9"/>
        </w:rPr>
        <w:t xml:space="preserve"> </w:t>
      </w:r>
      <w:r>
        <w:t>various</w:t>
      </w:r>
      <w:r>
        <w:rPr>
          <w:spacing w:val="-10"/>
        </w:rPr>
        <w:t xml:space="preserve"> </w:t>
      </w:r>
      <w:r>
        <w:t>forms</w:t>
      </w:r>
      <w:r>
        <w:rPr>
          <w:spacing w:val="-16"/>
        </w:rPr>
        <w:t xml:space="preserve"> </w:t>
      </w:r>
      <w:r>
        <w:t>of</w:t>
      </w:r>
      <w:r>
        <w:rPr>
          <w:spacing w:val="-16"/>
        </w:rPr>
        <w:t xml:space="preserve"> </w:t>
      </w:r>
      <w:r>
        <w:rPr>
          <w:spacing w:val="-3"/>
        </w:rPr>
        <w:t>ADR</w:t>
      </w:r>
      <w:r>
        <w:rPr>
          <w:spacing w:val="-15"/>
        </w:rPr>
        <w:t xml:space="preserve"> </w:t>
      </w:r>
      <w:r>
        <w:t>which</w:t>
      </w:r>
      <w:r>
        <w:rPr>
          <w:spacing w:val="-17"/>
        </w:rPr>
        <w:t xml:space="preserve"> </w:t>
      </w:r>
      <w:r>
        <w:t>commercial parties</w:t>
      </w:r>
      <w:r>
        <w:rPr>
          <w:spacing w:val="-13"/>
        </w:rPr>
        <w:t xml:space="preserve"> </w:t>
      </w:r>
      <w:r>
        <w:t>may</w:t>
      </w:r>
      <w:r>
        <w:rPr>
          <w:spacing w:val="-23"/>
        </w:rPr>
        <w:t xml:space="preserve"> </w:t>
      </w:r>
      <w:r>
        <w:t>choose</w:t>
      </w:r>
      <w:r>
        <w:rPr>
          <w:spacing w:val="-20"/>
        </w:rPr>
        <w:t xml:space="preserve"> </w:t>
      </w:r>
      <w:r>
        <w:t>to</w:t>
      </w:r>
      <w:r>
        <w:rPr>
          <w:spacing w:val="-10"/>
        </w:rPr>
        <w:t xml:space="preserve"> </w:t>
      </w:r>
      <w:r>
        <w:rPr>
          <w:spacing w:val="-3"/>
        </w:rPr>
        <w:t>employ.</w:t>
      </w:r>
      <w:r>
        <w:rPr>
          <w:spacing w:val="-12"/>
        </w:rPr>
        <w:t xml:space="preserve"> </w:t>
      </w:r>
      <w:r>
        <w:t>Broadly</w:t>
      </w:r>
      <w:r>
        <w:rPr>
          <w:spacing w:val="-24"/>
        </w:rPr>
        <w:t xml:space="preserve"> </w:t>
      </w:r>
      <w:r>
        <w:t>speaking,</w:t>
      </w:r>
      <w:r>
        <w:rPr>
          <w:spacing w:val="-12"/>
        </w:rPr>
        <w:t xml:space="preserve"> </w:t>
      </w:r>
      <w:r>
        <w:t>ADR</w:t>
      </w:r>
      <w:r>
        <w:rPr>
          <w:spacing w:val="-16"/>
        </w:rPr>
        <w:t xml:space="preserve"> </w:t>
      </w:r>
      <w:r>
        <w:t>can</w:t>
      </w:r>
      <w:r>
        <w:rPr>
          <w:spacing w:val="-14"/>
        </w:rPr>
        <w:t xml:space="preserve"> </w:t>
      </w:r>
      <w:r>
        <w:rPr>
          <w:spacing w:val="-3"/>
        </w:rPr>
        <w:t>be</w:t>
      </w:r>
      <w:r>
        <w:rPr>
          <w:spacing w:val="-15"/>
        </w:rPr>
        <w:t xml:space="preserve"> </w:t>
      </w:r>
      <w:r>
        <w:t>adjudicative</w:t>
      </w:r>
      <w:r>
        <w:rPr>
          <w:spacing w:val="-15"/>
        </w:rPr>
        <w:t xml:space="preserve"> </w:t>
      </w:r>
      <w:r>
        <w:t>or</w:t>
      </w:r>
      <w:r>
        <w:rPr>
          <w:spacing w:val="-18"/>
        </w:rPr>
        <w:t xml:space="preserve"> </w:t>
      </w:r>
      <w:r>
        <w:t>non-adjudicative. Adjudicative</w:t>
      </w:r>
      <w:r>
        <w:rPr>
          <w:spacing w:val="-4"/>
        </w:rPr>
        <w:t xml:space="preserve"> </w:t>
      </w:r>
      <w:r>
        <w:t>means</w:t>
      </w:r>
      <w:r>
        <w:rPr>
          <w:spacing w:val="-10"/>
        </w:rPr>
        <w:t xml:space="preserve"> </w:t>
      </w:r>
      <w:r>
        <w:t>the</w:t>
      </w:r>
      <w:r>
        <w:rPr>
          <w:spacing w:val="-8"/>
        </w:rPr>
        <w:t xml:space="preserve"> </w:t>
      </w:r>
      <w:r>
        <w:t>parties</w:t>
      </w:r>
      <w:r>
        <w:rPr>
          <w:spacing w:val="-5"/>
        </w:rPr>
        <w:t xml:space="preserve"> </w:t>
      </w:r>
      <w:r>
        <w:t>largely</w:t>
      </w:r>
      <w:r>
        <w:rPr>
          <w:spacing w:val="-16"/>
        </w:rPr>
        <w:t xml:space="preserve"> </w:t>
      </w:r>
      <w:r>
        <w:t>control</w:t>
      </w:r>
      <w:r>
        <w:rPr>
          <w:spacing w:val="-16"/>
        </w:rPr>
        <w:t xml:space="preserve"> </w:t>
      </w:r>
      <w:r>
        <w:t>what</w:t>
      </w:r>
      <w:r>
        <w:rPr>
          <w:spacing w:val="-6"/>
        </w:rPr>
        <w:t xml:space="preserve"> </w:t>
      </w:r>
      <w:r>
        <w:t>information</w:t>
      </w:r>
      <w:r>
        <w:rPr>
          <w:spacing w:val="-8"/>
        </w:rPr>
        <w:t xml:space="preserve"> </w:t>
      </w:r>
      <w:r>
        <w:rPr>
          <w:spacing w:val="-3"/>
        </w:rPr>
        <w:t>is</w:t>
      </w:r>
      <w:r>
        <w:rPr>
          <w:spacing w:val="-9"/>
        </w:rPr>
        <w:t xml:space="preserve"> </w:t>
      </w:r>
      <w:r>
        <w:t>provided</w:t>
      </w:r>
      <w:r>
        <w:rPr>
          <w:spacing w:val="-8"/>
        </w:rPr>
        <w:t xml:space="preserve"> </w:t>
      </w:r>
      <w:r>
        <w:t>during</w:t>
      </w:r>
      <w:r>
        <w:rPr>
          <w:spacing w:val="-7"/>
        </w:rPr>
        <w:t xml:space="preserve"> </w:t>
      </w:r>
      <w:r>
        <w:t>the</w:t>
      </w:r>
      <w:r>
        <w:rPr>
          <w:spacing w:val="-9"/>
        </w:rPr>
        <w:t xml:space="preserve"> </w:t>
      </w:r>
      <w:r>
        <w:t>process and</w:t>
      </w:r>
      <w:r>
        <w:rPr>
          <w:spacing w:val="-8"/>
        </w:rPr>
        <w:t xml:space="preserve"> </w:t>
      </w:r>
      <w:r>
        <w:t>a</w:t>
      </w:r>
      <w:r>
        <w:rPr>
          <w:spacing w:val="-8"/>
        </w:rPr>
        <w:t xml:space="preserve"> </w:t>
      </w:r>
      <w:r>
        <w:t>‘result’</w:t>
      </w:r>
      <w:r>
        <w:rPr>
          <w:spacing w:val="-5"/>
        </w:rPr>
        <w:t xml:space="preserve"> </w:t>
      </w:r>
      <w:r>
        <w:rPr>
          <w:spacing w:val="-3"/>
        </w:rPr>
        <w:t>is</w:t>
      </w:r>
      <w:r>
        <w:rPr>
          <w:spacing w:val="-9"/>
        </w:rPr>
        <w:t xml:space="preserve"> </w:t>
      </w:r>
      <w:r>
        <w:t>guaranteed.</w:t>
      </w:r>
      <w:r>
        <w:rPr>
          <w:spacing w:val="-4"/>
        </w:rPr>
        <w:t xml:space="preserve"> </w:t>
      </w:r>
      <w:r>
        <w:t>Non-adjudicative</w:t>
      </w:r>
      <w:r>
        <w:rPr>
          <w:spacing w:val="-4"/>
        </w:rPr>
        <w:t xml:space="preserve"> </w:t>
      </w:r>
      <w:r>
        <w:t>methods</w:t>
      </w:r>
      <w:r>
        <w:rPr>
          <w:spacing w:val="-9"/>
        </w:rPr>
        <w:t xml:space="preserve"> </w:t>
      </w:r>
      <w:r>
        <w:t>in</w:t>
      </w:r>
      <w:r>
        <w:t>clude</w:t>
      </w:r>
      <w:r>
        <w:rPr>
          <w:spacing w:val="-8"/>
        </w:rPr>
        <w:t xml:space="preserve"> </w:t>
      </w:r>
      <w:r>
        <w:t>negotiation,</w:t>
      </w:r>
      <w:r>
        <w:rPr>
          <w:spacing w:val="-4"/>
        </w:rPr>
        <w:t xml:space="preserve"> </w:t>
      </w:r>
      <w:r>
        <w:t>which</w:t>
      </w:r>
      <w:r>
        <w:rPr>
          <w:spacing w:val="-8"/>
        </w:rPr>
        <w:t xml:space="preserve"> </w:t>
      </w:r>
      <w:r>
        <w:rPr>
          <w:spacing w:val="-5"/>
        </w:rPr>
        <w:t>is</w:t>
      </w:r>
      <w:r>
        <w:rPr>
          <w:spacing w:val="-9"/>
        </w:rPr>
        <w:t xml:space="preserve"> </w:t>
      </w:r>
      <w:r>
        <w:t>one</w:t>
      </w:r>
      <w:r>
        <w:rPr>
          <w:spacing w:val="-8"/>
        </w:rPr>
        <w:t xml:space="preserve"> </w:t>
      </w:r>
      <w:r>
        <w:t>of</w:t>
      </w:r>
      <w:r>
        <w:rPr>
          <w:spacing w:val="-19"/>
        </w:rPr>
        <w:t xml:space="preserve"> </w:t>
      </w:r>
      <w:r>
        <w:t xml:space="preserve">the </w:t>
      </w:r>
      <w:r>
        <w:rPr>
          <w:spacing w:val="-3"/>
        </w:rPr>
        <w:t xml:space="preserve">most </w:t>
      </w:r>
      <w:r>
        <w:t xml:space="preserve">basics forms of </w:t>
      </w:r>
      <w:r>
        <w:rPr>
          <w:spacing w:val="-3"/>
        </w:rPr>
        <w:t xml:space="preserve">ADR, </w:t>
      </w:r>
      <w:r>
        <w:t>and mediation, which is a commonly used method during which a third party ‘attempts to facilitate settlement of a dispute by listening to the parties and uncovering their strengths and</w:t>
      </w:r>
      <w:r>
        <w:rPr>
          <w:spacing w:val="7"/>
        </w:rPr>
        <w:t xml:space="preserve"> </w:t>
      </w:r>
      <w:r>
        <w:t>weaknesses’.</w:t>
      </w:r>
      <w:hyperlink w:anchor="_bookmark393" w:history="1">
        <w:r>
          <w:rPr>
            <w:position w:val="9"/>
            <w:sz w:val="16"/>
          </w:rPr>
          <w:t>3</w:t>
        </w:r>
      </w:hyperlink>
    </w:p>
    <w:p w:rsidR="00DD5C4B" w:rsidRDefault="00DD5C4B">
      <w:pPr>
        <w:pStyle w:val="BodyText"/>
        <w:spacing w:before="8"/>
      </w:pPr>
    </w:p>
    <w:p w:rsidR="00DD5C4B" w:rsidRDefault="00620863">
      <w:pPr>
        <w:pStyle w:val="BodyText"/>
        <w:spacing w:line="360" w:lineRule="auto"/>
        <w:ind w:left="1240" w:right="1279"/>
        <w:jc w:val="both"/>
      </w:pPr>
      <w:r>
        <w:t>The most widely used method of adjudicative ADR is arbitration. Arbitration is a flexible method of ADR which involves a third party adjudicator coming to a binding decision in relation to the dispute. Arbitration is an area of law underpinned by the succe</w:t>
      </w:r>
      <w:r>
        <w:t>ssful legislative framework of the Arbitration Act 1996, section one of which describes arbitration’s basic principles, which include obtaining the fair resolution of a dispute ‘by an impartial tribunal</w:t>
      </w:r>
    </w:p>
    <w:p w:rsidR="00DD5C4B" w:rsidRDefault="00A55594">
      <w:pPr>
        <w:pStyle w:val="BodyText"/>
        <w:spacing w:before="7"/>
        <w:rPr>
          <w:sz w:val="22"/>
        </w:rPr>
      </w:pPr>
      <w:r>
        <w:rPr>
          <w:noProof/>
        </w:rPr>
        <mc:AlternateContent>
          <mc:Choice Requires="wps">
            <w:drawing>
              <wp:anchor distT="0" distB="0" distL="0" distR="0" simplePos="0" relativeHeight="251724800" behindDoc="1" locked="0" layoutInCell="1" allowOverlap="1">
                <wp:simplePos x="0" y="0"/>
                <wp:positionH relativeFrom="page">
                  <wp:posOffset>914400</wp:posOffset>
                </wp:positionH>
                <wp:positionV relativeFrom="paragraph">
                  <wp:posOffset>194945</wp:posOffset>
                </wp:positionV>
                <wp:extent cx="1828800" cy="1270"/>
                <wp:effectExtent l="0" t="0" r="0" b="0"/>
                <wp:wrapTopAndBottom/>
                <wp:docPr id="1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9223C" id="Freeform 8" o:spid="_x0000_s1026" style="position:absolute;margin-left:1in;margin-top:15.35pt;width:2in;height:.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" path="m,l2880,e" filled="f" strokeweight=".72pt">
                <v:path arrowok="t" o:connecttype="custom" o:connectlocs="0,0;1828800,0" o:connectangles="0,0"/>
                <w10:wrap type="topAndBottom" anchorx="page"/>
              </v:shape>
            </w:pict>
          </mc:Fallback>
        </mc:AlternateContent>
      </w:r>
    </w:p>
    <w:p w:rsidR="00DD5C4B" w:rsidRDefault="00620863">
      <w:pPr>
        <w:spacing w:before="62" w:line="233" w:lineRule="exact"/>
        <w:ind w:left="1240"/>
        <w:rPr>
          <w:sz w:val="20"/>
        </w:rPr>
      </w:pPr>
      <w:bookmarkStart w:id="403" w:name="_bookmark391"/>
      <w:bookmarkEnd w:id="403"/>
      <w:r>
        <w:rPr>
          <w:position w:val="7"/>
          <w:sz w:val="13"/>
        </w:rPr>
        <w:t xml:space="preserve">1 </w:t>
      </w:r>
      <w:r>
        <w:rPr>
          <w:sz w:val="20"/>
        </w:rPr>
        <w:t xml:space="preserve">Steven C. Bennett, </w:t>
      </w:r>
      <w:r>
        <w:rPr>
          <w:i/>
          <w:sz w:val="20"/>
        </w:rPr>
        <w:t>Arbitration: Essential Concept</w:t>
      </w:r>
      <w:r>
        <w:rPr>
          <w:i/>
          <w:sz w:val="20"/>
        </w:rPr>
        <w:t xml:space="preserve">s </w:t>
      </w:r>
      <w:r>
        <w:rPr>
          <w:sz w:val="20"/>
        </w:rPr>
        <w:t>(ALM Publishing 2002) 3.</w:t>
      </w:r>
    </w:p>
    <w:p w:rsidR="00DD5C4B" w:rsidRDefault="00620863">
      <w:pPr>
        <w:spacing w:line="230" w:lineRule="exact"/>
        <w:ind w:left="1240"/>
        <w:rPr>
          <w:sz w:val="20"/>
        </w:rPr>
      </w:pPr>
      <w:bookmarkStart w:id="404" w:name="_bookmark392"/>
      <w:bookmarkEnd w:id="404"/>
      <w:r>
        <w:rPr>
          <w:position w:val="7"/>
          <w:sz w:val="13"/>
        </w:rPr>
        <w:t xml:space="preserve">2 </w:t>
      </w:r>
      <w:r>
        <w:rPr>
          <w:sz w:val="20"/>
        </w:rPr>
        <w:t>Jeffery R. Cruz, ‘Arbitration vs Litigation: An Unintentional Experiment’ (2006).</w:t>
      </w:r>
    </w:p>
    <w:p w:rsidR="00DD5C4B" w:rsidRDefault="00620863">
      <w:pPr>
        <w:spacing w:line="233" w:lineRule="exact"/>
        <w:ind w:left="1240"/>
        <w:rPr>
          <w:sz w:val="20"/>
        </w:rPr>
      </w:pPr>
      <w:bookmarkStart w:id="405" w:name="_bookmark393"/>
      <w:bookmarkEnd w:id="405"/>
      <w:r>
        <w:rPr>
          <w:position w:val="7"/>
          <w:sz w:val="13"/>
        </w:rPr>
        <w:t xml:space="preserve">3 </w:t>
      </w:r>
      <w:r>
        <w:rPr>
          <w:sz w:val="20"/>
        </w:rPr>
        <w:t xml:space="preserve">Steven C. Bennett, </w:t>
      </w:r>
      <w:r>
        <w:rPr>
          <w:i/>
          <w:sz w:val="20"/>
        </w:rPr>
        <w:t xml:space="preserve">Arbitration: Essential Concepts </w:t>
      </w:r>
      <w:r>
        <w:rPr>
          <w:sz w:val="20"/>
        </w:rPr>
        <w:t>(ALM Publishing 2002) 4.</w:t>
      </w:r>
    </w:p>
    <w:p w:rsidR="00DD5C4B" w:rsidRDefault="00DD5C4B">
      <w:pPr>
        <w:spacing w:line="233" w:lineRule="exact"/>
        <w:rPr>
          <w:sz w:val="20"/>
        </w:rPr>
        <w:sectPr w:rsidR="00DD5C4B">
          <w:pgSz w:w="11910" w:h="16840"/>
          <w:pgMar w:top="1340" w:right="160" w:bottom="1200" w:left="200" w:header="0" w:footer="1014" w:gutter="0"/>
          <w:cols w:space="720"/>
        </w:sectPr>
      </w:pPr>
    </w:p>
    <w:p w:rsidR="00DD5C4B" w:rsidRDefault="00620863">
      <w:pPr>
        <w:pStyle w:val="BodyText"/>
        <w:spacing w:before="73" w:line="355" w:lineRule="auto"/>
        <w:ind w:left="1240" w:right="1272"/>
        <w:jc w:val="both"/>
      </w:pPr>
      <w:r>
        <w:t>without unnecessary delay and expense’, and which</w:t>
      </w:r>
      <w:r>
        <w:t xml:space="preserve"> has been commended by critics as a particularly ‘comprehensive and thorough’ piece of legislation.</w:t>
      </w:r>
      <w:hyperlink w:anchor="_bookmark394" w:history="1">
        <w:r>
          <w:rPr>
            <w:position w:val="9"/>
            <w:sz w:val="16"/>
          </w:rPr>
          <w:t>4</w:t>
        </w:r>
      </w:hyperlink>
      <w:r>
        <w:rPr>
          <w:position w:val="9"/>
          <w:sz w:val="16"/>
        </w:rPr>
        <w:t xml:space="preserve"> </w:t>
      </w:r>
      <w:r>
        <w:t>These aspirations illustrate two of the most important factors in the consideration of dispute resolution, which we shall n</w:t>
      </w:r>
      <w:r>
        <w:t>ow discuss.</w:t>
      </w:r>
    </w:p>
    <w:p w:rsidR="00DD5C4B" w:rsidRDefault="00DD5C4B">
      <w:pPr>
        <w:pStyle w:val="BodyText"/>
        <w:spacing w:before="3"/>
        <w:rPr>
          <w:sz w:val="25"/>
        </w:rPr>
      </w:pPr>
    </w:p>
    <w:p w:rsidR="00DD5C4B" w:rsidRDefault="00620863">
      <w:pPr>
        <w:pStyle w:val="Heading2"/>
        <w:numPr>
          <w:ilvl w:val="0"/>
          <w:numId w:val="2"/>
        </w:numPr>
        <w:tabs>
          <w:tab w:val="left" w:pos="4120"/>
        </w:tabs>
        <w:ind w:left="4120"/>
        <w:jc w:val="left"/>
      </w:pPr>
      <w:r>
        <w:t>Cost-effectiveness of dispute</w:t>
      </w:r>
      <w:r>
        <w:rPr>
          <w:spacing w:val="-1"/>
        </w:rPr>
        <w:t xml:space="preserve"> </w:t>
      </w:r>
      <w:r>
        <w:t>resolution</w:t>
      </w:r>
    </w:p>
    <w:p w:rsidR="00DD5C4B" w:rsidRDefault="00DD5C4B">
      <w:pPr>
        <w:pStyle w:val="BodyText"/>
        <w:spacing w:before="1"/>
        <w:rPr>
          <w:b/>
          <w:sz w:val="36"/>
        </w:rPr>
      </w:pPr>
    </w:p>
    <w:p w:rsidR="00DD5C4B" w:rsidRDefault="00620863">
      <w:pPr>
        <w:pStyle w:val="BodyText"/>
        <w:spacing w:line="357" w:lineRule="auto"/>
        <w:ind w:left="1240" w:right="1273"/>
        <w:jc w:val="both"/>
      </w:pPr>
      <w:r>
        <w:t xml:space="preserve">In the commercial world one </w:t>
      </w:r>
      <w:r>
        <w:rPr>
          <w:spacing w:val="4"/>
        </w:rPr>
        <w:t xml:space="preserve">of </w:t>
      </w:r>
      <w:r>
        <w:t xml:space="preserve">the </w:t>
      </w:r>
      <w:r>
        <w:rPr>
          <w:spacing w:val="-3"/>
        </w:rPr>
        <w:t xml:space="preserve">most </w:t>
      </w:r>
      <w:r>
        <w:t xml:space="preserve">important things parties should consider </w:t>
      </w:r>
      <w:r>
        <w:rPr>
          <w:spacing w:val="-3"/>
        </w:rPr>
        <w:t xml:space="preserve">is </w:t>
      </w:r>
      <w:r>
        <w:t xml:space="preserve">the cost- effectiveness of dispute resolution. This </w:t>
      </w:r>
      <w:r>
        <w:rPr>
          <w:spacing w:val="-3"/>
        </w:rPr>
        <w:t xml:space="preserve">is </w:t>
      </w:r>
      <w:r>
        <w:t>an immediate disadvantage of litigation. Traditionally, litiga</w:t>
      </w:r>
      <w:r>
        <w:t>tion comes with hefty legal fees:</w:t>
      </w:r>
      <w:hyperlink w:anchor="_bookmark395" w:history="1">
        <w:r>
          <w:rPr>
            <w:position w:val="9"/>
            <w:sz w:val="16"/>
          </w:rPr>
          <w:t>5</w:t>
        </w:r>
      </w:hyperlink>
      <w:r>
        <w:rPr>
          <w:position w:val="9"/>
          <w:sz w:val="16"/>
        </w:rPr>
        <w:t xml:space="preserve"> </w:t>
      </w:r>
      <w:r>
        <w:t xml:space="preserve">there are court costs and solicitors’ fees, which might </w:t>
      </w:r>
      <w:r>
        <w:rPr>
          <w:spacing w:val="-3"/>
        </w:rPr>
        <w:t xml:space="preserve">be </w:t>
      </w:r>
      <w:r>
        <w:t>unappealing, particularly for smaller parties who cannot afford such costs or for</w:t>
      </w:r>
      <w:r>
        <w:rPr>
          <w:spacing w:val="-8"/>
        </w:rPr>
        <w:t xml:space="preserve"> </w:t>
      </w:r>
      <w:r>
        <w:t>disputes</w:t>
      </w:r>
      <w:r>
        <w:rPr>
          <w:spacing w:val="-11"/>
        </w:rPr>
        <w:t xml:space="preserve"> </w:t>
      </w:r>
      <w:r>
        <w:t>where</w:t>
      </w:r>
      <w:r>
        <w:rPr>
          <w:spacing w:val="-11"/>
        </w:rPr>
        <w:t xml:space="preserve"> </w:t>
      </w:r>
      <w:r>
        <w:t>the</w:t>
      </w:r>
      <w:r>
        <w:rPr>
          <w:spacing w:val="-10"/>
        </w:rPr>
        <w:t xml:space="preserve"> </w:t>
      </w:r>
      <w:r>
        <w:t>amount</w:t>
      </w:r>
      <w:r>
        <w:rPr>
          <w:spacing w:val="-9"/>
        </w:rPr>
        <w:t xml:space="preserve"> </w:t>
      </w:r>
      <w:r>
        <w:t>of</w:t>
      </w:r>
      <w:r>
        <w:rPr>
          <w:spacing w:val="-12"/>
        </w:rPr>
        <w:t xml:space="preserve"> </w:t>
      </w:r>
      <w:r>
        <w:t>money</w:t>
      </w:r>
      <w:r>
        <w:rPr>
          <w:spacing w:val="-14"/>
        </w:rPr>
        <w:t xml:space="preserve"> </w:t>
      </w:r>
      <w:r>
        <w:rPr>
          <w:spacing w:val="-3"/>
        </w:rPr>
        <w:t>in</w:t>
      </w:r>
      <w:r>
        <w:rPr>
          <w:spacing w:val="-9"/>
        </w:rPr>
        <w:t xml:space="preserve"> </w:t>
      </w:r>
      <w:r>
        <w:t>question</w:t>
      </w:r>
      <w:r>
        <w:rPr>
          <w:spacing w:val="-10"/>
        </w:rPr>
        <w:t xml:space="preserve"> </w:t>
      </w:r>
      <w:r>
        <w:rPr>
          <w:spacing w:val="-3"/>
        </w:rPr>
        <w:t>is</w:t>
      </w:r>
      <w:r>
        <w:rPr>
          <w:spacing w:val="-11"/>
        </w:rPr>
        <w:t xml:space="preserve"> </w:t>
      </w:r>
      <w:r>
        <w:t>smaller.</w:t>
      </w:r>
      <w:r>
        <w:rPr>
          <w:spacing w:val="-7"/>
        </w:rPr>
        <w:t xml:space="preserve"> </w:t>
      </w:r>
      <w:r>
        <w:t>Proportionality</w:t>
      </w:r>
      <w:r>
        <w:rPr>
          <w:spacing w:val="-13"/>
        </w:rPr>
        <w:t xml:space="preserve"> </w:t>
      </w:r>
      <w:r>
        <w:rPr>
          <w:spacing w:val="-3"/>
        </w:rPr>
        <w:t>is</w:t>
      </w:r>
      <w:r>
        <w:rPr>
          <w:spacing w:val="-12"/>
        </w:rPr>
        <w:t xml:space="preserve"> </w:t>
      </w:r>
      <w:r>
        <w:t>key;</w:t>
      </w:r>
      <w:r>
        <w:rPr>
          <w:spacing w:val="-8"/>
        </w:rPr>
        <w:t xml:space="preserve"> </w:t>
      </w:r>
      <w:r>
        <w:t xml:space="preserve">arguably </w:t>
      </w:r>
      <w:r>
        <w:rPr>
          <w:spacing w:val="-5"/>
        </w:rPr>
        <w:t xml:space="preserve">it </w:t>
      </w:r>
      <w:r>
        <w:rPr>
          <w:spacing w:val="-3"/>
        </w:rPr>
        <w:t xml:space="preserve">is </w:t>
      </w:r>
      <w:r>
        <w:t xml:space="preserve">sensible </w:t>
      </w:r>
      <w:r>
        <w:rPr>
          <w:spacing w:val="2"/>
        </w:rPr>
        <w:t xml:space="preserve">to </w:t>
      </w:r>
      <w:r>
        <w:t xml:space="preserve">keep the costs of dispute resolution relative </w:t>
      </w:r>
      <w:r>
        <w:rPr>
          <w:spacing w:val="2"/>
        </w:rPr>
        <w:t xml:space="preserve">to </w:t>
      </w:r>
      <w:r>
        <w:t xml:space="preserve">the amount </w:t>
      </w:r>
      <w:r>
        <w:rPr>
          <w:spacing w:val="-3"/>
        </w:rPr>
        <w:t xml:space="preserve">in </w:t>
      </w:r>
      <w:r>
        <w:t>question. An extreme</w:t>
      </w:r>
      <w:r>
        <w:rPr>
          <w:spacing w:val="-15"/>
        </w:rPr>
        <w:t xml:space="preserve"> </w:t>
      </w:r>
      <w:r>
        <w:t>example</w:t>
      </w:r>
      <w:r>
        <w:rPr>
          <w:spacing w:val="-14"/>
        </w:rPr>
        <w:t xml:space="preserve"> </w:t>
      </w:r>
      <w:r>
        <w:t>of</w:t>
      </w:r>
      <w:r>
        <w:rPr>
          <w:spacing w:val="-22"/>
        </w:rPr>
        <w:t xml:space="preserve"> </w:t>
      </w:r>
      <w:r>
        <w:t>a</w:t>
      </w:r>
      <w:r>
        <w:rPr>
          <w:spacing w:val="-14"/>
        </w:rPr>
        <w:t xml:space="preserve"> </w:t>
      </w:r>
      <w:r>
        <w:t>failure</w:t>
      </w:r>
      <w:r>
        <w:rPr>
          <w:spacing w:val="-14"/>
        </w:rPr>
        <w:t xml:space="preserve"> </w:t>
      </w:r>
      <w:r>
        <w:rPr>
          <w:spacing w:val="2"/>
        </w:rPr>
        <w:t>to</w:t>
      </w:r>
      <w:r>
        <w:rPr>
          <w:spacing w:val="-14"/>
        </w:rPr>
        <w:t xml:space="preserve"> </w:t>
      </w:r>
      <w:r>
        <w:t>recognise</w:t>
      </w:r>
      <w:r>
        <w:rPr>
          <w:spacing w:val="-14"/>
        </w:rPr>
        <w:t xml:space="preserve"> </w:t>
      </w:r>
      <w:r>
        <w:t>this</w:t>
      </w:r>
      <w:r>
        <w:rPr>
          <w:spacing w:val="-17"/>
        </w:rPr>
        <w:t xml:space="preserve"> </w:t>
      </w:r>
      <w:r>
        <w:t>can</w:t>
      </w:r>
      <w:r>
        <w:rPr>
          <w:spacing w:val="-18"/>
        </w:rPr>
        <w:t xml:space="preserve"> </w:t>
      </w:r>
      <w:r>
        <w:t>be</w:t>
      </w:r>
      <w:r>
        <w:rPr>
          <w:spacing w:val="-14"/>
        </w:rPr>
        <w:t xml:space="preserve"> </w:t>
      </w:r>
      <w:r>
        <w:t>seen</w:t>
      </w:r>
      <w:r>
        <w:rPr>
          <w:spacing w:val="-14"/>
        </w:rPr>
        <w:t xml:space="preserve"> </w:t>
      </w:r>
      <w:r>
        <w:rPr>
          <w:spacing w:val="-3"/>
        </w:rPr>
        <w:t>in</w:t>
      </w:r>
      <w:r>
        <w:rPr>
          <w:spacing w:val="-18"/>
        </w:rPr>
        <w:t xml:space="preserve"> </w:t>
      </w:r>
      <w:r>
        <w:t>the</w:t>
      </w:r>
      <w:r>
        <w:rPr>
          <w:spacing w:val="-14"/>
        </w:rPr>
        <w:t xml:space="preserve"> </w:t>
      </w:r>
      <w:r>
        <w:t>case</w:t>
      </w:r>
      <w:r>
        <w:rPr>
          <w:spacing w:val="-15"/>
        </w:rPr>
        <w:t xml:space="preserve"> </w:t>
      </w:r>
      <w:r>
        <w:t>of</w:t>
      </w:r>
      <w:r>
        <w:rPr>
          <w:spacing w:val="-21"/>
        </w:rPr>
        <w:t xml:space="preserve"> </w:t>
      </w:r>
      <w:r>
        <w:rPr>
          <w:i/>
        </w:rPr>
        <w:t>Egan</w:t>
      </w:r>
      <w:r>
        <w:rPr>
          <w:i/>
          <w:spacing w:val="-13"/>
        </w:rPr>
        <w:t xml:space="preserve"> </w:t>
      </w:r>
      <w:r>
        <w:rPr>
          <w:i/>
        </w:rPr>
        <w:t>v</w:t>
      </w:r>
      <w:r>
        <w:rPr>
          <w:i/>
          <w:spacing w:val="-20"/>
        </w:rPr>
        <w:t xml:space="preserve"> </w:t>
      </w:r>
      <w:r>
        <w:rPr>
          <w:i/>
        </w:rPr>
        <w:t>Motor</w:t>
      </w:r>
      <w:r>
        <w:rPr>
          <w:i/>
          <w:spacing w:val="-16"/>
        </w:rPr>
        <w:t xml:space="preserve"> </w:t>
      </w:r>
      <w:r>
        <w:rPr>
          <w:i/>
        </w:rPr>
        <w:t>Services</w:t>
      </w:r>
      <w:r>
        <w:t>,</w:t>
      </w:r>
      <w:hyperlink w:anchor="_bookmark396" w:history="1">
        <w:r>
          <w:rPr>
            <w:position w:val="9"/>
            <w:sz w:val="16"/>
          </w:rPr>
          <w:t>6</w:t>
        </w:r>
      </w:hyperlink>
      <w:r>
        <w:rPr>
          <w:position w:val="9"/>
          <w:sz w:val="16"/>
        </w:rPr>
        <w:t xml:space="preserve"> </w:t>
      </w:r>
      <w:r>
        <w:t xml:space="preserve">where the parties became so embroiled </w:t>
      </w:r>
      <w:r>
        <w:rPr>
          <w:spacing w:val="-3"/>
        </w:rPr>
        <w:t xml:space="preserve">in </w:t>
      </w:r>
      <w:r>
        <w:t xml:space="preserve">the dispute that the litigation costs mounted into the hundreds of thousands, </w:t>
      </w:r>
      <w:r>
        <w:rPr>
          <w:spacing w:val="-3"/>
        </w:rPr>
        <w:t xml:space="preserve">far </w:t>
      </w:r>
      <w:r>
        <w:t xml:space="preserve">surpassing the value of the </w:t>
      </w:r>
      <w:r>
        <w:rPr>
          <w:spacing w:val="-3"/>
        </w:rPr>
        <w:t xml:space="preserve">claim. </w:t>
      </w:r>
      <w:r>
        <w:t xml:space="preserve">For obvious economic reasons, this </w:t>
      </w:r>
      <w:r>
        <w:rPr>
          <w:spacing w:val="-3"/>
        </w:rPr>
        <w:t xml:space="preserve">is </w:t>
      </w:r>
      <w:r>
        <w:t xml:space="preserve">a situation parties should seek </w:t>
      </w:r>
      <w:r>
        <w:rPr>
          <w:spacing w:val="2"/>
        </w:rPr>
        <w:t>to</w:t>
      </w:r>
      <w:r>
        <w:rPr>
          <w:spacing w:val="9"/>
        </w:rPr>
        <w:t xml:space="preserve"> </w:t>
      </w:r>
      <w:r>
        <w:t>avoid.</w:t>
      </w:r>
    </w:p>
    <w:p w:rsidR="00DD5C4B" w:rsidRDefault="00DD5C4B">
      <w:pPr>
        <w:pStyle w:val="BodyText"/>
        <w:spacing w:before="2"/>
      </w:pPr>
    </w:p>
    <w:p w:rsidR="00DD5C4B" w:rsidRDefault="00620863">
      <w:pPr>
        <w:pStyle w:val="BodyText"/>
        <w:spacing w:line="352" w:lineRule="auto"/>
        <w:ind w:left="1239" w:right="1273"/>
        <w:jc w:val="both"/>
        <w:rPr>
          <w:sz w:val="16"/>
        </w:rPr>
      </w:pPr>
      <w:r>
        <w:t>We can, then, look to ADR as a cheaper solution. Although in general ADR is more cost effective, arbitration may become expensive. The arbitrator may be someone skilled in a particular area and for particularly sk</w:t>
      </w:r>
      <w:r>
        <w:t>illed or sought-after arbitrators, their fees can be very high. Despite this, in general, it is reasonable to suggest ADR as a cheaper and more cost- effective solution, with ‘relatively minimal’</w:t>
      </w:r>
      <w:hyperlink w:anchor="_bookmark397" w:history="1">
        <w:r>
          <w:rPr>
            <w:position w:val="9"/>
            <w:sz w:val="16"/>
          </w:rPr>
          <w:t>7</w:t>
        </w:r>
      </w:hyperlink>
      <w:r>
        <w:rPr>
          <w:position w:val="9"/>
          <w:sz w:val="16"/>
        </w:rPr>
        <w:t xml:space="preserve"> </w:t>
      </w:r>
      <w:r>
        <w:t>costs. Methods such as mere</w:t>
      </w:r>
      <w:r>
        <w:t xml:space="preserve"> negotiation or mediation can be particularly effective from this point of view. Indeed, in </w:t>
      </w:r>
      <w:r>
        <w:rPr>
          <w:i/>
        </w:rPr>
        <w:t>Bradley v Heslin</w:t>
      </w:r>
      <w:hyperlink w:anchor="_bookmark398" w:history="1">
        <w:r>
          <w:rPr>
            <w:position w:val="9"/>
            <w:sz w:val="16"/>
          </w:rPr>
          <w:t>8</w:t>
        </w:r>
      </w:hyperlink>
      <w:r>
        <w:rPr>
          <w:position w:val="9"/>
          <w:sz w:val="16"/>
        </w:rPr>
        <w:t xml:space="preserve"> </w:t>
      </w:r>
      <w:r>
        <w:t>it was suggested that mediation is ‘satisfactory to both parties in terms of speed, cost, resolution and future re</w:t>
      </w:r>
      <w:r>
        <w:t>lationships’.</w:t>
      </w:r>
      <w:hyperlink w:anchor="_bookmark399" w:history="1">
        <w:r>
          <w:rPr>
            <w:position w:val="9"/>
            <w:sz w:val="16"/>
          </w:rPr>
          <w:t>9</w:t>
        </w:r>
      </w:hyperlink>
    </w:p>
    <w:p w:rsidR="00DD5C4B" w:rsidRDefault="00DD5C4B">
      <w:pPr>
        <w:pStyle w:val="BodyText"/>
        <w:spacing w:before="5"/>
        <w:rPr>
          <w:sz w:val="26"/>
        </w:rPr>
      </w:pPr>
    </w:p>
    <w:p w:rsidR="00DD5C4B" w:rsidRDefault="00620863">
      <w:pPr>
        <w:pStyle w:val="Heading2"/>
        <w:numPr>
          <w:ilvl w:val="0"/>
          <w:numId w:val="2"/>
        </w:numPr>
        <w:tabs>
          <w:tab w:val="left" w:pos="4130"/>
        </w:tabs>
        <w:ind w:left="4129" w:hanging="361"/>
        <w:jc w:val="left"/>
      </w:pPr>
      <w:r>
        <w:t>Speed of the dispute resolution process</w:t>
      </w:r>
    </w:p>
    <w:p w:rsidR="00DD5C4B" w:rsidRDefault="00DD5C4B">
      <w:pPr>
        <w:pStyle w:val="BodyText"/>
        <w:spacing w:before="8"/>
        <w:rPr>
          <w:b/>
          <w:sz w:val="35"/>
        </w:rPr>
      </w:pPr>
    </w:p>
    <w:p w:rsidR="00DD5C4B" w:rsidRDefault="00620863">
      <w:pPr>
        <w:pStyle w:val="BodyText"/>
        <w:spacing w:line="362" w:lineRule="auto"/>
        <w:ind w:left="1240" w:right="1274"/>
        <w:jc w:val="both"/>
      </w:pPr>
      <w:r>
        <w:t xml:space="preserve">The speed of dispute-solving processes </w:t>
      </w:r>
      <w:r>
        <w:rPr>
          <w:spacing w:val="-3"/>
        </w:rPr>
        <w:t xml:space="preserve">is </w:t>
      </w:r>
      <w:r>
        <w:t xml:space="preserve">a crucial factor which links seamlessly </w:t>
      </w:r>
      <w:r>
        <w:rPr>
          <w:spacing w:val="2"/>
        </w:rPr>
        <w:t xml:space="preserve">to </w:t>
      </w:r>
      <w:r>
        <w:t>their cost- effectiveness;</w:t>
      </w:r>
      <w:r>
        <w:rPr>
          <w:spacing w:val="4"/>
        </w:rPr>
        <w:t xml:space="preserve"> </w:t>
      </w:r>
      <w:r>
        <w:t>to</w:t>
      </w:r>
      <w:r>
        <w:rPr>
          <w:spacing w:val="9"/>
        </w:rPr>
        <w:t xml:space="preserve"> </w:t>
      </w:r>
      <w:r>
        <w:t>many</w:t>
      </w:r>
      <w:r>
        <w:rPr>
          <w:spacing w:val="9"/>
        </w:rPr>
        <w:t xml:space="preserve"> </w:t>
      </w:r>
      <w:r>
        <w:t>large</w:t>
      </w:r>
      <w:r>
        <w:rPr>
          <w:spacing w:val="8"/>
        </w:rPr>
        <w:t xml:space="preserve"> </w:t>
      </w:r>
      <w:r>
        <w:t>commercial</w:t>
      </w:r>
      <w:r>
        <w:rPr>
          <w:spacing w:val="4"/>
        </w:rPr>
        <w:t xml:space="preserve"> </w:t>
      </w:r>
      <w:r>
        <w:t>firms,</w:t>
      </w:r>
      <w:r>
        <w:rPr>
          <w:spacing w:val="11"/>
        </w:rPr>
        <w:t xml:space="preserve"> </w:t>
      </w:r>
      <w:r>
        <w:t>time</w:t>
      </w:r>
      <w:r>
        <w:rPr>
          <w:spacing w:val="12"/>
        </w:rPr>
        <w:t xml:space="preserve"> </w:t>
      </w:r>
      <w:r>
        <w:rPr>
          <w:spacing w:val="-3"/>
        </w:rPr>
        <w:t>is</w:t>
      </w:r>
      <w:r>
        <w:rPr>
          <w:spacing w:val="11"/>
        </w:rPr>
        <w:t xml:space="preserve"> </w:t>
      </w:r>
      <w:r>
        <w:rPr>
          <w:spacing w:val="-3"/>
        </w:rPr>
        <w:t>money,</w:t>
      </w:r>
      <w:r>
        <w:rPr>
          <w:spacing w:val="11"/>
        </w:rPr>
        <w:t xml:space="preserve"> </w:t>
      </w:r>
      <w:r>
        <w:t>and</w:t>
      </w:r>
      <w:r>
        <w:rPr>
          <w:spacing w:val="9"/>
        </w:rPr>
        <w:t xml:space="preserve"> </w:t>
      </w:r>
      <w:r>
        <w:t>to</w:t>
      </w:r>
      <w:r>
        <w:rPr>
          <w:spacing w:val="12"/>
        </w:rPr>
        <w:t xml:space="preserve"> </w:t>
      </w:r>
      <w:r>
        <w:rPr>
          <w:spacing w:val="-3"/>
        </w:rPr>
        <w:t>become</w:t>
      </w:r>
      <w:r>
        <w:rPr>
          <w:spacing w:val="8"/>
        </w:rPr>
        <w:t xml:space="preserve"> </w:t>
      </w:r>
      <w:r>
        <w:t>embroiled</w:t>
      </w:r>
      <w:r>
        <w:rPr>
          <w:spacing w:val="13"/>
        </w:rPr>
        <w:t xml:space="preserve"> </w:t>
      </w:r>
      <w:r>
        <w:rPr>
          <w:spacing w:val="-3"/>
        </w:rPr>
        <w:t>in</w:t>
      </w:r>
      <w:r>
        <w:rPr>
          <w:spacing w:val="5"/>
        </w:rPr>
        <w:t xml:space="preserve"> </w:t>
      </w:r>
      <w:r>
        <w:t>a</w:t>
      </w:r>
    </w:p>
    <w:p w:rsidR="00DD5C4B" w:rsidRDefault="00A55594">
      <w:pPr>
        <w:pStyle w:val="BodyText"/>
        <w:spacing w:before="5"/>
        <w:rPr>
          <w:sz w:val="22"/>
        </w:rPr>
      </w:pPr>
      <w:r>
        <w:rPr>
          <w:noProof/>
        </w:rPr>
        <mc:AlternateContent>
          <mc:Choice Requires="wps">
            <w:drawing>
              <wp:anchor distT="0" distB="0" distL="0" distR="0" simplePos="0" relativeHeight="251725824" behindDoc="1" locked="0" layoutInCell="1" allowOverlap="1">
                <wp:simplePos x="0" y="0"/>
                <wp:positionH relativeFrom="page">
                  <wp:posOffset>914400</wp:posOffset>
                </wp:positionH>
                <wp:positionV relativeFrom="paragraph">
                  <wp:posOffset>193675</wp:posOffset>
                </wp:positionV>
                <wp:extent cx="1828800" cy="1270"/>
                <wp:effectExtent l="0" t="0" r="0" b="0"/>
                <wp:wrapTopAndBottom/>
                <wp:docPr id="1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7B1D4" id="Freeform 7" o:spid="_x0000_s1026" style="position:absolute;margin-left:1in;margin-top:15.25pt;width:2in;height:.1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" path="m,l2880,e" filled="f" strokeweight=".72pt">
                <v:path arrowok="t" o:connecttype="custom" o:connectlocs="0,0;1828800,0" o:connectangles="0,0"/>
                <w10:wrap type="topAndBottom" anchorx="page"/>
              </v:shape>
            </w:pict>
          </mc:Fallback>
        </mc:AlternateContent>
      </w:r>
    </w:p>
    <w:p w:rsidR="00DD5C4B" w:rsidRDefault="00620863">
      <w:pPr>
        <w:spacing w:before="62" w:line="233" w:lineRule="exact"/>
        <w:ind w:left="1240"/>
        <w:rPr>
          <w:sz w:val="20"/>
        </w:rPr>
      </w:pPr>
      <w:bookmarkStart w:id="406" w:name="_bookmark394"/>
      <w:bookmarkEnd w:id="406"/>
      <w:r>
        <w:rPr>
          <w:position w:val="7"/>
          <w:sz w:val="13"/>
        </w:rPr>
        <w:t>4</w:t>
      </w:r>
      <w:r>
        <w:rPr>
          <w:spacing w:val="16"/>
          <w:position w:val="7"/>
          <w:sz w:val="13"/>
        </w:rPr>
        <w:t xml:space="preserve"> </w:t>
      </w:r>
      <w:r>
        <w:rPr>
          <w:sz w:val="20"/>
        </w:rPr>
        <w:t>Thomas</w:t>
      </w:r>
      <w:r>
        <w:rPr>
          <w:spacing w:val="-11"/>
          <w:sz w:val="20"/>
        </w:rPr>
        <w:t xml:space="preserve"> </w:t>
      </w:r>
      <w:r>
        <w:rPr>
          <w:sz w:val="20"/>
        </w:rPr>
        <w:t>E.</w:t>
      </w:r>
      <w:r>
        <w:rPr>
          <w:spacing w:val="-6"/>
          <w:sz w:val="20"/>
        </w:rPr>
        <w:t xml:space="preserve"> </w:t>
      </w:r>
      <w:r>
        <w:rPr>
          <w:sz w:val="20"/>
        </w:rPr>
        <w:t>Carbonneau</w:t>
      </w:r>
      <w:r>
        <w:rPr>
          <w:spacing w:val="-8"/>
          <w:sz w:val="20"/>
        </w:rPr>
        <w:t xml:space="preserve"> </w:t>
      </w:r>
      <w:r>
        <w:rPr>
          <w:sz w:val="20"/>
        </w:rPr>
        <w:t>‘A</w:t>
      </w:r>
      <w:r>
        <w:rPr>
          <w:spacing w:val="-10"/>
          <w:sz w:val="20"/>
        </w:rPr>
        <w:t xml:space="preserve"> </w:t>
      </w:r>
      <w:r>
        <w:rPr>
          <w:sz w:val="20"/>
        </w:rPr>
        <w:t>Comment</w:t>
      </w:r>
      <w:r>
        <w:rPr>
          <w:spacing w:val="-7"/>
          <w:sz w:val="20"/>
        </w:rPr>
        <w:t xml:space="preserve"> </w:t>
      </w:r>
      <w:r>
        <w:rPr>
          <w:spacing w:val="-3"/>
          <w:sz w:val="20"/>
        </w:rPr>
        <w:t>on</w:t>
      </w:r>
      <w:r>
        <w:rPr>
          <w:spacing w:val="-9"/>
          <w:sz w:val="20"/>
        </w:rPr>
        <w:t xml:space="preserve"> </w:t>
      </w:r>
      <w:r>
        <w:rPr>
          <w:sz w:val="20"/>
        </w:rPr>
        <w:t>the</w:t>
      </w:r>
      <w:r>
        <w:rPr>
          <w:spacing w:val="-7"/>
          <w:sz w:val="20"/>
        </w:rPr>
        <w:t xml:space="preserve"> </w:t>
      </w:r>
      <w:r>
        <w:rPr>
          <w:sz w:val="20"/>
        </w:rPr>
        <w:t>1996</w:t>
      </w:r>
      <w:r>
        <w:rPr>
          <w:spacing w:val="-8"/>
          <w:sz w:val="20"/>
        </w:rPr>
        <w:t xml:space="preserve"> </w:t>
      </w:r>
      <w:r>
        <w:rPr>
          <w:sz w:val="20"/>
        </w:rPr>
        <w:t>United</w:t>
      </w:r>
      <w:r>
        <w:rPr>
          <w:spacing w:val="-4"/>
          <w:sz w:val="20"/>
        </w:rPr>
        <w:t xml:space="preserve"> </w:t>
      </w:r>
      <w:r>
        <w:rPr>
          <w:spacing w:val="-3"/>
          <w:sz w:val="20"/>
        </w:rPr>
        <w:t xml:space="preserve">Kingdom </w:t>
      </w:r>
      <w:r>
        <w:rPr>
          <w:sz w:val="20"/>
        </w:rPr>
        <w:t>Arbitration</w:t>
      </w:r>
      <w:r>
        <w:rPr>
          <w:spacing w:val="-4"/>
          <w:sz w:val="20"/>
        </w:rPr>
        <w:t xml:space="preserve"> </w:t>
      </w:r>
      <w:r>
        <w:rPr>
          <w:sz w:val="20"/>
        </w:rPr>
        <w:t>Act’</w:t>
      </w:r>
      <w:r>
        <w:rPr>
          <w:spacing w:val="-5"/>
          <w:sz w:val="20"/>
        </w:rPr>
        <w:t xml:space="preserve"> </w:t>
      </w:r>
      <w:r>
        <w:rPr>
          <w:sz w:val="20"/>
        </w:rPr>
        <w:t>(Penn</w:t>
      </w:r>
      <w:r>
        <w:rPr>
          <w:spacing w:val="-4"/>
          <w:sz w:val="20"/>
        </w:rPr>
        <w:t xml:space="preserve"> </w:t>
      </w:r>
      <w:r>
        <w:rPr>
          <w:sz w:val="20"/>
        </w:rPr>
        <w:t>State</w:t>
      </w:r>
      <w:r>
        <w:rPr>
          <w:spacing w:val="-7"/>
          <w:sz w:val="20"/>
        </w:rPr>
        <w:t xml:space="preserve"> </w:t>
      </w:r>
      <w:r>
        <w:rPr>
          <w:sz w:val="20"/>
        </w:rPr>
        <w:t>Law</w:t>
      </w:r>
      <w:r>
        <w:rPr>
          <w:spacing w:val="-10"/>
          <w:sz w:val="20"/>
        </w:rPr>
        <w:t xml:space="preserve"> </w:t>
      </w:r>
      <w:r>
        <w:rPr>
          <w:sz w:val="20"/>
        </w:rPr>
        <w:t>1998)</w:t>
      </w:r>
      <w:r>
        <w:rPr>
          <w:spacing w:val="-9"/>
          <w:sz w:val="20"/>
        </w:rPr>
        <w:t xml:space="preserve"> </w:t>
      </w:r>
      <w:r>
        <w:rPr>
          <w:sz w:val="20"/>
        </w:rPr>
        <w:t>131.</w:t>
      </w:r>
    </w:p>
    <w:p w:rsidR="00DD5C4B" w:rsidRDefault="00620863">
      <w:pPr>
        <w:spacing w:line="230" w:lineRule="exact"/>
        <w:ind w:left="1240"/>
        <w:rPr>
          <w:sz w:val="20"/>
        </w:rPr>
      </w:pPr>
      <w:bookmarkStart w:id="407" w:name="_bookmark395"/>
      <w:bookmarkEnd w:id="407"/>
      <w:r>
        <w:rPr>
          <w:position w:val="7"/>
          <w:sz w:val="13"/>
        </w:rPr>
        <w:t xml:space="preserve">5 </w:t>
      </w:r>
      <w:r>
        <w:rPr>
          <w:sz w:val="20"/>
        </w:rPr>
        <w:t xml:space="preserve">Nancy F. Atlas, </w:t>
      </w:r>
      <w:r>
        <w:rPr>
          <w:i/>
          <w:sz w:val="20"/>
        </w:rPr>
        <w:t xml:space="preserve">Alternative Dispute Resolution: The Litigator’s Handbook </w:t>
      </w:r>
      <w:r>
        <w:rPr>
          <w:sz w:val="20"/>
        </w:rPr>
        <w:t>(Litigation ABA, 2000) 43.</w:t>
      </w:r>
    </w:p>
    <w:p w:rsidR="00DD5C4B" w:rsidRDefault="00620863">
      <w:pPr>
        <w:spacing w:line="230" w:lineRule="exact"/>
        <w:ind w:left="1240"/>
        <w:rPr>
          <w:sz w:val="20"/>
        </w:rPr>
      </w:pPr>
      <w:bookmarkStart w:id="408" w:name="_bookmark396"/>
      <w:bookmarkEnd w:id="408"/>
      <w:r>
        <w:rPr>
          <w:position w:val="7"/>
          <w:sz w:val="13"/>
        </w:rPr>
        <w:t xml:space="preserve">6 </w:t>
      </w:r>
      <w:r>
        <w:rPr>
          <w:i/>
          <w:sz w:val="20"/>
        </w:rPr>
        <w:t xml:space="preserve">Egan v Motor Services (Bath) Ltd </w:t>
      </w:r>
      <w:r>
        <w:rPr>
          <w:sz w:val="20"/>
        </w:rPr>
        <w:t>[2007] EWCA Civ 1002, [2008] 1 WLR 1589.</w:t>
      </w:r>
    </w:p>
    <w:p w:rsidR="00DD5C4B" w:rsidRDefault="00620863">
      <w:pPr>
        <w:spacing w:line="230" w:lineRule="exact"/>
        <w:ind w:left="1240"/>
        <w:rPr>
          <w:sz w:val="20"/>
        </w:rPr>
      </w:pPr>
      <w:bookmarkStart w:id="409" w:name="_bookmark397"/>
      <w:bookmarkEnd w:id="409"/>
      <w:r>
        <w:rPr>
          <w:position w:val="7"/>
          <w:sz w:val="13"/>
        </w:rPr>
        <w:t xml:space="preserve">7 </w:t>
      </w:r>
      <w:r>
        <w:rPr>
          <w:sz w:val="20"/>
        </w:rPr>
        <w:t xml:space="preserve">Karyl Nairn and Patrick Heneghan, </w:t>
      </w:r>
      <w:r>
        <w:rPr>
          <w:i/>
          <w:sz w:val="20"/>
        </w:rPr>
        <w:t xml:space="preserve">Arbitration World </w:t>
      </w:r>
      <w:r>
        <w:rPr>
          <w:sz w:val="20"/>
        </w:rPr>
        <w:t>(5th edn, Sweet and Maxwell 2015) 6.2.</w:t>
      </w:r>
    </w:p>
    <w:p w:rsidR="00DD5C4B" w:rsidRDefault="00620863">
      <w:pPr>
        <w:spacing w:line="230" w:lineRule="exact"/>
        <w:ind w:left="1240"/>
        <w:rPr>
          <w:sz w:val="20"/>
        </w:rPr>
      </w:pPr>
      <w:bookmarkStart w:id="410" w:name="_bookmark398"/>
      <w:bookmarkEnd w:id="410"/>
      <w:r>
        <w:rPr>
          <w:position w:val="7"/>
          <w:sz w:val="13"/>
        </w:rPr>
        <w:t xml:space="preserve">8 </w:t>
      </w:r>
      <w:r>
        <w:rPr>
          <w:i/>
          <w:sz w:val="20"/>
        </w:rPr>
        <w:t>B</w:t>
      </w:r>
      <w:r>
        <w:rPr>
          <w:i/>
          <w:sz w:val="20"/>
        </w:rPr>
        <w:t xml:space="preserve">radley v Heslin </w:t>
      </w:r>
      <w:r>
        <w:rPr>
          <w:sz w:val="20"/>
        </w:rPr>
        <w:t>[2014] EWHC 3267 (Ch).</w:t>
      </w:r>
    </w:p>
    <w:p w:rsidR="00DD5C4B" w:rsidRDefault="00620863">
      <w:pPr>
        <w:spacing w:line="233" w:lineRule="exact"/>
        <w:ind w:left="1240"/>
        <w:rPr>
          <w:sz w:val="20"/>
        </w:rPr>
      </w:pPr>
      <w:bookmarkStart w:id="411" w:name="_bookmark399"/>
      <w:bookmarkEnd w:id="411"/>
      <w:r>
        <w:rPr>
          <w:position w:val="7"/>
          <w:sz w:val="13"/>
        </w:rPr>
        <w:t xml:space="preserve">9 </w:t>
      </w:r>
      <w:r>
        <w:rPr>
          <w:sz w:val="20"/>
        </w:rPr>
        <w:t>ibid [22].</w:t>
      </w:r>
    </w:p>
    <w:p w:rsidR="00DD5C4B" w:rsidRDefault="00DD5C4B">
      <w:pPr>
        <w:spacing w:line="233" w:lineRule="exact"/>
        <w:rPr>
          <w:sz w:val="20"/>
        </w:rPr>
        <w:sectPr w:rsidR="00DD5C4B">
          <w:pgSz w:w="11910" w:h="16840"/>
          <w:pgMar w:top="1340" w:right="160" w:bottom="1200" w:left="200" w:header="0" w:footer="1014" w:gutter="0"/>
          <w:cols w:space="720"/>
        </w:sectPr>
      </w:pPr>
    </w:p>
    <w:p w:rsidR="00DD5C4B" w:rsidRDefault="00620863">
      <w:pPr>
        <w:pStyle w:val="BodyText"/>
        <w:spacing w:before="73" w:line="355" w:lineRule="auto"/>
        <w:ind w:left="1240" w:right="1276"/>
        <w:jc w:val="both"/>
        <w:rPr>
          <w:sz w:val="16"/>
        </w:rPr>
      </w:pPr>
      <w:r>
        <w:t xml:space="preserve">lengthy dispute </w:t>
      </w:r>
      <w:r>
        <w:rPr>
          <w:spacing w:val="-3"/>
        </w:rPr>
        <w:t xml:space="preserve">may </w:t>
      </w:r>
      <w:r>
        <w:t xml:space="preserve">result </w:t>
      </w:r>
      <w:r>
        <w:rPr>
          <w:spacing w:val="-3"/>
        </w:rPr>
        <w:t xml:space="preserve">in </w:t>
      </w:r>
      <w:r>
        <w:t xml:space="preserve">a significant </w:t>
      </w:r>
      <w:r>
        <w:rPr>
          <w:spacing w:val="-3"/>
        </w:rPr>
        <w:t xml:space="preserve">loss </w:t>
      </w:r>
      <w:r>
        <w:t xml:space="preserve">of earnings or revenue. Longer processes will also cost more </w:t>
      </w:r>
      <w:r>
        <w:rPr>
          <w:spacing w:val="-3"/>
        </w:rPr>
        <w:t xml:space="preserve">in </w:t>
      </w:r>
      <w:r>
        <w:t xml:space="preserve">fees. Moreover, the sooner the dispute </w:t>
      </w:r>
      <w:r>
        <w:rPr>
          <w:spacing w:val="-5"/>
        </w:rPr>
        <w:t xml:space="preserve">is </w:t>
      </w:r>
      <w:r>
        <w:t xml:space="preserve">resolved, the sooner the parties can move on from it. Litigation typically involves lengthy delays and parties may face a </w:t>
      </w:r>
      <w:r>
        <w:rPr>
          <w:spacing w:val="-3"/>
        </w:rPr>
        <w:t xml:space="preserve">long </w:t>
      </w:r>
      <w:r>
        <w:t>wait for</w:t>
      </w:r>
      <w:r>
        <w:rPr>
          <w:spacing w:val="-10"/>
        </w:rPr>
        <w:t xml:space="preserve"> </w:t>
      </w:r>
      <w:r>
        <w:t>their</w:t>
      </w:r>
      <w:r>
        <w:rPr>
          <w:spacing w:val="-6"/>
        </w:rPr>
        <w:t xml:space="preserve"> </w:t>
      </w:r>
      <w:r>
        <w:t>case</w:t>
      </w:r>
      <w:r>
        <w:rPr>
          <w:spacing w:val="-8"/>
        </w:rPr>
        <w:t xml:space="preserve"> </w:t>
      </w:r>
      <w:r>
        <w:t>to</w:t>
      </w:r>
      <w:r>
        <w:rPr>
          <w:spacing w:val="-7"/>
        </w:rPr>
        <w:t xml:space="preserve"> </w:t>
      </w:r>
      <w:r>
        <w:rPr>
          <w:spacing w:val="-3"/>
        </w:rPr>
        <w:t>be</w:t>
      </w:r>
      <w:r>
        <w:rPr>
          <w:spacing w:val="-8"/>
        </w:rPr>
        <w:t xml:space="preserve"> </w:t>
      </w:r>
      <w:r>
        <w:t>heard,</w:t>
      </w:r>
      <w:r>
        <w:rPr>
          <w:spacing w:val="-4"/>
        </w:rPr>
        <w:t xml:space="preserve"> </w:t>
      </w:r>
      <w:r>
        <w:t>whereas</w:t>
      </w:r>
      <w:r>
        <w:rPr>
          <w:spacing w:val="-4"/>
        </w:rPr>
        <w:t xml:space="preserve"> </w:t>
      </w:r>
      <w:r>
        <w:rPr>
          <w:spacing w:val="-5"/>
        </w:rPr>
        <w:t>it</w:t>
      </w:r>
      <w:r>
        <w:rPr>
          <w:spacing w:val="-3"/>
        </w:rPr>
        <w:t xml:space="preserve"> </w:t>
      </w:r>
      <w:r>
        <w:t>has</w:t>
      </w:r>
      <w:r>
        <w:rPr>
          <w:spacing w:val="-9"/>
        </w:rPr>
        <w:t xml:space="preserve"> </w:t>
      </w:r>
      <w:r>
        <w:t>been</w:t>
      </w:r>
      <w:r>
        <w:rPr>
          <w:spacing w:val="-12"/>
        </w:rPr>
        <w:t xml:space="preserve"> </w:t>
      </w:r>
      <w:r>
        <w:t>suggested</w:t>
      </w:r>
      <w:r>
        <w:rPr>
          <w:spacing w:val="-11"/>
        </w:rPr>
        <w:t xml:space="preserve"> </w:t>
      </w:r>
      <w:r>
        <w:t>that</w:t>
      </w:r>
      <w:r>
        <w:rPr>
          <w:spacing w:val="-7"/>
        </w:rPr>
        <w:t xml:space="preserve"> </w:t>
      </w:r>
      <w:r>
        <w:t>arbitration</w:t>
      </w:r>
      <w:r>
        <w:rPr>
          <w:spacing w:val="-11"/>
        </w:rPr>
        <w:t xml:space="preserve"> </w:t>
      </w:r>
      <w:r>
        <w:t>can</w:t>
      </w:r>
      <w:r>
        <w:rPr>
          <w:spacing w:val="-7"/>
        </w:rPr>
        <w:t xml:space="preserve"> </w:t>
      </w:r>
      <w:r>
        <w:t>lea</w:t>
      </w:r>
      <w:r>
        <w:t>d</w:t>
      </w:r>
      <w:r>
        <w:rPr>
          <w:spacing w:val="-8"/>
        </w:rPr>
        <w:t xml:space="preserve"> </w:t>
      </w:r>
      <w:r>
        <w:t>to</w:t>
      </w:r>
      <w:r>
        <w:rPr>
          <w:spacing w:val="-7"/>
        </w:rPr>
        <w:t xml:space="preserve"> </w:t>
      </w:r>
      <w:r>
        <w:t>a</w:t>
      </w:r>
      <w:r>
        <w:rPr>
          <w:spacing w:val="-12"/>
        </w:rPr>
        <w:t xml:space="preserve"> </w:t>
      </w:r>
      <w:r>
        <w:t>resolution ‘in</w:t>
      </w:r>
      <w:r>
        <w:rPr>
          <w:spacing w:val="-14"/>
        </w:rPr>
        <w:t xml:space="preserve"> </w:t>
      </w:r>
      <w:r>
        <w:t>much</w:t>
      </w:r>
      <w:r>
        <w:rPr>
          <w:spacing w:val="-14"/>
        </w:rPr>
        <w:t xml:space="preserve"> </w:t>
      </w:r>
      <w:r>
        <w:rPr>
          <w:spacing w:val="-3"/>
        </w:rPr>
        <w:t>less</w:t>
      </w:r>
      <w:r>
        <w:rPr>
          <w:spacing w:val="-16"/>
        </w:rPr>
        <w:t xml:space="preserve"> </w:t>
      </w:r>
      <w:r>
        <w:t>time</w:t>
      </w:r>
      <w:r>
        <w:rPr>
          <w:spacing w:val="-14"/>
        </w:rPr>
        <w:t xml:space="preserve"> </w:t>
      </w:r>
      <w:r>
        <w:t>overall’</w:t>
      </w:r>
      <w:hyperlink w:anchor="_bookmark400" w:history="1">
        <w:r>
          <w:rPr>
            <w:position w:val="9"/>
            <w:sz w:val="16"/>
          </w:rPr>
          <w:t>10</w:t>
        </w:r>
      </w:hyperlink>
      <w:r>
        <w:t>.</w:t>
      </w:r>
      <w:r>
        <w:rPr>
          <w:spacing w:val="-16"/>
        </w:rPr>
        <w:t xml:space="preserve"> </w:t>
      </w:r>
      <w:r>
        <w:t>It</w:t>
      </w:r>
      <w:r>
        <w:rPr>
          <w:spacing w:val="-9"/>
        </w:rPr>
        <w:t xml:space="preserve"> </w:t>
      </w:r>
      <w:r>
        <w:t>has</w:t>
      </w:r>
      <w:r>
        <w:rPr>
          <w:spacing w:val="-16"/>
        </w:rPr>
        <w:t xml:space="preserve"> </w:t>
      </w:r>
      <w:r>
        <w:rPr>
          <w:spacing w:val="-3"/>
        </w:rPr>
        <w:t>also</w:t>
      </w:r>
      <w:r>
        <w:rPr>
          <w:spacing w:val="-9"/>
        </w:rPr>
        <w:t xml:space="preserve"> </w:t>
      </w:r>
      <w:r>
        <w:t>been</w:t>
      </w:r>
      <w:r>
        <w:rPr>
          <w:spacing w:val="-18"/>
        </w:rPr>
        <w:t xml:space="preserve"> </w:t>
      </w:r>
      <w:r>
        <w:t>suggested</w:t>
      </w:r>
      <w:r>
        <w:rPr>
          <w:spacing w:val="-18"/>
        </w:rPr>
        <w:t xml:space="preserve"> </w:t>
      </w:r>
      <w:r>
        <w:t>that</w:t>
      </w:r>
      <w:r>
        <w:rPr>
          <w:spacing w:val="-14"/>
        </w:rPr>
        <w:t xml:space="preserve"> </w:t>
      </w:r>
      <w:r>
        <w:t>the</w:t>
      </w:r>
      <w:r>
        <w:rPr>
          <w:spacing w:val="-14"/>
        </w:rPr>
        <w:t xml:space="preserve"> </w:t>
      </w:r>
      <w:r>
        <w:t>finality</w:t>
      </w:r>
      <w:r>
        <w:rPr>
          <w:spacing w:val="-23"/>
        </w:rPr>
        <w:t xml:space="preserve"> </w:t>
      </w:r>
      <w:r>
        <w:rPr>
          <w:spacing w:val="4"/>
        </w:rPr>
        <w:t>of</w:t>
      </w:r>
      <w:r>
        <w:rPr>
          <w:spacing w:val="-21"/>
        </w:rPr>
        <w:t xml:space="preserve"> </w:t>
      </w:r>
      <w:r>
        <w:t>arbitration</w:t>
      </w:r>
      <w:r>
        <w:rPr>
          <w:spacing w:val="-18"/>
        </w:rPr>
        <w:t xml:space="preserve"> </w:t>
      </w:r>
      <w:r>
        <w:t xml:space="preserve">‘translates into </w:t>
      </w:r>
      <w:r>
        <w:rPr>
          <w:spacing w:val="-3"/>
        </w:rPr>
        <w:t xml:space="preserve">less </w:t>
      </w:r>
      <w:r>
        <w:t>time and money spent on the</w:t>
      </w:r>
      <w:r>
        <w:rPr>
          <w:spacing w:val="14"/>
        </w:rPr>
        <w:t xml:space="preserve"> </w:t>
      </w:r>
      <w:r>
        <w:t>dispute’.</w:t>
      </w:r>
      <w:hyperlink w:anchor="_bookmark401" w:history="1">
        <w:r>
          <w:rPr>
            <w:position w:val="9"/>
            <w:sz w:val="16"/>
          </w:rPr>
          <w:t>11</w:t>
        </w:r>
      </w:hyperlink>
    </w:p>
    <w:p w:rsidR="00DD5C4B" w:rsidRDefault="00DD5C4B">
      <w:pPr>
        <w:pStyle w:val="BodyText"/>
        <w:spacing w:before="8"/>
      </w:pPr>
    </w:p>
    <w:p w:rsidR="00DD5C4B" w:rsidRDefault="00620863">
      <w:pPr>
        <w:pStyle w:val="BodyText"/>
        <w:spacing w:line="360" w:lineRule="auto"/>
        <w:ind w:left="1240" w:right="1282"/>
        <w:jc w:val="both"/>
      </w:pPr>
      <w:r>
        <w:t>Companies</w:t>
      </w:r>
      <w:r>
        <w:rPr>
          <w:spacing w:val="-3"/>
        </w:rPr>
        <w:t xml:space="preserve"> </w:t>
      </w:r>
      <w:r>
        <w:t>may</w:t>
      </w:r>
      <w:r>
        <w:rPr>
          <w:spacing w:val="-11"/>
        </w:rPr>
        <w:t xml:space="preserve"> </w:t>
      </w:r>
      <w:r>
        <w:t>also</w:t>
      </w:r>
      <w:r>
        <w:rPr>
          <w:spacing w:val="-1"/>
        </w:rPr>
        <w:t xml:space="preserve"> </w:t>
      </w:r>
      <w:r>
        <w:t>choose</w:t>
      </w:r>
      <w:r>
        <w:rPr>
          <w:spacing w:val="-11"/>
        </w:rPr>
        <w:t xml:space="preserve"> </w:t>
      </w:r>
      <w:r>
        <w:t>to</w:t>
      </w:r>
      <w:r>
        <w:rPr>
          <w:spacing w:val="-1"/>
        </w:rPr>
        <w:t xml:space="preserve"> </w:t>
      </w:r>
      <w:r>
        <w:t>explore</w:t>
      </w:r>
      <w:r>
        <w:rPr>
          <w:spacing w:val="-6"/>
        </w:rPr>
        <w:t xml:space="preserve"> </w:t>
      </w:r>
      <w:r>
        <w:rPr>
          <w:spacing w:val="-3"/>
        </w:rPr>
        <w:t xml:space="preserve">ADR </w:t>
      </w:r>
      <w:r>
        <w:t>methods</w:t>
      </w:r>
      <w:r>
        <w:rPr>
          <w:spacing w:val="-8"/>
        </w:rPr>
        <w:t xml:space="preserve"> </w:t>
      </w:r>
      <w:r>
        <w:t>such</w:t>
      </w:r>
      <w:r>
        <w:rPr>
          <w:spacing w:val="-10"/>
        </w:rPr>
        <w:t xml:space="preserve"> </w:t>
      </w:r>
      <w:r>
        <w:t>as</w:t>
      </w:r>
      <w:r>
        <w:rPr>
          <w:spacing w:val="-8"/>
        </w:rPr>
        <w:t xml:space="preserve"> </w:t>
      </w:r>
      <w:r>
        <w:t>expert determination</w:t>
      </w:r>
      <w:r>
        <w:rPr>
          <w:spacing w:val="-11"/>
        </w:rPr>
        <w:t xml:space="preserve"> </w:t>
      </w:r>
      <w:r>
        <w:t>and</w:t>
      </w:r>
      <w:r>
        <w:rPr>
          <w:spacing w:val="-5"/>
        </w:rPr>
        <w:t xml:space="preserve"> </w:t>
      </w:r>
      <w:r>
        <w:t xml:space="preserve">expert evaluation, which are notably particularly quick processes but are </w:t>
      </w:r>
      <w:r>
        <w:rPr>
          <w:spacing w:val="-3"/>
        </w:rPr>
        <w:t xml:space="preserve">less </w:t>
      </w:r>
      <w:r>
        <w:t>commonly</w:t>
      </w:r>
      <w:r>
        <w:rPr>
          <w:spacing w:val="-11"/>
        </w:rPr>
        <w:t xml:space="preserve"> </w:t>
      </w:r>
      <w:r>
        <w:t>used.</w:t>
      </w:r>
    </w:p>
    <w:p w:rsidR="00DD5C4B" w:rsidRDefault="00DD5C4B">
      <w:pPr>
        <w:pStyle w:val="BodyText"/>
        <w:spacing w:before="9"/>
      </w:pPr>
    </w:p>
    <w:p w:rsidR="00DD5C4B" w:rsidRDefault="00620863">
      <w:pPr>
        <w:pStyle w:val="Heading2"/>
        <w:numPr>
          <w:ilvl w:val="0"/>
          <w:numId w:val="2"/>
        </w:numPr>
        <w:tabs>
          <w:tab w:val="left" w:pos="4946"/>
        </w:tabs>
        <w:ind w:left="4945" w:hanging="361"/>
        <w:jc w:val="left"/>
      </w:pPr>
      <w:r>
        <w:t>Specialism and</w:t>
      </w:r>
      <w:r>
        <w:rPr>
          <w:spacing w:val="1"/>
        </w:rPr>
        <w:t xml:space="preserve"> </w:t>
      </w:r>
      <w:r>
        <w:t>control</w:t>
      </w:r>
    </w:p>
    <w:p w:rsidR="00DD5C4B" w:rsidRDefault="00DD5C4B">
      <w:pPr>
        <w:pStyle w:val="BodyText"/>
        <w:spacing w:before="8"/>
        <w:rPr>
          <w:b/>
          <w:sz w:val="35"/>
        </w:rPr>
      </w:pPr>
    </w:p>
    <w:p w:rsidR="00DD5C4B" w:rsidRDefault="00620863">
      <w:pPr>
        <w:pStyle w:val="BodyText"/>
        <w:spacing w:line="357" w:lineRule="auto"/>
        <w:ind w:left="1239" w:right="1271"/>
        <w:jc w:val="both"/>
      </w:pPr>
      <w:r>
        <w:t xml:space="preserve">As mentioned above, one attractive element of arbitration, a method of </w:t>
      </w:r>
      <w:r>
        <w:rPr>
          <w:spacing w:val="-3"/>
        </w:rPr>
        <w:t xml:space="preserve">ADR, is </w:t>
      </w:r>
      <w:r>
        <w:t>that commercial</w:t>
      </w:r>
      <w:r>
        <w:rPr>
          <w:spacing w:val="-11"/>
        </w:rPr>
        <w:t xml:space="preserve"> </w:t>
      </w:r>
      <w:r>
        <w:t>parties</w:t>
      </w:r>
      <w:r>
        <w:rPr>
          <w:spacing w:val="-4"/>
        </w:rPr>
        <w:t xml:space="preserve"> </w:t>
      </w:r>
      <w:r>
        <w:t>can</w:t>
      </w:r>
      <w:r>
        <w:rPr>
          <w:spacing w:val="-7"/>
        </w:rPr>
        <w:t xml:space="preserve"> </w:t>
      </w:r>
      <w:r>
        <w:t>choose</w:t>
      </w:r>
      <w:r>
        <w:rPr>
          <w:spacing w:val="-13"/>
        </w:rPr>
        <w:t xml:space="preserve"> </w:t>
      </w:r>
      <w:r>
        <w:t>their own</w:t>
      </w:r>
      <w:r>
        <w:rPr>
          <w:spacing w:val="-7"/>
        </w:rPr>
        <w:t xml:space="preserve"> </w:t>
      </w:r>
      <w:r>
        <w:t>arbitrators.</w:t>
      </w:r>
      <w:r>
        <w:rPr>
          <w:spacing w:val="-5"/>
        </w:rPr>
        <w:t xml:space="preserve"> </w:t>
      </w:r>
      <w:r>
        <w:t>This</w:t>
      </w:r>
      <w:r>
        <w:rPr>
          <w:spacing w:val="1"/>
        </w:rPr>
        <w:t xml:space="preserve"> </w:t>
      </w:r>
      <w:r>
        <w:rPr>
          <w:spacing w:val="-5"/>
        </w:rPr>
        <w:t>is</w:t>
      </w:r>
      <w:r>
        <w:rPr>
          <w:spacing w:val="-4"/>
        </w:rPr>
        <w:t xml:space="preserve"> </w:t>
      </w:r>
      <w:r>
        <w:t>highly</w:t>
      </w:r>
      <w:r>
        <w:rPr>
          <w:spacing w:val="-7"/>
        </w:rPr>
        <w:t xml:space="preserve"> </w:t>
      </w:r>
      <w:r>
        <w:t>beneficial.</w:t>
      </w:r>
      <w:r>
        <w:rPr>
          <w:spacing w:val="-1"/>
        </w:rPr>
        <w:t xml:space="preserve"> </w:t>
      </w:r>
      <w:r>
        <w:t>It</w:t>
      </w:r>
      <w:r>
        <w:rPr>
          <w:spacing w:val="-2"/>
        </w:rPr>
        <w:t xml:space="preserve"> </w:t>
      </w:r>
      <w:r>
        <w:t>means</w:t>
      </w:r>
      <w:r>
        <w:rPr>
          <w:spacing w:val="-4"/>
        </w:rPr>
        <w:t xml:space="preserve"> </w:t>
      </w:r>
      <w:r>
        <w:t xml:space="preserve">parties can choose an arbitrator with specific, skilled knowledge: for example, </w:t>
      </w:r>
      <w:r>
        <w:rPr>
          <w:spacing w:val="-3"/>
        </w:rPr>
        <w:t>som</w:t>
      </w:r>
      <w:r>
        <w:rPr>
          <w:spacing w:val="-3"/>
        </w:rPr>
        <w:t xml:space="preserve">e </w:t>
      </w:r>
      <w:r>
        <w:t>arbitrators have particular</w:t>
      </w:r>
      <w:r>
        <w:rPr>
          <w:spacing w:val="-15"/>
        </w:rPr>
        <w:t xml:space="preserve"> </w:t>
      </w:r>
      <w:r>
        <w:t>knowledge</w:t>
      </w:r>
      <w:r>
        <w:rPr>
          <w:spacing w:val="-17"/>
        </w:rPr>
        <w:t xml:space="preserve"> </w:t>
      </w:r>
      <w:r>
        <w:rPr>
          <w:spacing w:val="4"/>
        </w:rPr>
        <w:t>of</w:t>
      </w:r>
      <w:r>
        <w:rPr>
          <w:spacing w:val="-24"/>
        </w:rPr>
        <w:t xml:space="preserve"> </w:t>
      </w:r>
      <w:r>
        <w:t>the</w:t>
      </w:r>
      <w:r>
        <w:rPr>
          <w:spacing w:val="-16"/>
        </w:rPr>
        <w:t xml:space="preserve"> </w:t>
      </w:r>
      <w:r>
        <w:t>construction</w:t>
      </w:r>
      <w:r>
        <w:rPr>
          <w:spacing w:val="-16"/>
        </w:rPr>
        <w:t xml:space="preserve"> </w:t>
      </w:r>
      <w:r>
        <w:t>industry.</w:t>
      </w:r>
      <w:r>
        <w:rPr>
          <w:spacing w:val="-14"/>
        </w:rPr>
        <w:t xml:space="preserve"> </w:t>
      </w:r>
      <w:r>
        <w:t>This</w:t>
      </w:r>
      <w:r>
        <w:rPr>
          <w:spacing w:val="-19"/>
        </w:rPr>
        <w:t xml:space="preserve"> </w:t>
      </w:r>
      <w:r>
        <w:t>translates</w:t>
      </w:r>
      <w:r>
        <w:rPr>
          <w:spacing w:val="-14"/>
        </w:rPr>
        <w:t xml:space="preserve"> </w:t>
      </w:r>
      <w:r>
        <w:rPr>
          <w:spacing w:val="-3"/>
        </w:rPr>
        <w:t>into</w:t>
      </w:r>
      <w:r>
        <w:rPr>
          <w:spacing w:val="-12"/>
        </w:rPr>
        <w:t xml:space="preserve"> </w:t>
      </w:r>
      <w:r>
        <w:t>an</w:t>
      </w:r>
      <w:r>
        <w:rPr>
          <w:spacing w:val="-21"/>
        </w:rPr>
        <w:t xml:space="preserve"> </w:t>
      </w:r>
      <w:r>
        <w:t>accurate</w:t>
      </w:r>
      <w:r>
        <w:rPr>
          <w:spacing w:val="-17"/>
        </w:rPr>
        <w:t xml:space="preserve"> </w:t>
      </w:r>
      <w:r>
        <w:t>interpretation of</w:t>
      </w:r>
      <w:r>
        <w:rPr>
          <w:spacing w:val="-13"/>
        </w:rPr>
        <w:t xml:space="preserve"> </w:t>
      </w:r>
      <w:r>
        <w:t>the</w:t>
      </w:r>
      <w:r>
        <w:rPr>
          <w:spacing w:val="-5"/>
        </w:rPr>
        <w:t xml:space="preserve"> </w:t>
      </w:r>
      <w:r>
        <w:t>dispute</w:t>
      </w:r>
      <w:r>
        <w:rPr>
          <w:spacing w:val="-5"/>
        </w:rPr>
        <w:t xml:space="preserve"> </w:t>
      </w:r>
      <w:r>
        <w:t>and</w:t>
      </w:r>
      <w:r>
        <w:rPr>
          <w:spacing w:val="1"/>
        </w:rPr>
        <w:t xml:space="preserve"> </w:t>
      </w:r>
      <w:r>
        <w:t>sensitivity</w:t>
      </w:r>
      <w:r>
        <w:rPr>
          <w:spacing w:val="-10"/>
        </w:rPr>
        <w:t xml:space="preserve"> </w:t>
      </w:r>
      <w:r>
        <w:rPr>
          <w:spacing w:val="2"/>
        </w:rPr>
        <w:t>to</w:t>
      </w:r>
      <w:r>
        <w:rPr>
          <w:spacing w:val="-4"/>
        </w:rPr>
        <w:t xml:space="preserve"> </w:t>
      </w:r>
      <w:r>
        <w:t>the</w:t>
      </w:r>
      <w:r>
        <w:rPr>
          <w:spacing w:val="-5"/>
        </w:rPr>
        <w:t xml:space="preserve"> </w:t>
      </w:r>
      <w:r>
        <w:t>context</w:t>
      </w:r>
      <w:r>
        <w:rPr>
          <w:spacing w:val="-3"/>
        </w:rPr>
        <w:t xml:space="preserve"> </w:t>
      </w:r>
      <w:r>
        <w:t>of</w:t>
      </w:r>
      <w:r>
        <w:rPr>
          <w:spacing w:val="-13"/>
        </w:rPr>
        <w:t xml:space="preserve"> </w:t>
      </w:r>
      <w:r>
        <w:t>the</w:t>
      </w:r>
      <w:r>
        <w:rPr>
          <w:spacing w:val="-5"/>
        </w:rPr>
        <w:t xml:space="preserve"> </w:t>
      </w:r>
      <w:r>
        <w:t>dispute.</w:t>
      </w:r>
      <w:r>
        <w:rPr>
          <w:spacing w:val="-1"/>
        </w:rPr>
        <w:t xml:space="preserve"> </w:t>
      </w:r>
      <w:r>
        <w:t>Arbitration</w:t>
      </w:r>
      <w:r>
        <w:rPr>
          <w:spacing w:val="-9"/>
        </w:rPr>
        <w:t xml:space="preserve"> </w:t>
      </w:r>
      <w:r>
        <w:t>also offers</w:t>
      </w:r>
      <w:r>
        <w:rPr>
          <w:spacing w:val="-6"/>
        </w:rPr>
        <w:t xml:space="preserve"> </w:t>
      </w:r>
      <w:r>
        <w:t>the</w:t>
      </w:r>
      <w:r>
        <w:rPr>
          <w:spacing w:val="-5"/>
        </w:rPr>
        <w:t xml:space="preserve"> </w:t>
      </w:r>
      <w:r>
        <w:t xml:space="preserve">attraction of parties being able to choose the rules used, where </w:t>
      </w:r>
      <w:r>
        <w:rPr>
          <w:spacing w:val="-5"/>
        </w:rPr>
        <w:t xml:space="preserve">it </w:t>
      </w:r>
      <w:r>
        <w:t xml:space="preserve">takes </w:t>
      </w:r>
      <w:r>
        <w:rPr>
          <w:spacing w:val="-3"/>
        </w:rPr>
        <w:t xml:space="preserve">place, </w:t>
      </w:r>
      <w:r>
        <w:t xml:space="preserve">and whether an institution </w:t>
      </w:r>
      <w:r>
        <w:rPr>
          <w:spacing w:val="-3"/>
        </w:rPr>
        <w:t xml:space="preserve">is </w:t>
      </w:r>
      <w:r>
        <w:t>involved.</w:t>
      </w:r>
      <w:hyperlink w:anchor="_bookmark402" w:history="1">
        <w:r>
          <w:rPr>
            <w:position w:val="9"/>
            <w:sz w:val="16"/>
          </w:rPr>
          <w:t>12</w:t>
        </w:r>
      </w:hyperlink>
      <w:r>
        <w:rPr>
          <w:position w:val="9"/>
          <w:sz w:val="16"/>
        </w:rPr>
        <w:t xml:space="preserve"> </w:t>
      </w:r>
      <w:r>
        <w:t xml:space="preserve">Further to this, methods such as adjudication can </w:t>
      </w:r>
      <w:r>
        <w:rPr>
          <w:spacing w:val="-3"/>
        </w:rPr>
        <w:t xml:space="preserve">be </w:t>
      </w:r>
      <w:r>
        <w:t xml:space="preserve">specialised somewhat as they may </w:t>
      </w:r>
      <w:r>
        <w:rPr>
          <w:spacing w:val="-3"/>
        </w:rPr>
        <w:t xml:space="preserve">be </w:t>
      </w:r>
      <w:r>
        <w:t xml:space="preserve">suited </w:t>
      </w:r>
      <w:r>
        <w:rPr>
          <w:spacing w:val="2"/>
        </w:rPr>
        <w:t xml:space="preserve">to </w:t>
      </w:r>
      <w:r>
        <w:t xml:space="preserve">a </w:t>
      </w:r>
      <w:r>
        <w:t>particular</w:t>
      </w:r>
      <w:r>
        <w:rPr>
          <w:spacing w:val="6"/>
        </w:rPr>
        <w:t xml:space="preserve"> </w:t>
      </w:r>
      <w:r>
        <w:t>industry.</w:t>
      </w:r>
    </w:p>
    <w:p w:rsidR="00DD5C4B" w:rsidRDefault="00DD5C4B">
      <w:pPr>
        <w:pStyle w:val="BodyText"/>
        <w:spacing w:before="10"/>
      </w:pPr>
    </w:p>
    <w:p w:rsidR="00DD5C4B" w:rsidRDefault="00620863">
      <w:pPr>
        <w:pStyle w:val="BodyText"/>
        <w:spacing w:line="355" w:lineRule="auto"/>
        <w:ind w:left="1239" w:right="1274"/>
        <w:jc w:val="both"/>
      </w:pPr>
      <w:r>
        <w:t xml:space="preserve">On the other </w:t>
      </w:r>
      <w:r>
        <w:rPr>
          <w:spacing w:val="-3"/>
        </w:rPr>
        <w:t xml:space="preserve">hand, </w:t>
      </w:r>
      <w:r>
        <w:t xml:space="preserve">litigation involves a judge who may have little or </w:t>
      </w:r>
      <w:r>
        <w:rPr>
          <w:spacing w:val="-3"/>
        </w:rPr>
        <w:t xml:space="preserve">no </w:t>
      </w:r>
      <w:r>
        <w:t>specific knowledge of the</w:t>
      </w:r>
      <w:r>
        <w:rPr>
          <w:spacing w:val="-15"/>
        </w:rPr>
        <w:t xml:space="preserve"> </w:t>
      </w:r>
      <w:r>
        <w:t>subject</w:t>
      </w:r>
      <w:r>
        <w:rPr>
          <w:spacing w:val="-9"/>
        </w:rPr>
        <w:t xml:space="preserve"> </w:t>
      </w:r>
      <w:r>
        <w:t>matter,</w:t>
      </w:r>
      <w:hyperlink w:anchor="_bookmark403" w:history="1">
        <w:r>
          <w:rPr>
            <w:position w:val="9"/>
            <w:sz w:val="16"/>
          </w:rPr>
          <w:t>13</w:t>
        </w:r>
        <w:r>
          <w:rPr>
            <w:spacing w:val="9"/>
            <w:position w:val="9"/>
            <w:sz w:val="16"/>
          </w:rPr>
          <w:t xml:space="preserve"> </w:t>
        </w:r>
      </w:hyperlink>
      <w:r>
        <w:t>which</w:t>
      </w:r>
      <w:r>
        <w:rPr>
          <w:spacing w:val="-14"/>
        </w:rPr>
        <w:t xml:space="preserve"> </w:t>
      </w:r>
      <w:r>
        <w:rPr>
          <w:spacing w:val="-3"/>
        </w:rPr>
        <w:t>might</w:t>
      </w:r>
      <w:r>
        <w:rPr>
          <w:spacing w:val="-4"/>
        </w:rPr>
        <w:t xml:space="preserve"> </w:t>
      </w:r>
      <w:r>
        <w:rPr>
          <w:spacing w:val="-3"/>
        </w:rPr>
        <w:t>lead</w:t>
      </w:r>
      <w:r>
        <w:rPr>
          <w:spacing w:val="-13"/>
        </w:rPr>
        <w:t xml:space="preserve"> </w:t>
      </w:r>
      <w:r>
        <w:rPr>
          <w:spacing w:val="2"/>
        </w:rPr>
        <w:t>to</w:t>
      </w:r>
      <w:r>
        <w:rPr>
          <w:spacing w:val="-14"/>
        </w:rPr>
        <w:t xml:space="preserve"> </w:t>
      </w:r>
      <w:r>
        <w:t>an</w:t>
      </w:r>
      <w:r>
        <w:rPr>
          <w:spacing w:val="-18"/>
        </w:rPr>
        <w:t xml:space="preserve"> </w:t>
      </w:r>
      <w:r>
        <w:t>unjust</w:t>
      </w:r>
      <w:r>
        <w:rPr>
          <w:spacing w:val="-13"/>
        </w:rPr>
        <w:t xml:space="preserve"> </w:t>
      </w:r>
      <w:r>
        <w:t>or</w:t>
      </w:r>
      <w:r>
        <w:rPr>
          <w:spacing w:val="-18"/>
        </w:rPr>
        <w:t xml:space="preserve"> </w:t>
      </w:r>
      <w:r>
        <w:t>unpredictable</w:t>
      </w:r>
      <w:r>
        <w:rPr>
          <w:spacing w:val="-14"/>
        </w:rPr>
        <w:t xml:space="preserve"> </w:t>
      </w:r>
      <w:r>
        <w:t>result</w:t>
      </w:r>
      <w:r>
        <w:rPr>
          <w:spacing w:val="-9"/>
        </w:rPr>
        <w:t xml:space="preserve"> </w:t>
      </w:r>
      <w:r>
        <w:t>which</w:t>
      </w:r>
      <w:r>
        <w:rPr>
          <w:spacing w:val="-14"/>
        </w:rPr>
        <w:t xml:space="preserve"> </w:t>
      </w:r>
      <w:r>
        <w:rPr>
          <w:spacing w:val="-3"/>
        </w:rPr>
        <w:t>is</w:t>
      </w:r>
      <w:r>
        <w:rPr>
          <w:spacing w:val="-11"/>
        </w:rPr>
        <w:t xml:space="preserve"> </w:t>
      </w:r>
      <w:r>
        <w:t>not</w:t>
      </w:r>
      <w:r>
        <w:rPr>
          <w:spacing w:val="-14"/>
        </w:rPr>
        <w:t xml:space="preserve"> </w:t>
      </w:r>
      <w:r>
        <w:t>desirable for</w:t>
      </w:r>
      <w:r>
        <w:rPr>
          <w:spacing w:val="-9"/>
        </w:rPr>
        <w:t xml:space="preserve"> </w:t>
      </w:r>
      <w:r>
        <w:t>the</w:t>
      </w:r>
      <w:r>
        <w:rPr>
          <w:spacing w:val="-11"/>
        </w:rPr>
        <w:t xml:space="preserve"> </w:t>
      </w:r>
      <w:r>
        <w:t>parties.</w:t>
      </w:r>
      <w:r>
        <w:rPr>
          <w:spacing w:val="-8"/>
        </w:rPr>
        <w:t xml:space="preserve"> </w:t>
      </w:r>
      <w:r>
        <w:t>Judges</w:t>
      </w:r>
      <w:r>
        <w:rPr>
          <w:spacing w:val="-12"/>
        </w:rPr>
        <w:t xml:space="preserve"> </w:t>
      </w:r>
      <w:r>
        <w:t>are</w:t>
      </w:r>
      <w:r>
        <w:rPr>
          <w:spacing w:val="-12"/>
        </w:rPr>
        <w:t xml:space="preserve"> </w:t>
      </w:r>
      <w:r>
        <w:t>prone</w:t>
      </w:r>
      <w:r>
        <w:rPr>
          <w:spacing w:val="-11"/>
        </w:rPr>
        <w:t xml:space="preserve"> </w:t>
      </w:r>
      <w:r>
        <w:t>to</w:t>
      </w:r>
      <w:r>
        <w:rPr>
          <w:spacing w:val="-6"/>
        </w:rPr>
        <w:t xml:space="preserve"> </w:t>
      </w:r>
      <w:r>
        <w:t>construe</w:t>
      </w:r>
      <w:r>
        <w:rPr>
          <w:spacing w:val="-11"/>
        </w:rPr>
        <w:t xml:space="preserve"> </w:t>
      </w:r>
      <w:r>
        <w:t>contracts</w:t>
      </w:r>
      <w:r>
        <w:rPr>
          <w:spacing w:val="-12"/>
        </w:rPr>
        <w:t xml:space="preserve"> </w:t>
      </w:r>
      <w:r>
        <w:t>very</w:t>
      </w:r>
      <w:r>
        <w:rPr>
          <w:spacing w:val="-15"/>
        </w:rPr>
        <w:t xml:space="preserve"> </w:t>
      </w:r>
      <w:r>
        <w:t>literally.</w:t>
      </w:r>
      <w:hyperlink w:anchor="_bookmark404" w:history="1">
        <w:r>
          <w:rPr>
            <w:position w:val="9"/>
            <w:sz w:val="16"/>
          </w:rPr>
          <w:t>14</w:t>
        </w:r>
        <w:r>
          <w:rPr>
            <w:spacing w:val="13"/>
            <w:position w:val="9"/>
            <w:sz w:val="16"/>
          </w:rPr>
          <w:t xml:space="preserve"> </w:t>
        </w:r>
      </w:hyperlink>
      <w:r>
        <w:t>Moreover,</w:t>
      </w:r>
      <w:r>
        <w:rPr>
          <w:spacing w:val="-8"/>
        </w:rPr>
        <w:t xml:space="preserve"> </w:t>
      </w:r>
      <w:r>
        <w:rPr>
          <w:spacing w:val="-3"/>
        </w:rPr>
        <w:t>in</w:t>
      </w:r>
      <w:r>
        <w:rPr>
          <w:spacing w:val="-10"/>
        </w:rPr>
        <w:t xml:space="preserve"> </w:t>
      </w:r>
      <w:r>
        <w:t xml:space="preserve">interpreting contracts, judges </w:t>
      </w:r>
      <w:r>
        <w:rPr>
          <w:spacing w:val="-3"/>
        </w:rPr>
        <w:t xml:space="preserve">may </w:t>
      </w:r>
      <w:r>
        <w:t xml:space="preserve">lack the specific knowledge to construe the contract as </w:t>
      </w:r>
      <w:r>
        <w:rPr>
          <w:spacing w:val="-5"/>
        </w:rPr>
        <w:t xml:space="preserve">it </w:t>
      </w:r>
      <w:r>
        <w:t xml:space="preserve">was intended taking into account </w:t>
      </w:r>
      <w:r>
        <w:t xml:space="preserve">its commercial context, whereas a skilled arbitrator </w:t>
      </w:r>
      <w:r>
        <w:rPr>
          <w:spacing w:val="-3"/>
        </w:rPr>
        <w:t xml:space="preserve">would be </w:t>
      </w:r>
      <w:r>
        <w:t xml:space="preserve">able </w:t>
      </w:r>
      <w:r>
        <w:rPr>
          <w:spacing w:val="2"/>
        </w:rPr>
        <w:t xml:space="preserve">to </w:t>
      </w:r>
      <w:r>
        <w:rPr>
          <w:spacing w:val="-3"/>
        </w:rPr>
        <w:t xml:space="preserve">do </w:t>
      </w:r>
      <w:r>
        <w:t xml:space="preserve">so by taking into account the whole circumstances of the case </w:t>
      </w:r>
      <w:r>
        <w:rPr>
          <w:spacing w:val="-3"/>
        </w:rPr>
        <w:t xml:space="preserve">in </w:t>
      </w:r>
      <w:r>
        <w:t xml:space="preserve">context. Therefore, litigation risks a judgment lacking commercial common sense, which </w:t>
      </w:r>
      <w:r>
        <w:rPr>
          <w:spacing w:val="-3"/>
        </w:rPr>
        <w:t xml:space="preserve">might </w:t>
      </w:r>
      <w:r>
        <w:t>produce an undesirable, or unintended,</w:t>
      </w:r>
      <w:r>
        <w:rPr>
          <w:spacing w:val="3"/>
        </w:rPr>
        <w:t xml:space="preserve"> </w:t>
      </w:r>
      <w:r>
        <w:t>outcome.</w:t>
      </w:r>
    </w:p>
    <w:p w:rsidR="00DD5C4B" w:rsidRDefault="00DD5C4B">
      <w:pPr>
        <w:pStyle w:val="BodyText"/>
        <w:rPr>
          <w:sz w:val="20"/>
        </w:rPr>
      </w:pPr>
    </w:p>
    <w:p w:rsidR="00DD5C4B" w:rsidRDefault="00DD5C4B">
      <w:pPr>
        <w:pStyle w:val="BodyText"/>
        <w:rPr>
          <w:sz w:val="20"/>
        </w:rPr>
      </w:pPr>
    </w:p>
    <w:p w:rsidR="00DD5C4B" w:rsidRDefault="00A55594">
      <w:pPr>
        <w:pStyle w:val="BodyText"/>
        <w:spacing w:before="9"/>
      </w:pPr>
      <w:r>
        <w:rPr>
          <w:noProof/>
        </w:rPr>
        <mc:AlternateContent>
          <mc:Choice Requires="wps">
            <w:drawing>
              <wp:anchor distT="0" distB="0" distL="0" distR="0" simplePos="0" relativeHeight="251726848" behindDoc="1" locked="0" layoutInCell="1" allowOverlap="1">
                <wp:simplePos x="0" y="0"/>
                <wp:positionH relativeFrom="page">
                  <wp:posOffset>914400</wp:posOffset>
                </wp:positionH>
                <wp:positionV relativeFrom="paragraph">
                  <wp:posOffset>210820</wp:posOffset>
                </wp:positionV>
                <wp:extent cx="1828800" cy="1270"/>
                <wp:effectExtent l="0" t="0" r="0" b="0"/>
                <wp:wrapTopAndBottom/>
                <wp:docPr id="1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554CF" id="Freeform 6" o:spid="_x0000_s1026" style="position:absolute;margin-left:1in;margin-top:16.6pt;width:2in;height:.1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" path="m,l2880,e" filled="f" strokeweight=".72pt">
                <v:path arrowok="t" o:connecttype="custom" o:connectlocs="0,0;1828800,0" o:connectangles="0,0"/>
                <w10:wrap type="topAndBottom" anchorx="page"/>
              </v:shape>
            </w:pict>
          </mc:Fallback>
        </mc:AlternateContent>
      </w:r>
    </w:p>
    <w:p w:rsidR="00DD5C4B" w:rsidRDefault="00620863">
      <w:pPr>
        <w:spacing w:before="62" w:line="230" w:lineRule="exact"/>
        <w:ind w:left="1240"/>
        <w:rPr>
          <w:sz w:val="20"/>
        </w:rPr>
      </w:pPr>
      <w:bookmarkStart w:id="412" w:name="_bookmark400"/>
      <w:bookmarkEnd w:id="412"/>
      <w:r>
        <w:rPr>
          <w:position w:val="7"/>
          <w:sz w:val="13"/>
        </w:rPr>
        <w:t xml:space="preserve">10 </w:t>
      </w:r>
      <w:r>
        <w:rPr>
          <w:sz w:val="20"/>
        </w:rPr>
        <w:t>Jeffery R. Cruz, ‘Arbitration vs Litigation: An Unintentional Experiment’ (2006) 15.</w:t>
      </w:r>
    </w:p>
    <w:p w:rsidR="00DD5C4B" w:rsidRDefault="00620863">
      <w:pPr>
        <w:ind w:left="1240" w:right="1283" w:hanging="1"/>
        <w:rPr>
          <w:sz w:val="20"/>
        </w:rPr>
      </w:pPr>
      <w:bookmarkStart w:id="413" w:name="_bookmark401"/>
      <w:bookmarkEnd w:id="413"/>
      <w:r>
        <w:rPr>
          <w:position w:val="7"/>
          <w:sz w:val="13"/>
        </w:rPr>
        <w:t xml:space="preserve">11 </w:t>
      </w:r>
      <w:r>
        <w:rPr>
          <w:sz w:val="20"/>
        </w:rPr>
        <w:t>Rebecca Callahan, ‘Arbitration vs Litigation: The Right to Appeal and Other Misperceptions Fuelling the Preferenc</w:t>
      </w:r>
      <w:r>
        <w:rPr>
          <w:sz w:val="20"/>
        </w:rPr>
        <w:t>e for a Judicial Reform’ (2006) 2.</w:t>
      </w:r>
    </w:p>
    <w:p w:rsidR="00DD5C4B" w:rsidRDefault="00620863">
      <w:pPr>
        <w:ind w:left="1239" w:right="1202"/>
        <w:rPr>
          <w:sz w:val="20"/>
        </w:rPr>
      </w:pPr>
      <w:bookmarkStart w:id="414" w:name="_bookmark402"/>
      <w:bookmarkEnd w:id="414"/>
      <w:r>
        <w:rPr>
          <w:position w:val="7"/>
          <w:sz w:val="13"/>
        </w:rPr>
        <w:t xml:space="preserve">12 </w:t>
      </w:r>
      <w:r>
        <w:rPr>
          <w:sz w:val="20"/>
        </w:rPr>
        <w:t xml:space="preserve">Margaret L. Moses, </w:t>
      </w:r>
      <w:r>
        <w:rPr>
          <w:i/>
          <w:sz w:val="20"/>
        </w:rPr>
        <w:t xml:space="preserve">The Principles and Practise of International Commercial Arbitration </w:t>
      </w:r>
      <w:r>
        <w:rPr>
          <w:sz w:val="20"/>
        </w:rPr>
        <w:t>(2nd edn, Cambridge University Press 2012) 1.</w:t>
      </w:r>
    </w:p>
    <w:p w:rsidR="00DD5C4B" w:rsidRDefault="00620863">
      <w:pPr>
        <w:spacing w:line="229" w:lineRule="exact"/>
        <w:ind w:left="1240"/>
        <w:rPr>
          <w:sz w:val="20"/>
        </w:rPr>
      </w:pPr>
      <w:bookmarkStart w:id="415" w:name="_bookmark403"/>
      <w:bookmarkEnd w:id="415"/>
      <w:r>
        <w:rPr>
          <w:position w:val="7"/>
          <w:sz w:val="13"/>
        </w:rPr>
        <w:t xml:space="preserve">13 </w:t>
      </w:r>
      <w:r>
        <w:rPr>
          <w:sz w:val="20"/>
        </w:rPr>
        <w:t xml:space="preserve">Steven C. Bennett, </w:t>
      </w:r>
      <w:r>
        <w:rPr>
          <w:i/>
          <w:sz w:val="20"/>
        </w:rPr>
        <w:t xml:space="preserve">Arbitration: Essential Concepts </w:t>
      </w:r>
      <w:r>
        <w:rPr>
          <w:sz w:val="20"/>
        </w:rPr>
        <w:t>(ALM Publishing 2002) 6.</w:t>
      </w:r>
    </w:p>
    <w:p w:rsidR="00DD5C4B" w:rsidRDefault="00620863">
      <w:pPr>
        <w:spacing w:line="233" w:lineRule="exact"/>
        <w:ind w:left="1240"/>
        <w:rPr>
          <w:sz w:val="20"/>
        </w:rPr>
      </w:pPr>
      <w:bookmarkStart w:id="416" w:name="_bookmark404"/>
      <w:bookmarkEnd w:id="416"/>
      <w:r>
        <w:rPr>
          <w:position w:val="7"/>
          <w:sz w:val="13"/>
        </w:rPr>
        <w:t xml:space="preserve">14 </w:t>
      </w:r>
      <w:r>
        <w:rPr>
          <w:i/>
          <w:sz w:val="20"/>
        </w:rPr>
        <w:t>Arn</w:t>
      </w:r>
      <w:r>
        <w:rPr>
          <w:i/>
          <w:sz w:val="20"/>
        </w:rPr>
        <w:t xml:space="preserve">old v Britton </w:t>
      </w:r>
      <w:r>
        <w:rPr>
          <w:sz w:val="20"/>
        </w:rPr>
        <w:t>[2015] UKSC 36, [2015] AC 1619.</w:t>
      </w:r>
    </w:p>
    <w:p w:rsidR="00DD5C4B" w:rsidRDefault="00DD5C4B">
      <w:pPr>
        <w:spacing w:line="233" w:lineRule="exact"/>
        <w:rPr>
          <w:sz w:val="20"/>
        </w:rPr>
        <w:sectPr w:rsidR="00DD5C4B">
          <w:pgSz w:w="11910" w:h="16840"/>
          <w:pgMar w:top="1340" w:right="160" w:bottom="1200" w:left="200" w:header="0" w:footer="1014" w:gutter="0"/>
          <w:cols w:space="720"/>
        </w:sectPr>
      </w:pPr>
    </w:p>
    <w:p w:rsidR="00DD5C4B" w:rsidRDefault="00620863">
      <w:pPr>
        <w:pStyle w:val="Heading2"/>
        <w:numPr>
          <w:ilvl w:val="0"/>
          <w:numId w:val="2"/>
        </w:numPr>
        <w:tabs>
          <w:tab w:val="left" w:pos="4039"/>
        </w:tabs>
        <w:spacing w:before="78"/>
        <w:ind w:left="4038" w:hanging="361"/>
        <w:jc w:val="left"/>
      </w:pPr>
      <w:r>
        <w:t>The binding nature of dispute</w:t>
      </w:r>
      <w:r>
        <w:rPr>
          <w:spacing w:val="-3"/>
        </w:rPr>
        <w:t xml:space="preserve"> </w:t>
      </w:r>
      <w:r>
        <w:t>resolution</w:t>
      </w:r>
    </w:p>
    <w:p w:rsidR="00DD5C4B" w:rsidRDefault="00DD5C4B">
      <w:pPr>
        <w:pStyle w:val="BodyText"/>
        <w:spacing w:before="1"/>
        <w:rPr>
          <w:b/>
          <w:sz w:val="36"/>
        </w:rPr>
      </w:pPr>
    </w:p>
    <w:p w:rsidR="00DD5C4B" w:rsidRDefault="00620863">
      <w:pPr>
        <w:pStyle w:val="BodyText"/>
        <w:spacing w:line="360" w:lineRule="auto"/>
        <w:ind w:left="1239" w:right="1272"/>
        <w:jc w:val="both"/>
      </w:pPr>
      <w:r>
        <w:t>Parties</w:t>
      </w:r>
      <w:r>
        <w:rPr>
          <w:spacing w:val="-3"/>
        </w:rPr>
        <w:t xml:space="preserve"> </w:t>
      </w:r>
      <w:r>
        <w:t>always</w:t>
      </w:r>
      <w:r>
        <w:rPr>
          <w:spacing w:val="-2"/>
        </w:rPr>
        <w:t xml:space="preserve"> </w:t>
      </w:r>
      <w:r>
        <w:t>take</w:t>
      </w:r>
      <w:r>
        <w:rPr>
          <w:spacing w:val="-2"/>
        </w:rPr>
        <w:t xml:space="preserve"> </w:t>
      </w:r>
      <w:r>
        <w:t>a</w:t>
      </w:r>
      <w:r>
        <w:rPr>
          <w:spacing w:val="-6"/>
        </w:rPr>
        <w:t xml:space="preserve"> </w:t>
      </w:r>
      <w:r>
        <w:t>risk</w:t>
      </w:r>
      <w:r>
        <w:rPr>
          <w:spacing w:val="-1"/>
        </w:rPr>
        <w:t xml:space="preserve"> </w:t>
      </w:r>
      <w:r>
        <w:t>when</w:t>
      </w:r>
      <w:r>
        <w:rPr>
          <w:spacing w:val="-5"/>
        </w:rPr>
        <w:t xml:space="preserve"> </w:t>
      </w:r>
      <w:r>
        <w:t>they</w:t>
      </w:r>
      <w:r>
        <w:rPr>
          <w:spacing w:val="-10"/>
        </w:rPr>
        <w:t xml:space="preserve"> </w:t>
      </w:r>
      <w:r>
        <w:t>choose</w:t>
      </w:r>
      <w:r>
        <w:rPr>
          <w:spacing w:val="-2"/>
        </w:rPr>
        <w:t xml:space="preserve"> </w:t>
      </w:r>
      <w:r>
        <w:t>any</w:t>
      </w:r>
      <w:r>
        <w:rPr>
          <w:spacing w:val="-5"/>
        </w:rPr>
        <w:t xml:space="preserve"> </w:t>
      </w:r>
      <w:r>
        <w:t>form</w:t>
      </w:r>
      <w:r>
        <w:rPr>
          <w:spacing w:val="-9"/>
        </w:rPr>
        <w:t xml:space="preserve"> </w:t>
      </w:r>
      <w:r>
        <w:t>of</w:t>
      </w:r>
      <w:r>
        <w:rPr>
          <w:spacing w:val="-8"/>
        </w:rPr>
        <w:t xml:space="preserve"> </w:t>
      </w:r>
      <w:r>
        <w:t>adjudicative</w:t>
      </w:r>
      <w:r>
        <w:rPr>
          <w:spacing w:val="-2"/>
        </w:rPr>
        <w:t xml:space="preserve"> </w:t>
      </w:r>
      <w:r>
        <w:t>dispute</w:t>
      </w:r>
      <w:r>
        <w:rPr>
          <w:spacing w:val="-1"/>
        </w:rPr>
        <w:t xml:space="preserve"> </w:t>
      </w:r>
      <w:r>
        <w:t>resolution;</w:t>
      </w:r>
      <w:r>
        <w:rPr>
          <w:spacing w:val="-5"/>
        </w:rPr>
        <w:t xml:space="preserve"> </w:t>
      </w:r>
      <w:r>
        <w:t>a</w:t>
      </w:r>
      <w:r>
        <w:rPr>
          <w:spacing w:val="-1"/>
        </w:rPr>
        <w:t xml:space="preserve"> </w:t>
      </w:r>
      <w:r>
        <w:rPr>
          <w:spacing w:val="-3"/>
        </w:rPr>
        <w:t xml:space="preserve">risk </w:t>
      </w:r>
      <w:r>
        <w:t>that</w:t>
      </w:r>
      <w:r>
        <w:rPr>
          <w:spacing w:val="-9"/>
        </w:rPr>
        <w:t xml:space="preserve"> </w:t>
      </w:r>
      <w:r>
        <w:t>the</w:t>
      </w:r>
      <w:r>
        <w:rPr>
          <w:spacing w:val="-11"/>
        </w:rPr>
        <w:t xml:space="preserve"> </w:t>
      </w:r>
      <w:r>
        <w:t>outcome</w:t>
      </w:r>
      <w:r>
        <w:rPr>
          <w:spacing w:val="-6"/>
        </w:rPr>
        <w:t xml:space="preserve"> </w:t>
      </w:r>
      <w:r>
        <w:t>may</w:t>
      </w:r>
      <w:r>
        <w:rPr>
          <w:spacing w:val="-10"/>
        </w:rPr>
        <w:t xml:space="preserve"> </w:t>
      </w:r>
      <w:r>
        <w:t>not</w:t>
      </w:r>
      <w:r>
        <w:rPr>
          <w:spacing w:val="-4"/>
        </w:rPr>
        <w:t xml:space="preserve"> </w:t>
      </w:r>
      <w:r>
        <w:rPr>
          <w:spacing w:val="-3"/>
        </w:rPr>
        <w:t>be</w:t>
      </w:r>
      <w:r>
        <w:rPr>
          <w:spacing w:val="-11"/>
        </w:rPr>
        <w:t xml:space="preserve"> </w:t>
      </w:r>
      <w:r>
        <w:t>the</w:t>
      </w:r>
      <w:r>
        <w:rPr>
          <w:spacing w:val="-11"/>
        </w:rPr>
        <w:t xml:space="preserve"> </w:t>
      </w:r>
      <w:r>
        <w:t>one</w:t>
      </w:r>
      <w:r>
        <w:rPr>
          <w:spacing w:val="-11"/>
        </w:rPr>
        <w:t xml:space="preserve"> </w:t>
      </w:r>
      <w:r>
        <w:t>they</w:t>
      </w:r>
      <w:r>
        <w:rPr>
          <w:spacing w:val="-14"/>
        </w:rPr>
        <w:t xml:space="preserve"> </w:t>
      </w:r>
      <w:r>
        <w:t>had</w:t>
      </w:r>
      <w:r>
        <w:rPr>
          <w:spacing w:val="-5"/>
        </w:rPr>
        <w:t xml:space="preserve"> </w:t>
      </w:r>
      <w:r>
        <w:t>hoped</w:t>
      </w:r>
      <w:r>
        <w:rPr>
          <w:spacing w:val="-5"/>
        </w:rPr>
        <w:t xml:space="preserve"> </w:t>
      </w:r>
      <w:r>
        <w:t>for.</w:t>
      </w:r>
      <w:r>
        <w:rPr>
          <w:spacing w:val="-12"/>
        </w:rPr>
        <w:t xml:space="preserve"> </w:t>
      </w:r>
      <w:r>
        <w:t>Therefore,</w:t>
      </w:r>
      <w:r>
        <w:rPr>
          <w:spacing w:val="-7"/>
        </w:rPr>
        <w:t xml:space="preserve"> </w:t>
      </w:r>
      <w:r>
        <w:t>whether</w:t>
      </w:r>
      <w:r>
        <w:rPr>
          <w:spacing w:val="-8"/>
        </w:rPr>
        <w:t xml:space="preserve"> </w:t>
      </w:r>
      <w:r>
        <w:t>or</w:t>
      </w:r>
      <w:r>
        <w:rPr>
          <w:spacing w:val="-8"/>
        </w:rPr>
        <w:t xml:space="preserve"> </w:t>
      </w:r>
      <w:r>
        <w:t>not</w:t>
      </w:r>
      <w:r>
        <w:rPr>
          <w:spacing w:val="-9"/>
        </w:rPr>
        <w:t xml:space="preserve"> </w:t>
      </w:r>
      <w:r>
        <w:t>the</w:t>
      </w:r>
      <w:r>
        <w:rPr>
          <w:spacing w:val="-11"/>
        </w:rPr>
        <w:t xml:space="preserve"> </w:t>
      </w:r>
      <w:r>
        <w:t xml:space="preserve">decision </w:t>
      </w:r>
      <w:r>
        <w:rPr>
          <w:spacing w:val="-3"/>
        </w:rPr>
        <w:t xml:space="preserve">is </w:t>
      </w:r>
      <w:r>
        <w:t xml:space="preserve">binding should be a factor strongly considered by commercial parties when choosing a method of dispute resolution. This </w:t>
      </w:r>
      <w:r>
        <w:rPr>
          <w:spacing w:val="-3"/>
        </w:rPr>
        <w:t xml:space="preserve">is </w:t>
      </w:r>
      <w:r>
        <w:t xml:space="preserve">a pitfall of arbitration and litigation </w:t>
      </w:r>
      <w:r>
        <w:rPr>
          <w:spacing w:val="-3"/>
        </w:rPr>
        <w:t xml:space="preserve">in </w:t>
      </w:r>
      <w:r>
        <w:t>particular; they focus on a ‘winner a</w:t>
      </w:r>
      <w:r>
        <w:t xml:space="preserve">nd loser’ concept; that </w:t>
      </w:r>
      <w:r>
        <w:rPr>
          <w:spacing w:val="-5"/>
        </w:rPr>
        <w:t xml:space="preserve">is </w:t>
      </w:r>
      <w:r>
        <w:t xml:space="preserve">to </w:t>
      </w:r>
      <w:r>
        <w:rPr>
          <w:spacing w:val="-5"/>
        </w:rPr>
        <w:t xml:space="preserve">say, </w:t>
      </w:r>
      <w:r>
        <w:t xml:space="preserve">one party ‘wins’ whilst the other ‘loses’. This risks bitterness and entrenchment between the parties, which will be discussed </w:t>
      </w:r>
      <w:r>
        <w:rPr>
          <w:spacing w:val="-3"/>
        </w:rPr>
        <w:t xml:space="preserve">in </w:t>
      </w:r>
      <w:r>
        <w:t xml:space="preserve">further detail shortly. </w:t>
      </w:r>
      <w:r>
        <w:rPr>
          <w:spacing w:val="3"/>
        </w:rPr>
        <w:t xml:space="preserve">In </w:t>
      </w:r>
      <w:r>
        <w:t xml:space="preserve">these circumstances, although a decision </w:t>
      </w:r>
      <w:r>
        <w:rPr>
          <w:spacing w:val="-3"/>
        </w:rPr>
        <w:t xml:space="preserve">is </w:t>
      </w:r>
      <w:r>
        <w:t xml:space="preserve">reached, </w:t>
      </w:r>
      <w:r>
        <w:rPr>
          <w:spacing w:val="-5"/>
        </w:rPr>
        <w:t xml:space="preserve">it </w:t>
      </w:r>
      <w:r>
        <w:t>does not</w:t>
      </w:r>
      <w:r>
        <w:t xml:space="preserve"> necessarily resolve</w:t>
      </w:r>
      <w:r>
        <w:rPr>
          <w:spacing w:val="-15"/>
        </w:rPr>
        <w:t xml:space="preserve"> </w:t>
      </w:r>
      <w:r>
        <w:t>all</w:t>
      </w:r>
      <w:r>
        <w:rPr>
          <w:spacing w:val="-18"/>
        </w:rPr>
        <w:t xml:space="preserve"> </w:t>
      </w:r>
      <w:r>
        <w:t>the</w:t>
      </w:r>
      <w:r>
        <w:rPr>
          <w:spacing w:val="-10"/>
        </w:rPr>
        <w:t xml:space="preserve"> </w:t>
      </w:r>
      <w:r>
        <w:t>issues</w:t>
      </w:r>
      <w:r>
        <w:rPr>
          <w:spacing w:val="-12"/>
        </w:rPr>
        <w:t xml:space="preserve"> </w:t>
      </w:r>
      <w:r>
        <w:t>between</w:t>
      </w:r>
      <w:r>
        <w:rPr>
          <w:spacing w:val="-18"/>
        </w:rPr>
        <w:t xml:space="preserve"> </w:t>
      </w:r>
      <w:r>
        <w:t>the</w:t>
      </w:r>
      <w:r>
        <w:rPr>
          <w:spacing w:val="-14"/>
        </w:rPr>
        <w:t xml:space="preserve"> </w:t>
      </w:r>
      <w:r>
        <w:t>parties,</w:t>
      </w:r>
      <w:r>
        <w:rPr>
          <w:spacing w:val="-11"/>
        </w:rPr>
        <w:t xml:space="preserve"> </w:t>
      </w:r>
      <w:r>
        <w:t>particularly</w:t>
      </w:r>
      <w:r>
        <w:rPr>
          <w:spacing w:val="-19"/>
        </w:rPr>
        <w:t xml:space="preserve"> </w:t>
      </w:r>
      <w:r>
        <w:t>where</w:t>
      </w:r>
      <w:r>
        <w:rPr>
          <w:spacing w:val="-14"/>
        </w:rPr>
        <w:t xml:space="preserve"> </w:t>
      </w:r>
      <w:r>
        <w:t>they</w:t>
      </w:r>
      <w:r>
        <w:rPr>
          <w:spacing w:val="-18"/>
        </w:rPr>
        <w:t xml:space="preserve"> </w:t>
      </w:r>
      <w:r>
        <w:t>are</w:t>
      </w:r>
      <w:r>
        <w:rPr>
          <w:spacing w:val="-10"/>
        </w:rPr>
        <w:t xml:space="preserve"> </w:t>
      </w:r>
      <w:r>
        <w:rPr>
          <w:spacing w:val="-3"/>
        </w:rPr>
        <w:t>in</w:t>
      </w:r>
      <w:r>
        <w:rPr>
          <w:spacing w:val="-14"/>
        </w:rPr>
        <w:t xml:space="preserve"> </w:t>
      </w:r>
      <w:r>
        <w:t>a</w:t>
      </w:r>
      <w:r>
        <w:rPr>
          <w:spacing w:val="-10"/>
        </w:rPr>
        <w:t xml:space="preserve"> </w:t>
      </w:r>
      <w:r>
        <w:t>long-term</w:t>
      </w:r>
      <w:r>
        <w:rPr>
          <w:spacing w:val="-23"/>
        </w:rPr>
        <w:t xml:space="preserve"> </w:t>
      </w:r>
      <w:r>
        <w:t>commercial relationship.</w:t>
      </w:r>
    </w:p>
    <w:p w:rsidR="00DD5C4B" w:rsidRDefault="00DD5C4B">
      <w:pPr>
        <w:pStyle w:val="BodyText"/>
        <w:spacing w:before="2"/>
      </w:pPr>
    </w:p>
    <w:p w:rsidR="00DD5C4B" w:rsidRDefault="00620863">
      <w:pPr>
        <w:pStyle w:val="BodyText"/>
        <w:spacing w:line="360" w:lineRule="auto"/>
        <w:ind w:left="1239" w:right="1276"/>
        <w:jc w:val="both"/>
      </w:pPr>
      <w:r>
        <w:t>Another</w:t>
      </w:r>
      <w:r>
        <w:rPr>
          <w:spacing w:val="-10"/>
        </w:rPr>
        <w:t xml:space="preserve"> </w:t>
      </w:r>
      <w:r>
        <w:t>problem</w:t>
      </w:r>
      <w:r>
        <w:rPr>
          <w:spacing w:val="-20"/>
        </w:rPr>
        <w:t xml:space="preserve"> </w:t>
      </w:r>
      <w:r>
        <w:rPr>
          <w:spacing w:val="2"/>
        </w:rPr>
        <w:t>to</w:t>
      </w:r>
      <w:r>
        <w:rPr>
          <w:spacing w:val="-7"/>
        </w:rPr>
        <w:t xml:space="preserve"> </w:t>
      </w:r>
      <w:r>
        <w:rPr>
          <w:spacing w:val="-3"/>
        </w:rPr>
        <w:t>be</w:t>
      </w:r>
      <w:r>
        <w:rPr>
          <w:spacing w:val="-16"/>
        </w:rPr>
        <w:t xml:space="preserve"> </w:t>
      </w:r>
      <w:r>
        <w:t>taken</w:t>
      </w:r>
      <w:r>
        <w:rPr>
          <w:spacing w:val="-11"/>
        </w:rPr>
        <w:t xml:space="preserve"> </w:t>
      </w:r>
      <w:r>
        <w:t>into</w:t>
      </w:r>
      <w:r>
        <w:rPr>
          <w:spacing w:val="-7"/>
        </w:rPr>
        <w:t xml:space="preserve"> </w:t>
      </w:r>
      <w:r>
        <w:t>account</w:t>
      </w:r>
      <w:r>
        <w:rPr>
          <w:spacing w:val="-11"/>
        </w:rPr>
        <w:t xml:space="preserve"> </w:t>
      </w:r>
      <w:r>
        <w:t>regarding</w:t>
      </w:r>
      <w:r>
        <w:rPr>
          <w:spacing w:val="-11"/>
        </w:rPr>
        <w:t xml:space="preserve"> </w:t>
      </w:r>
      <w:r>
        <w:t>the</w:t>
      </w:r>
      <w:r>
        <w:rPr>
          <w:spacing w:val="-13"/>
        </w:rPr>
        <w:t xml:space="preserve"> </w:t>
      </w:r>
      <w:r>
        <w:t>enforceability</w:t>
      </w:r>
      <w:r>
        <w:rPr>
          <w:spacing w:val="-19"/>
        </w:rPr>
        <w:t xml:space="preserve"> </w:t>
      </w:r>
      <w:r>
        <w:rPr>
          <w:spacing w:val="4"/>
        </w:rPr>
        <w:t>of</w:t>
      </w:r>
      <w:r>
        <w:rPr>
          <w:spacing w:val="-19"/>
        </w:rPr>
        <w:t xml:space="preserve"> </w:t>
      </w:r>
      <w:r>
        <w:t>dispute</w:t>
      </w:r>
      <w:r>
        <w:rPr>
          <w:spacing w:val="-13"/>
        </w:rPr>
        <w:t xml:space="preserve"> </w:t>
      </w:r>
      <w:r>
        <w:t>resolution</w:t>
      </w:r>
      <w:r>
        <w:rPr>
          <w:spacing w:val="-11"/>
        </w:rPr>
        <w:t xml:space="preserve"> </w:t>
      </w:r>
      <w:r>
        <w:t xml:space="preserve">lies with expert determination, a straightforward method of </w:t>
      </w:r>
      <w:r>
        <w:rPr>
          <w:spacing w:val="-3"/>
        </w:rPr>
        <w:t xml:space="preserve">ADR </w:t>
      </w:r>
      <w:r>
        <w:t xml:space="preserve">during which an expert </w:t>
      </w:r>
      <w:r>
        <w:rPr>
          <w:spacing w:val="-3"/>
        </w:rPr>
        <w:t xml:space="preserve">makes </w:t>
      </w:r>
      <w:r>
        <w:t xml:space="preserve">a relatively quick, binding decision on the facts of the case. With expert determination, the decision remains binding even </w:t>
      </w:r>
      <w:r>
        <w:rPr>
          <w:spacing w:val="-3"/>
        </w:rPr>
        <w:t xml:space="preserve">if </w:t>
      </w:r>
      <w:r>
        <w:t>the expert makes a mistake as to the</w:t>
      </w:r>
      <w:r>
        <w:t xml:space="preserve"> facts of the case, which could </w:t>
      </w:r>
      <w:r>
        <w:rPr>
          <w:spacing w:val="-3"/>
        </w:rPr>
        <w:t xml:space="preserve">be </w:t>
      </w:r>
      <w:r>
        <w:t xml:space="preserve">potentially catastrophic. Therefore, parties </w:t>
      </w:r>
      <w:r>
        <w:rPr>
          <w:spacing w:val="-3"/>
        </w:rPr>
        <w:t xml:space="preserve">might </w:t>
      </w:r>
      <w:r>
        <w:t xml:space="preserve">choose to consider options such as mediation, where </w:t>
      </w:r>
      <w:r>
        <w:rPr>
          <w:spacing w:val="-3"/>
        </w:rPr>
        <w:t xml:space="preserve">no </w:t>
      </w:r>
      <w:r>
        <w:t xml:space="preserve">binding decision </w:t>
      </w:r>
      <w:r>
        <w:rPr>
          <w:spacing w:val="-3"/>
        </w:rPr>
        <w:t>is</w:t>
      </w:r>
      <w:r>
        <w:rPr>
          <w:spacing w:val="21"/>
        </w:rPr>
        <w:t xml:space="preserve"> </w:t>
      </w:r>
      <w:r>
        <w:t>reached.</w:t>
      </w:r>
    </w:p>
    <w:p w:rsidR="00DD5C4B" w:rsidRDefault="00DD5C4B">
      <w:pPr>
        <w:pStyle w:val="BodyText"/>
        <w:spacing w:before="5"/>
      </w:pPr>
    </w:p>
    <w:p w:rsidR="00DD5C4B" w:rsidRDefault="00620863">
      <w:pPr>
        <w:pStyle w:val="BodyText"/>
        <w:spacing w:line="355" w:lineRule="auto"/>
        <w:ind w:left="1239" w:right="1273"/>
        <w:jc w:val="both"/>
      </w:pPr>
      <w:r>
        <w:t xml:space="preserve">In </w:t>
      </w:r>
      <w:r>
        <w:rPr>
          <w:spacing w:val="-3"/>
        </w:rPr>
        <w:t xml:space="preserve">some </w:t>
      </w:r>
      <w:r>
        <w:t xml:space="preserve">situations, however, </w:t>
      </w:r>
      <w:r>
        <w:rPr>
          <w:spacing w:val="-5"/>
        </w:rPr>
        <w:t xml:space="preserve">it is </w:t>
      </w:r>
      <w:r>
        <w:t xml:space="preserve">advantageous for decisions to </w:t>
      </w:r>
      <w:r>
        <w:rPr>
          <w:spacing w:val="-3"/>
        </w:rPr>
        <w:t xml:space="preserve">be </w:t>
      </w:r>
      <w:r>
        <w:t xml:space="preserve">binding. It </w:t>
      </w:r>
      <w:r>
        <w:rPr>
          <w:spacing w:val="-3"/>
        </w:rPr>
        <w:t>makes</w:t>
      </w:r>
      <w:r>
        <w:rPr>
          <w:spacing w:val="-3"/>
        </w:rPr>
        <w:t xml:space="preserve"> </w:t>
      </w:r>
      <w:r>
        <w:rPr>
          <w:spacing w:val="-5"/>
        </w:rPr>
        <w:t xml:space="preserve">it </w:t>
      </w:r>
      <w:r>
        <w:t xml:space="preserve">easier for awards to </w:t>
      </w:r>
      <w:r>
        <w:rPr>
          <w:spacing w:val="-3"/>
        </w:rPr>
        <w:t xml:space="preserve">be </w:t>
      </w:r>
      <w:r>
        <w:t xml:space="preserve">enforced and for parties </w:t>
      </w:r>
      <w:r>
        <w:rPr>
          <w:spacing w:val="2"/>
        </w:rPr>
        <w:t xml:space="preserve">to </w:t>
      </w:r>
      <w:r>
        <w:t xml:space="preserve">claim </w:t>
      </w:r>
      <w:r>
        <w:rPr>
          <w:spacing w:val="-2"/>
        </w:rPr>
        <w:t xml:space="preserve">monies </w:t>
      </w:r>
      <w:r>
        <w:t xml:space="preserve">they are owed. Companies should also </w:t>
      </w:r>
      <w:r>
        <w:rPr>
          <w:spacing w:val="-3"/>
        </w:rPr>
        <w:t xml:space="preserve">be </w:t>
      </w:r>
      <w:r>
        <w:t>aware of the benefits of the New York Convention, a unique international framework which</w:t>
      </w:r>
      <w:r>
        <w:rPr>
          <w:spacing w:val="-15"/>
        </w:rPr>
        <w:t xml:space="preserve"> </w:t>
      </w:r>
      <w:r>
        <w:t>makes</w:t>
      </w:r>
      <w:r>
        <w:rPr>
          <w:spacing w:val="-13"/>
        </w:rPr>
        <w:t xml:space="preserve"> </w:t>
      </w:r>
      <w:r>
        <w:rPr>
          <w:spacing w:val="-5"/>
        </w:rPr>
        <w:t>it</w:t>
      </w:r>
      <w:r>
        <w:rPr>
          <w:spacing w:val="-11"/>
        </w:rPr>
        <w:t xml:space="preserve"> </w:t>
      </w:r>
      <w:r>
        <w:t>easier</w:t>
      </w:r>
      <w:r>
        <w:rPr>
          <w:spacing w:val="-14"/>
        </w:rPr>
        <w:t xml:space="preserve"> </w:t>
      </w:r>
      <w:r>
        <w:t>to</w:t>
      </w:r>
      <w:r>
        <w:rPr>
          <w:spacing w:val="-11"/>
        </w:rPr>
        <w:t xml:space="preserve"> </w:t>
      </w:r>
      <w:r>
        <w:t>enforce</w:t>
      </w:r>
      <w:r>
        <w:rPr>
          <w:spacing w:val="-16"/>
        </w:rPr>
        <w:t xml:space="preserve"> </w:t>
      </w:r>
      <w:r>
        <w:t>international</w:t>
      </w:r>
      <w:r>
        <w:rPr>
          <w:spacing w:val="-19"/>
        </w:rPr>
        <w:t xml:space="preserve"> </w:t>
      </w:r>
      <w:r>
        <w:t>arbitral</w:t>
      </w:r>
      <w:r>
        <w:rPr>
          <w:spacing w:val="-25"/>
        </w:rPr>
        <w:t xml:space="preserve"> </w:t>
      </w:r>
      <w:r>
        <w:t>awards</w:t>
      </w:r>
      <w:r>
        <w:rPr>
          <w:spacing w:val="-13"/>
        </w:rPr>
        <w:t xml:space="preserve"> </w:t>
      </w:r>
      <w:r>
        <w:rPr>
          <w:spacing w:val="-3"/>
        </w:rPr>
        <w:t>i</w:t>
      </w:r>
      <w:r>
        <w:rPr>
          <w:spacing w:val="-3"/>
        </w:rPr>
        <w:t>n</w:t>
      </w:r>
      <w:r>
        <w:rPr>
          <w:spacing w:val="-15"/>
        </w:rPr>
        <w:t xml:space="preserve"> </w:t>
      </w:r>
      <w:r>
        <w:t>other</w:t>
      </w:r>
      <w:r>
        <w:rPr>
          <w:spacing w:val="-14"/>
        </w:rPr>
        <w:t xml:space="preserve"> </w:t>
      </w:r>
      <w:r>
        <w:t>jurisdictions</w:t>
      </w:r>
      <w:r>
        <w:rPr>
          <w:spacing w:val="-17"/>
        </w:rPr>
        <w:t xml:space="preserve"> </w:t>
      </w:r>
      <w:r>
        <w:t>and</w:t>
      </w:r>
      <w:r>
        <w:rPr>
          <w:spacing w:val="-15"/>
        </w:rPr>
        <w:t xml:space="preserve"> </w:t>
      </w:r>
      <w:r>
        <w:rPr>
          <w:spacing w:val="2"/>
        </w:rPr>
        <w:t>to</w:t>
      </w:r>
      <w:r>
        <w:rPr>
          <w:spacing w:val="-11"/>
        </w:rPr>
        <w:t xml:space="preserve"> </w:t>
      </w:r>
      <w:r>
        <w:t xml:space="preserve">which we can perhaps attribute some of the rise </w:t>
      </w:r>
      <w:r>
        <w:rPr>
          <w:spacing w:val="-3"/>
        </w:rPr>
        <w:t xml:space="preserve">in </w:t>
      </w:r>
      <w:r>
        <w:t xml:space="preserve">popularity </w:t>
      </w:r>
      <w:r>
        <w:rPr>
          <w:spacing w:val="4"/>
        </w:rPr>
        <w:t xml:space="preserve">of </w:t>
      </w:r>
      <w:r>
        <w:t>arbitration. It works on a ‘pro- enforcement basis’,</w:t>
      </w:r>
      <w:hyperlink w:anchor="_bookmark405" w:history="1">
        <w:r>
          <w:rPr>
            <w:position w:val="9"/>
            <w:sz w:val="16"/>
          </w:rPr>
          <w:t>15</w:t>
        </w:r>
      </w:hyperlink>
      <w:r>
        <w:rPr>
          <w:position w:val="9"/>
          <w:sz w:val="16"/>
        </w:rPr>
        <w:t xml:space="preserve"> </w:t>
      </w:r>
      <w:r>
        <w:t>which means parties have a strong chance of being able to claim any monies they are awarded, and allows arbitrators to ‘speak a common language’</w:t>
      </w:r>
      <w:hyperlink w:anchor="_bookmark406" w:history="1">
        <w:r>
          <w:rPr>
            <w:position w:val="9"/>
            <w:sz w:val="16"/>
          </w:rPr>
          <w:t>16</w:t>
        </w:r>
      </w:hyperlink>
      <w:r>
        <w:rPr>
          <w:position w:val="9"/>
          <w:sz w:val="16"/>
        </w:rPr>
        <w:t xml:space="preserve"> </w:t>
      </w:r>
      <w:r>
        <w:t xml:space="preserve">which synchronises international arbitration </w:t>
      </w:r>
      <w:r>
        <w:rPr>
          <w:spacing w:val="2"/>
        </w:rPr>
        <w:t xml:space="preserve">to </w:t>
      </w:r>
      <w:r>
        <w:t>a</w:t>
      </w:r>
      <w:r>
        <w:rPr>
          <w:spacing w:val="-6"/>
        </w:rPr>
        <w:t xml:space="preserve"> </w:t>
      </w:r>
      <w:r>
        <w:t>degree.</w:t>
      </w:r>
    </w:p>
    <w:p w:rsidR="00DD5C4B" w:rsidRDefault="00DD5C4B">
      <w:pPr>
        <w:pStyle w:val="BodyText"/>
        <w:spacing w:before="9"/>
        <w:rPr>
          <w:sz w:val="25"/>
        </w:rPr>
      </w:pPr>
    </w:p>
    <w:p w:rsidR="00DD5C4B" w:rsidRDefault="00620863">
      <w:pPr>
        <w:pStyle w:val="Heading2"/>
        <w:numPr>
          <w:ilvl w:val="0"/>
          <w:numId w:val="2"/>
        </w:numPr>
        <w:tabs>
          <w:tab w:val="left" w:pos="2042"/>
        </w:tabs>
        <w:ind w:left="2041" w:hanging="361"/>
        <w:jc w:val="left"/>
      </w:pPr>
      <w:r>
        <w:t>Can parties be com</w:t>
      </w:r>
      <w:r>
        <w:t>pelled to use ADR, and what effects may it have upon</w:t>
      </w:r>
      <w:r>
        <w:rPr>
          <w:spacing w:val="6"/>
        </w:rPr>
        <w:t xml:space="preserve"> </w:t>
      </w:r>
      <w:r>
        <w:rPr>
          <w:spacing w:val="-3"/>
        </w:rPr>
        <w:t>future</w:t>
      </w:r>
    </w:p>
    <w:p w:rsidR="00DD5C4B" w:rsidRDefault="00620863">
      <w:pPr>
        <w:spacing w:before="137"/>
        <w:ind w:left="5430"/>
        <w:rPr>
          <w:b/>
          <w:sz w:val="24"/>
        </w:rPr>
      </w:pPr>
      <w:r>
        <w:rPr>
          <w:b/>
          <w:sz w:val="24"/>
        </w:rPr>
        <w:t>negotiations?</w:t>
      </w:r>
    </w:p>
    <w:p w:rsidR="00DD5C4B" w:rsidRDefault="00DD5C4B">
      <w:pPr>
        <w:pStyle w:val="BodyText"/>
        <w:spacing w:before="1"/>
        <w:rPr>
          <w:b/>
          <w:sz w:val="36"/>
        </w:rPr>
      </w:pPr>
    </w:p>
    <w:p w:rsidR="00DD5C4B" w:rsidRDefault="00620863">
      <w:pPr>
        <w:pStyle w:val="BodyText"/>
        <w:spacing w:line="360" w:lineRule="auto"/>
        <w:ind w:left="1240" w:right="1282"/>
        <w:jc w:val="both"/>
      </w:pPr>
      <w:r>
        <w:t>Elsewhere,</w:t>
      </w:r>
      <w:r>
        <w:rPr>
          <w:spacing w:val="-10"/>
        </w:rPr>
        <w:t xml:space="preserve"> </w:t>
      </w:r>
      <w:r>
        <w:rPr>
          <w:spacing w:val="2"/>
        </w:rPr>
        <w:t>to</w:t>
      </w:r>
      <w:r>
        <w:rPr>
          <w:spacing w:val="-12"/>
        </w:rPr>
        <w:t xml:space="preserve"> </w:t>
      </w:r>
      <w:r>
        <w:t>further</w:t>
      </w:r>
      <w:r>
        <w:rPr>
          <w:spacing w:val="-10"/>
        </w:rPr>
        <w:t xml:space="preserve"> </w:t>
      </w:r>
      <w:r>
        <w:t>develop</w:t>
      </w:r>
      <w:r>
        <w:rPr>
          <w:spacing w:val="-12"/>
        </w:rPr>
        <w:t xml:space="preserve"> </w:t>
      </w:r>
      <w:r>
        <w:t>the</w:t>
      </w:r>
      <w:r>
        <w:rPr>
          <w:spacing w:val="-13"/>
        </w:rPr>
        <w:t xml:space="preserve"> </w:t>
      </w:r>
      <w:r>
        <w:t>point</w:t>
      </w:r>
      <w:r>
        <w:rPr>
          <w:spacing w:val="-2"/>
        </w:rPr>
        <w:t xml:space="preserve"> </w:t>
      </w:r>
      <w:r>
        <w:t>made</w:t>
      </w:r>
      <w:r>
        <w:rPr>
          <w:spacing w:val="-13"/>
        </w:rPr>
        <w:t xml:space="preserve"> </w:t>
      </w:r>
      <w:r>
        <w:t>regarding</w:t>
      </w:r>
      <w:r>
        <w:rPr>
          <w:spacing w:val="-12"/>
        </w:rPr>
        <w:t xml:space="preserve"> </w:t>
      </w:r>
      <w:r>
        <w:t>the</w:t>
      </w:r>
      <w:r>
        <w:rPr>
          <w:spacing w:val="-13"/>
        </w:rPr>
        <w:t xml:space="preserve"> </w:t>
      </w:r>
      <w:r>
        <w:t>entrenchment</w:t>
      </w:r>
      <w:r>
        <w:rPr>
          <w:spacing w:val="-6"/>
        </w:rPr>
        <w:t xml:space="preserve"> </w:t>
      </w:r>
      <w:r>
        <w:t>of</w:t>
      </w:r>
      <w:r>
        <w:rPr>
          <w:spacing w:val="-20"/>
        </w:rPr>
        <w:t xml:space="preserve"> </w:t>
      </w:r>
      <w:r>
        <w:t>parties,</w:t>
      </w:r>
      <w:r>
        <w:rPr>
          <w:spacing w:val="-9"/>
        </w:rPr>
        <w:t xml:space="preserve"> </w:t>
      </w:r>
      <w:r>
        <w:t>the</w:t>
      </w:r>
      <w:r>
        <w:rPr>
          <w:spacing w:val="-13"/>
        </w:rPr>
        <w:t xml:space="preserve"> </w:t>
      </w:r>
      <w:r>
        <w:t>winner and loser concept focuses only on the award made rather than resolving differences</w:t>
      </w:r>
      <w:r>
        <w:rPr>
          <w:spacing w:val="48"/>
        </w:rPr>
        <w:t xml:space="preserve"> </w:t>
      </w:r>
      <w:r>
        <w:t>and</w:t>
      </w:r>
    </w:p>
    <w:p w:rsidR="00DD5C4B" w:rsidRDefault="00A55594">
      <w:pPr>
        <w:pStyle w:val="BodyText"/>
        <w:spacing w:before="10"/>
        <w:rPr>
          <w:sz w:val="10"/>
        </w:rPr>
      </w:pPr>
      <w:r>
        <w:rPr>
          <w:noProof/>
        </w:rPr>
        <mc:AlternateContent>
          <mc:Choice Requires="wps">
            <w:drawing>
              <wp:anchor distT="0" distB="0" distL="0" distR="0" simplePos="0" relativeHeight="251727872" behindDoc="1" locked="0" layoutInCell="1" allowOverlap="1">
                <wp:simplePos x="0" y="0"/>
                <wp:positionH relativeFrom="page">
                  <wp:posOffset>914400</wp:posOffset>
                </wp:positionH>
                <wp:positionV relativeFrom="paragraph">
                  <wp:posOffset>109220</wp:posOffset>
                </wp:positionV>
                <wp:extent cx="1828800" cy="1270"/>
                <wp:effectExtent l="0" t="0" r="0" b="0"/>
                <wp:wrapTopAndBottom/>
                <wp:docPr id="1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16E93" id="Freeform 5" o:spid="_x0000_s1026" style="position:absolute;margin-left:1in;margin-top:8.6pt;width:2in;height:.1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" path="m,l2880,e" filled="f" strokeweight=".72pt">
                <v:path arrowok="t" o:connecttype="custom" o:connectlocs="0,0;1828800,0" o:connectangles="0,0"/>
                <w10:wrap type="topAndBottom" anchorx="page"/>
              </v:shape>
            </w:pict>
          </mc:Fallback>
        </mc:AlternateContent>
      </w:r>
    </w:p>
    <w:p w:rsidR="00DD5C4B" w:rsidRDefault="00620863">
      <w:pPr>
        <w:spacing w:before="62"/>
        <w:ind w:left="1240" w:right="1202" w:hanging="1"/>
        <w:rPr>
          <w:sz w:val="20"/>
        </w:rPr>
      </w:pPr>
      <w:bookmarkStart w:id="417" w:name="_bookmark405"/>
      <w:bookmarkEnd w:id="417"/>
      <w:r>
        <w:rPr>
          <w:position w:val="7"/>
          <w:sz w:val="13"/>
        </w:rPr>
        <w:t xml:space="preserve">15 </w:t>
      </w:r>
      <w:r>
        <w:rPr>
          <w:sz w:val="20"/>
        </w:rPr>
        <w:t xml:space="preserve">Margaret L. Moses, </w:t>
      </w:r>
      <w:r>
        <w:rPr>
          <w:i/>
          <w:sz w:val="20"/>
        </w:rPr>
        <w:t xml:space="preserve">The Principles and Practise of International Commercial Arbitration </w:t>
      </w:r>
      <w:r>
        <w:rPr>
          <w:sz w:val="20"/>
        </w:rPr>
        <w:t>(2nd edn, Cambridge University Press 2012) 3.</w:t>
      </w:r>
    </w:p>
    <w:p w:rsidR="00DD5C4B" w:rsidRDefault="00620863">
      <w:pPr>
        <w:spacing w:line="231" w:lineRule="exact"/>
        <w:ind w:left="1240"/>
        <w:rPr>
          <w:sz w:val="20"/>
        </w:rPr>
      </w:pPr>
      <w:bookmarkStart w:id="418" w:name="_bookmark406"/>
      <w:bookmarkEnd w:id="418"/>
      <w:r>
        <w:rPr>
          <w:position w:val="7"/>
          <w:sz w:val="13"/>
        </w:rPr>
        <w:t xml:space="preserve">16 </w:t>
      </w:r>
      <w:r>
        <w:rPr>
          <w:sz w:val="20"/>
        </w:rPr>
        <w:t>ibid xix.</w:t>
      </w:r>
    </w:p>
    <w:p w:rsidR="00DD5C4B" w:rsidRDefault="00DD5C4B">
      <w:pPr>
        <w:spacing w:line="231" w:lineRule="exact"/>
        <w:rPr>
          <w:sz w:val="20"/>
        </w:rPr>
        <w:sectPr w:rsidR="00DD5C4B">
          <w:pgSz w:w="11910" w:h="16840"/>
          <w:pgMar w:top="1340" w:right="160" w:bottom="1200" w:left="200" w:header="0" w:footer="1014" w:gutter="0"/>
          <w:cols w:space="720"/>
        </w:sectPr>
      </w:pPr>
    </w:p>
    <w:p w:rsidR="00DD5C4B" w:rsidRDefault="00620863">
      <w:pPr>
        <w:pStyle w:val="BodyText"/>
        <w:spacing w:before="73" w:line="355" w:lineRule="auto"/>
        <w:ind w:left="1240" w:right="1273"/>
        <w:jc w:val="both"/>
      </w:pPr>
      <w:r>
        <w:t>maintaining future relationships between parties. Polarisation is risked by methods such as litigation; without resolving the dispute properly, parties face becoming embroiled in further disputes</w:t>
      </w:r>
      <w:hyperlink w:anchor="_bookmark407" w:history="1">
        <w:r>
          <w:rPr>
            <w:position w:val="9"/>
            <w:sz w:val="16"/>
          </w:rPr>
          <w:t>17</w:t>
        </w:r>
      </w:hyperlink>
      <w:r>
        <w:rPr>
          <w:position w:val="9"/>
          <w:sz w:val="16"/>
        </w:rPr>
        <w:t xml:space="preserve"> </w:t>
      </w:r>
      <w:r>
        <w:t>and damaging their chances</w:t>
      </w:r>
      <w:r>
        <w:t xml:space="preserve"> of future negotiations. On the other hand, ADR is seen as more productive in ‘detoxifying the relations between the parties’.</w:t>
      </w:r>
      <w:hyperlink w:anchor="_bookmark408" w:history="1">
        <w:r>
          <w:rPr>
            <w:position w:val="9"/>
            <w:sz w:val="16"/>
          </w:rPr>
          <w:t>18</w:t>
        </w:r>
      </w:hyperlink>
      <w:r>
        <w:rPr>
          <w:position w:val="9"/>
          <w:sz w:val="16"/>
        </w:rPr>
        <w:t xml:space="preserve"> </w:t>
      </w:r>
      <w:r>
        <w:t>Methods such as mediation in particular are ‘a good choice’</w:t>
      </w:r>
      <w:hyperlink w:anchor="_bookmark409" w:history="1">
        <w:r>
          <w:rPr>
            <w:position w:val="9"/>
            <w:sz w:val="16"/>
          </w:rPr>
          <w:t>19</w:t>
        </w:r>
      </w:hyperlink>
      <w:r>
        <w:rPr>
          <w:position w:val="9"/>
          <w:sz w:val="16"/>
        </w:rPr>
        <w:t xml:space="preserve"> </w:t>
      </w:r>
      <w:r>
        <w:t>a</w:t>
      </w:r>
      <w:r>
        <w:t>nd seek to achieve the opposite of animosity: mediation encourages the resolution of the dispute even if no award is made. In addition, anything disclosed by the parties in such proceedings may not be used in further proceedings; for example, should the pa</w:t>
      </w:r>
      <w:r>
        <w:t>rties later choose to go to court. This is to be commended in that it encourages a ‘cards on the table’ approach and preserving parties’ business relationships.</w:t>
      </w:r>
    </w:p>
    <w:p w:rsidR="00DD5C4B" w:rsidRDefault="00DD5C4B">
      <w:pPr>
        <w:pStyle w:val="BodyText"/>
        <w:spacing w:before="10"/>
      </w:pPr>
    </w:p>
    <w:p w:rsidR="00DD5C4B" w:rsidRDefault="00620863">
      <w:pPr>
        <w:pStyle w:val="BodyText"/>
        <w:spacing w:line="360" w:lineRule="auto"/>
        <w:ind w:left="1240" w:right="1273"/>
        <w:jc w:val="both"/>
      </w:pPr>
      <w:r>
        <w:t>This</w:t>
      </w:r>
      <w:r>
        <w:rPr>
          <w:spacing w:val="-4"/>
        </w:rPr>
        <w:t xml:space="preserve"> </w:t>
      </w:r>
      <w:r>
        <w:t>can</w:t>
      </w:r>
      <w:r>
        <w:rPr>
          <w:spacing w:val="-1"/>
        </w:rPr>
        <w:t xml:space="preserve"> </w:t>
      </w:r>
      <w:r>
        <w:rPr>
          <w:spacing w:val="-3"/>
        </w:rPr>
        <w:t>be</w:t>
      </w:r>
      <w:r>
        <w:rPr>
          <w:spacing w:val="2"/>
        </w:rPr>
        <w:t xml:space="preserve"> </w:t>
      </w:r>
      <w:r>
        <w:t>linked</w:t>
      </w:r>
      <w:r>
        <w:rPr>
          <w:spacing w:val="-1"/>
        </w:rPr>
        <w:t xml:space="preserve"> </w:t>
      </w:r>
      <w:r>
        <w:t>to</w:t>
      </w:r>
      <w:r>
        <w:rPr>
          <w:spacing w:val="-6"/>
        </w:rPr>
        <w:t xml:space="preserve"> </w:t>
      </w:r>
      <w:r>
        <w:t>the</w:t>
      </w:r>
      <w:r>
        <w:rPr>
          <w:spacing w:val="-3"/>
        </w:rPr>
        <w:t xml:space="preserve"> </w:t>
      </w:r>
      <w:r>
        <w:t>enforceability</w:t>
      </w:r>
      <w:r>
        <w:rPr>
          <w:spacing w:val="-10"/>
        </w:rPr>
        <w:t xml:space="preserve"> </w:t>
      </w:r>
      <w:r>
        <w:rPr>
          <w:spacing w:val="4"/>
        </w:rPr>
        <w:t>of</w:t>
      </w:r>
      <w:r>
        <w:rPr>
          <w:spacing w:val="-9"/>
        </w:rPr>
        <w:t xml:space="preserve"> </w:t>
      </w:r>
      <w:r>
        <w:t>dispute</w:t>
      </w:r>
      <w:r>
        <w:rPr>
          <w:spacing w:val="-3"/>
        </w:rPr>
        <w:t xml:space="preserve"> </w:t>
      </w:r>
      <w:r>
        <w:t>resolution</w:t>
      </w:r>
      <w:r>
        <w:rPr>
          <w:spacing w:val="-1"/>
        </w:rPr>
        <w:t xml:space="preserve"> </w:t>
      </w:r>
      <w:r>
        <w:rPr>
          <w:spacing w:val="-3"/>
        </w:rPr>
        <w:t>in</w:t>
      </w:r>
      <w:r>
        <w:rPr>
          <w:spacing w:val="-6"/>
        </w:rPr>
        <w:t xml:space="preserve"> </w:t>
      </w:r>
      <w:r>
        <w:t>terms</w:t>
      </w:r>
      <w:r>
        <w:rPr>
          <w:spacing w:val="-4"/>
        </w:rPr>
        <w:t xml:space="preserve"> </w:t>
      </w:r>
      <w:r>
        <w:t>of</w:t>
      </w:r>
      <w:r>
        <w:rPr>
          <w:spacing w:val="-9"/>
        </w:rPr>
        <w:t xml:space="preserve"> </w:t>
      </w:r>
      <w:r>
        <w:t>whether</w:t>
      </w:r>
      <w:r>
        <w:rPr>
          <w:spacing w:val="1"/>
        </w:rPr>
        <w:t xml:space="preserve"> </w:t>
      </w:r>
      <w:r>
        <w:t>or not</w:t>
      </w:r>
      <w:r>
        <w:rPr>
          <w:spacing w:val="-1"/>
        </w:rPr>
        <w:t xml:space="preserve"> </w:t>
      </w:r>
      <w:r>
        <w:t>part</w:t>
      </w:r>
      <w:r>
        <w:t xml:space="preserve">ies can </w:t>
      </w:r>
      <w:r>
        <w:rPr>
          <w:spacing w:val="-3"/>
        </w:rPr>
        <w:t xml:space="preserve">be </w:t>
      </w:r>
      <w:r>
        <w:t xml:space="preserve">forced to use </w:t>
      </w:r>
      <w:r>
        <w:rPr>
          <w:spacing w:val="-3"/>
        </w:rPr>
        <w:t xml:space="preserve">ADR </w:t>
      </w:r>
      <w:r>
        <w:t xml:space="preserve">as an alternative to court. </w:t>
      </w:r>
      <w:r>
        <w:rPr>
          <w:spacing w:val="-4"/>
        </w:rPr>
        <w:t xml:space="preserve">Whilst </w:t>
      </w:r>
      <w:r>
        <w:t xml:space="preserve">parties cannot currently be denied access to court and forced to use </w:t>
      </w:r>
      <w:r>
        <w:rPr>
          <w:spacing w:val="-3"/>
        </w:rPr>
        <w:t xml:space="preserve">ADR, </w:t>
      </w:r>
      <w:r>
        <w:t xml:space="preserve">as this would </w:t>
      </w:r>
      <w:r>
        <w:rPr>
          <w:spacing w:val="-3"/>
        </w:rPr>
        <w:t xml:space="preserve">be in </w:t>
      </w:r>
      <w:r>
        <w:t xml:space="preserve">breach of Article 6 of the European Convention on Human Rights, certain orders </w:t>
      </w:r>
      <w:r>
        <w:rPr>
          <w:spacing w:val="-3"/>
        </w:rPr>
        <w:t xml:space="preserve">may be </w:t>
      </w:r>
      <w:r>
        <w:t xml:space="preserve">made </w:t>
      </w:r>
      <w:r>
        <w:rPr>
          <w:spacing w:val="-3"/>
        </w:rPr>
        <w:t xml:space="preserve">if </w:t>
      </w:r>
      <w:r>
        <w:t xml:space="preserve">the </w:t>
      </w:r>
      <w:r>
        <w:t xml:space="preserve">court believes </w:t>
      </w:r>
      <w:r>
        <w:rPr>
          <w:spacing w:val="-5"/>
        </w:rPr>
        <w:t xml:space="preserve">it </w:t>
      </w:r>
      <w:r>
        <w:rPr>
          <w:spacing w:val="-3"/>
        </w:rPr>
        <w:t xml:space="preserve">would </w:t>
      </w:r>
      <w:r>
        <w:t xml:space="preserve">have been a more sensible option to use </w:t>
      </w:r>
      <w:r>
        <w:rPr>
          <w:spacing w:val="-3"/>
        </w:rPr>
        <w:t xml:space="preserve">ADR </w:t>
      </w:r>
      <w:r>
        <w:t xml:space="preserve">for example to </w:t>
      </w:r>
      <w:r>
        <w:rPr>
          <w:spacing w:val="-3"/>
        </w:rPr>
        <w:t xml:space="preserve">save </w:t>
      </w:r>
      <w:r>
        <w:t xml:space="preserve">time and </w:t>
      </w:r>
      <w:r>
        <w:rPr>
          <w:spacing w:val="-3"/>
        </w:rPr>
        <w:t xml:space="preserve">money. </w:t>
      </w:r>
      <w:r>
        <w:t>Several provisions</w:t>
      </w:r>
      <w:r>
        <w:rPr>
          <w:spacing w:val="-2"/>
        </w:rPr>
        <w:t xml:space="preserve"> </w:t>
      </w:r>
      <w:r>
        <w:t>of</w:t>
      </w:r>
      <w:r>
        <w:rPr>
          <w:spacing w:val="-8"/>
        </w:rPr>
        <w:t xml:space="preserve"> </w:t>
      </w:r>
      <w:r>
        <w:t>the</w:t>
      </w:r>
      <w:r>
        <w:rPr>
          <w:spacing w:val="-1"/>
        </w:rPr>
        <w:t xml:space="preserve"> </w:t>
      </w:r>
      <w:r>
        <w:t>Civil</w:t>
      </w:r>
      <w:r>
        <w:rPr>
          <w:spacing w:val="-8"/>
        </w:rPr>
        <w:t xml:space="preserve"> </w:t>
      </w:r>
      <w:r>
        <w:t>Procedure</w:t>
      </w:r>
      <w:r>
        <w:rPr>
          <w:spacing w:val="-1"/>
        </w:rPr>
        <w:t xml:space="preserve"> </w:t>
      </w:r>
      <w:r>
        <w:t>Rules</w:t>
      </w:r>
      <w:r>
        <w:rPr>
          <w:spacing w:val="-2"/>
        </w:rPr>
        <w:t xml:space="preserve"> </w:t>
      </w:r>
      <w:r>
        <w:rPr>
          <w:spacing w:val="-3"/>
        </w:rPr>
        <w:t>also</w:t>
      </w:r>
      <w:r>
        <w:rPr>
          <w:spacing w:val="5"/>
        </w:rPr>
        <w:t xml:space="preserve"> </w:t>
      </w:r>
      <w:r>
        <w:t>support</w:t>
      </w:r>
      <w:r>
        <w:rPr>
          <w:spacing w:val="-3"/>
        </w:rPr>
        <w:t xml:space="preserve"> </w:t>
      </w:r>
      <w:r>
        <w:t>the</w:t>
      </w:r>
      <w:r>
        <w:rPr>
          <w:spacing w:val="-1"/>
        </w:rPr>
        <w:t xml:space="preserve"> </w:t>
      </w:r>
      <w:r>
        <w:t>use</w:t>
      </w:r>
      <w:r>
        <w:rPr>
          <w:spacing w:val="-11"/>
        </w:rPr>
        <w:t xml:space="preserve"> </w:t>
      </w:r>
      <w:r>
        <w:t>of</w:t>
      </w:r>
      <w:r>
        <w:rPr>
          <w:spacing w:val="-7"/>
        </w:rPr>
        <w:t xml:space="preserve"> </w:t>
      </w:r>
      <w:r>
        <w:t>ADR;</w:t>
      </w:r>
      <w:r>
        <w:rPr>
          <w:spacing w:val="-9"/>
        </w:rPr>
        <w:t xml:space="preserve"> </w:t>
      </w:r>
      <w:r>
        <w:t>they</w:t>
      </w:r>
      <w:r>
        <w:rPr>
          <w:spacing w:val="-5"/>
        </w:rPr>
        <w:t xml:space="preserve"> </w:t>
      </w:r>
      <w:r>
        <w:t>favour</w:t>
      </w:r>
      <w:r>
        <w:rPr>
          <w:spacing w:val="-2"/>
        </w:rPr>
        <w:t xml:space="preserve"> </w:t>
      </w:r>
      <w:r>
        <w:t>dealing with cases ‘justly and at proportionate cost’, which would suggest support for methods such as mediation.</w:t>
      </w:r>
    </w:p>
    <w:p w:rsidR="00DD5C4B" w:rsidRDefault="00DD5C4B">
      <w:pPr>
        <w:pStyle w:val="BodyText"/>
        <w:spacing w:before="3"/>
      </w:pPr>
    </w:p>
    <w:p w:rsidR="00DD5C4B" w:rsidRDefault="00620863">
      <w:pPr>
        <w:pStyle w:val="BodyText"/>
        <w:spacing w:line="357" w:lineRule="auto"/>
        <w:ind w:left="1239" w:right="1272"/>
        <w:jc w:val="both"/>
      </w:pPr>
      <w:r>
        <w:t xml:space="preserve">Penalisation may </w:t>
      </w:r>
      <w:r>
        <w:rPr>
          <w:spacing w:val="-3"/>
        </w:rPr>
        <w:t xml:space="preserve">be </w:t>
      </w:r>
      <w:r>
        <w:t xml:space="preserve">reflected </w:t>
      </w:r>
      <w:r>
        <w:rPr>
          <w:spacing w:val="-3"/>
        </w:rPr>
        <w:t xml:space="preserve">in </w:t>
      </w:r>
      <w:r>
        <w:t xml:space="preserve">financial awards </w:t>
      </w:r>
      <w:r>
        <w:rPr>
          <w:spacing w:val="-3"/>
        </w:rPr>
        <w:t xml:space="preserve">in </w:t>
      </w:r>
      <w:r>
        <w:t xml:space="preserve">such cases. An example of this kind </w:t>
      </w:r>
      <w:r>
        <w:rPr>
          <w:spacing w:val="4"/>
        </w:rPr>
        <w:t xml:space="preserve">of </w:t>
      </w:r>
      <w:r>
        <w:t xml:space="preserve">situation </w:t>
      </w:r>
      <w:r>
        <w:rPr>
          <w:spacing w:val="-3"/>
        </w:rPr>
        <w:t xml:space="preserve">is </w:t>
      </w:r>
      <w:r>
        <w:t xml:space="preserve">illustrated </w:t>
      </w:r>
      <w:r>
        <w:rPr>
          <w:spacing w:val="-3"/>
        </w:rPr>
        <w:t xml:space="preserve">in </w:t>
      </w:r>
      <w:r>
        <w:rPr>
          <w:i/>
        </w:rPr>
        <w:t>Dunnett v Railtrack</w:t>
      </w:r>
      <w:r>
        <w:t>,</w:t>
      </w:r>
      <w:hyperlink w:anchor="_bookmark410" w:history="1">
        <w:r>
          <w:rPr>
            <w:position w:val="9"/>
            <w:sz w:val="16"/>
          </w:rPr>
          <w:t>20</w:t>
        </w:r>
      </w:hyperlink>
      <w:r>
        <w:rPr>
          <w:position w:val="9"/>
          <w:sz w:val="16"/>
        </w:rPr>
        <w:t xml:space="preserve"> </w:t>
      </w:r>
      <w:r>
        <w:t xml:space="preserve">where the parties instead opted for litigation. Similarly, </w:t>
      </w:r>
      <w:r>
        <w:rPr>
          <w:spacing w:val="-3"/>
        </w:rPr>
        <w:t xml:space="preserve">in </w:t>
      </w:r>
      <w:r>
        <w:rPr>
          <w:i/>
        </w:rPr>
        <w:t>Halsey v Milton Keynes General NHS Trust</w:t>
      </w:r>
      <w:hyperlink w:anchor="_bookmark411" w:history="1">
        <w:r>
          <w:rPr>
            <w:position w:val="9"/>
            <w:sz w:val="16"/>
          </w:rPr>
          <w:t>21</w:t>
        </w:r>
      </w:hyperlink>
      <w:r>
        <w:rPr>
          <w:position w:val="9"/>
          <w:sz w:val="16"/>
        </w:rPr>
        <w:t xml:space="preserve"> </w:t>
      </w:r>
      <w:r>
        <w:t xml:space="preserve">the Court of Appeal stressed the importance of </w:t>
      </w:r>
      <w:r>
        <w:rPr>
          <w:spacing w:val="-3"/>
        </w:rPr>
        <w:t xml:space="preserve">ADR, </w:t>
      </w:r>
      <w:r>
        <w:t xml:space="preserve">while also reinforcing the point </w:t>
      </w:r>
      <w:r>
        <w:t xml:space="preserve">that parties cannot </w:t>
      </w:r>
      <w:r>
        <w:rPr>
          <w:spacing w:val="-3"/>
        </w:rPr>
        <w:t xml:space="preserve">be </w:t>
      </w:r>
      <w:r>
        <w:t xml:space="preserve">forced to use </w:t>
      </w:r>
      <w:r>
        <w:rPr>
          <w:spacing w:val="-3"/>
        </w:rPr>
        <w:t>ADR in</w:t>
      </w:r>
      <w:r>
        <w:rPr>
          <w:spacing w:val="-14"/>
        </w:rPr>
        <w:t xml:space="preserve"> </w:t>
      </w:r>
      <w:r>
        <w:t>the</w:t>
      </w:r>
      <w:r>
        <w:rPr>
          <w:spacing w:val="-13"/>
        </w:rPr>
        <w:t xml:space="preserve"> </w:t>
      </w:r>
      <w:r>
        <w:t>sense</w:t>
      </w:r>
      <w:r>
        <w:rPr>
          <w:spacing w:val="-14"/>
        </w:rPr>
        <w:t xml:space="preserve"> </w:t>
      </w:r>
      <w:r>
        <w:t>a</w:t>
      </w:r>
      <w:r>
        <w:rPr>
          <w:spacing w:val="-14"/>
        </w:rPr>
        <w:t xml:space="preserve"> </w:t>
      </w:r>
      <w:r>
        <w:t>court</w:t>
      </w:r>
      <w:r>
        <w:rPr>
          <w:spacing w:val="-9"/>
        </w:rPr>
        <w:t xml:space="preserve"> </w:t>
      </w:r>
      <w:r>
        <w:t>cannot</w:t>
      </w:r>
      <w:r>
        <w:rPr>
          <w:spacing w:val="-8"/>
        </w:rPr>
        <w:t xml:space="preserve"> </w:t>
      </w:r>
      <w:r>
        <w:t>deny</w:t>
      </w:r>
      <w:r>
        <w:rPr>
          <w:spacing w:val="-23"/>
        </w:rPr>
        <w:t xml:space="preserve"> </w:t>
      </w:r>
      <w:r>
        <w:t>parties</w:t>
      </w:r>
      <w:r>
        <w:rPr>
          <w:spacing w:val="-15"/>
        </w:rPr>
        <w:t xml:space="preserve"> </w:t>
      </w:r>
      <w:r>
        <w:t>the</w:t>
      </w:r>
      <w:r>
        <w:rPr>
          <w:spacing w:val="-14"/>
        </w:rPr>
        <w:t xml:space="preserve"> </w:t>
      </w:r>
      <w:r>
        <w:t>right</w:t>
      </w:r>
      <w:r>
        <w:rPr>
          <w:spacing w:val="-9"/>
        </w:rPr>
        <w:t xml:space="preserve"> </w:t>
      </w:r>
      <w:r>
        <w:t>to</w:t>
      </w:r>
      <w:r>
        <w:rPr>
          <w:spacing w:val="-13"/>
        </w:rPr>
        <w:t xml:space="preserve"> </w:t>
      </w:r>
      <w:r>
        <w:t>access</w:t>
      </w:r>
      <w:r>
        <w:rPr>
          <w:spacing w:val="-16"/>
        </w:rPr>
        <w:t xml:space="preserve"> </w:t>
      </w:r>
      <w:r>
        <w:t>the</w:t>
      </w:r>
      <w:r>
        <w:rPr>
          <w:spacing w:val="-14"/>
        </w:rPr>
        <w:t xml:space="preserve"> </w:t>
      </w:r>
      <w:r>
        <w:t>court</w:t>
      </w:r>
      <w:r>
        <w:rPr>
          <w:spacing w:val="-8"/>
        </w:rPr>
        <w:t xml:space="preserve"> </w:t>
      </w:r>
      <w:r>
        <w:rPr>
          <w:spacing w:val="-3"/>
        </w:rPr>
        <w:t>should</w:t>
      </w:r>
      <w:r>
        <w:rPr>
          <w:spacing w:val="-13"/>
        </w:rPr>
        <w:t xml:space="preserve"> </w:t>
      </w:r>
      <w:r>
        <w:t>they</w:t>
      </w:r>
      <w:r>
        <w:rPr>
          <w:spacing w:val="-22"/>
        </w:rPr>
        <w:t xml:space="preserve"> </w:t>
      </w:r>
      <w:r>
        <w:t>refuse</w:t>
      </w:r>
      <w:r>
        <w:rPr>
          <w:spacing w:val="-14"/>
        </w:rPr>
        <w:t xml:space="preserve"> </w:t>
      </w:r>
      <w:r>
        <w:t>to</w:t>
      </w:r>
      <w:r>
        <w:rPr>
          <w:spacing w:val="-10"/>
        </w:rPr>
        <w:t xml:space="preserve"> </w:t>
      </w:r>
      <w:r>
        <w:t xml:space="preserve">engage </w:t>
      </w:r>
      <w:r>
        <w:rPr>
          <w:spacing w:val="-3"/>
        </w:rPr>
        <w:t>in</w:t>
      </w:r>
      <w:r>
        <w:rPr>
          <w:spacing w:val="1"/>
        </w:rPr>
        <w:t xml:space="preserve"> </w:t>
      </w:r>
      <w:r>
        <w:rPr>
          <w:spacing w:val="-3"/>
        </w:rPr>
        <w:t>ADR.</w:t>
      </w:r>
      <w:r>
        <w:rPr>
          <w:spacing w:val="-1"/>
        </w:rPr>
        <w:t xml:space="preserve"> </w:t>
      </w:r>
      <w:r>
        <w:t>In</w:t>
      </w:r>
      <w:r>
        <w:rPr>
          <w:spacing w:val="-9"/>
        </w:rPr>
        <w:t xml:space="preserve"> </w:t>
      </w:r>
      <w:r>
        <w:t>this</w:t>
      </w:r>
      <w:r>
        <w:rPr>
          <w:spacing w:val="-6"/>
        </w:rPr>
        <w:t xml:space="preserve"> </w:t>
      </w:r>
      <w:r>
        <w:t>case,</w:t>
      </w:r>
      <w:r>
        <w:rPr>
          <w:spacing w:val="-1"/>
        </w:rPr>
        <w:t xml:space="preserve"> </w:t>
      </w:r>
      <w:r>
        <w:t>Dyson</w:t>
      </w:r>
      <w:r>
        <w:rPr>
          <w:spacing w:val="-9"/>
        </w:rPr>
        <w:t xml:space="preserve"> </w:t>
      </w:r>
      <w:r>
        <w:t>LJ</w:t>
      </w:r>
      <w:r>
        <w:rPr>
          <w:spacing w:val="-5"/>
        </w:rPr>
        <w:t xml:space="preserve"> </w:t>
      </w:r>
      <w:r>
        <w:t>also</w:t>
      </w:r>
      <w:r>
        <w:rPr>
          <w:spacing w:val="1"/>
        </w:rPr>
        <w:t xml:space="preserve"> </w:t>
      </w:r>
      <w:r>
        <w:t>reiterated</w:t>
      </w:r>
      <w:r>
        <w:rPr>
          <w:spacing w:val="-9"/>
        </w:rPr>
        <w:t xml:space="preserve"> </w:t>
      </w:r>
      <w:r>
        <w:t>that</w:t>
      </w:r>
      <w:r>
        <w:rPr>
          <w:spacing w:val="-8"/>
        </w:rPr>
        <w:t xml:space="preserve"> </w:t>
      </w:r>
      <w:r>
        <w:t>parties</w:t>
      </w:r>
      <w:r>
        <w:rPr>
          <w:spacing w:val="-6"/>
        </w:rPr>
        <w:t xml:space="preserve"> </w:t>
      </w:r>
      <w:r>
        <w:t>can</w:t>
      </w:r>
      <w:r>
        <w:rPr>
          <w:spacing w:val="-4"/>
        </w:rPr>
        <w:t xml:space="preserve"> </w:t>
      </w:r>
      <w:r>
        <w:rPr>
          <w:spacing w:val="-3"/>
        </w:rPr>
        <w:t>be</w:t>
      </w:r>
      <w:r>
        <w:rPr>
          <w:spacing w:val="-4"/>
        </w:rPr>
        <w:t xml:space="preserve"> </w:t>
      </w:r>
      <w:r>
        <w:t>penalised</w:t>
      </w:r>
      <w:r>
        <w:rPr>
          <w:spacing w:val="1"/>
        </w:rPr>
        <w:t xml:space="preserve"> </w:t>
      </w:r>
      <w:r>
        <w:t>by</w:t>
      </w:r>
      <w:r>
        <w:rPr>
          <w:spacing w:val="-9"/>
        </w:rPr>
        <w:t xml:space="preserve"> </w:t>
      </w:r>
      <w:r>
        <w:t>an</w:t>
      </w:r>
      <w:r>
        <w:rPr>
          <w:spacing w:val="-9"/>
        </w:rPr>
        <w:t xml:space="preserve"> </w:t>
      </w:r>
      <w:r>
        <w:t>adverse</w:t>
      </w:r>
      <w:r>
        <w:rPr>
          <w:spacing w:val="-5"/>
        </w:rPr>
        <w:t xml:space="preserve"> </w:t>
      </w:r>
      <w:r>
        <w:t xml:space="preserve">costs order, meaning they may not </w:t>
      </w:r>
      <w:r>
        <w:rPr>
          <w:spacing w:val="-3"/>
        </w:rPr>
        <w:t xml:space="preserve">be able </w:t>
      </w:r>
      <w:r>
        <w:rPr>
          <w:spacing w:val="2"/>
        </w:rPr>
        <w:t xml:space="preserve">to </w:t>
      </w:r>
      <w:r>
        <w:t xml:space="preserve">recover all their costs even </w:t>
      </w:r>
      <w:r>
        <w:rPr>
          <w:spacing w:val="-3"/>
        </w:rPr>
        <w:t xml:space="preserve">if </w:t>
      </w:r>
      <w:r>
        <w:t xml:space="preserve">they win the case. From a practical perspective, therefore, the courts can certainly coerce parties into </w:t>
      </w:r>
      <w:r>
        <w:rPr>
          <w:spacing w:val="-3"/>
        </w:rPr>
        <w:t xml:space="preserve">using ADR, </w:t>
      </w:r>
      <w:r>
        <w:t xml:space="preserve">although they cannot force </w:t>
      </w:r>
      <w:r>
        <w:rPr>
          <w:spacing w:val="-5"/>
        </w:rPr>
        <w:t xml:space="preserve">it </w:t>
      </w:r>
      <w:r>
        <w:rPr>
          <w:spacing w:val="-3"/>
        </w:rPr>
        <w:t>in</w:t>
      </w:r>
      <w:r>
        <w:rPr>
          <w:spacing w:val="10"/>
        </w:rPr>
        <w:t xml:space="preserve"> </w:t>
      </w:r>
      <w:r>
        <w:t>law.</w:t>
      </w:r>
    </w:p>
    <w:p w:rsidR="00DD5C4B" w:rsidRDefault="00DD5C4B">
      <w:pPr>
        <w:pStyle w:val="BodyText"/>
        <w:spacing w:before="7"/>
        <w:rPr>
          <w:sz w:val="23"/>
        </w:rPr>
      </w:pPr>
    </w:p>
    <w:p w:rsidR="00DD5C4B" w:rsidRDefault="00620863">
      <w:pPr>
        <w:pStyle w:val="BodyText"/>
        <w:spacing w:line="362" w:lineRule="auto"/>
        <w:ind w:left="1240" w:right="1274"/>
        <w:jc w:val="both"/>
      </w:pPr>
      <w:r>
        <w:t>It must also be recognis</w:t>
      </w:r>
      <w:r>
        <w:t>ed that ADR will not be appropriate for all situations. For example, if there are allegations of fraudulent or criminal activity, litigation will be a more appropriate</w:t>
      </w:r>
    </w:p>
    <w:p w:rsidR="00DD5C4B" w:rsidRDefault="00A55594">
      <w:pPr>
        <w:pStyle w:val="BodyText"/>
        <w:spacing w:before="1"/>
        <w:rPr>
          <w:sz w:val="19"/>
        </w:rPr>
      </w:pPr>
      <w:r>
        <w:rPr>
          <w:noProof/>
        </w:rPr>
        <mc:AlternateContent>
          <mc:Choice Requires="wps">
            <w:drawing>
              <wp:anchor distT="0" distB="0" distL="0" distR="0" simplePos="0" relativeHeight="251728896" behindDoc="1" locked="0" layoutInCell="1" allowOverlap="1">
                <wp:simplePos x="0" y="0"/>
                <wp:positionH relativeFrom="page">
                  <wp:posOffset>914400</wp:posOffset>
                </wp:positionH>
                <wp:positionV relativeFrom="paragraph">
                  <wp:posOffset>169545</wp:posOffset>
                </wp:positionV>
                <wp:extent cx="1828800" cy="1270"/>
                <wp:effectExtent l="0" t="0" r="0" b="0"/>
                <wp:wrapTopAndBottom/>
                <wp:docPr id="1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8BD14" id="Freeform 4" o:spid="_x0000_s1026" style="position:absolute;margin-left:1in;margin-top:13.35pt;width:2in;height:.1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" path="m,l2880,e" filled="f" strokeweight=".72pt">
                <v:path arrowok="t" o:connecttype="custom" o:connectlocs="0,0;1828800,0" o:connectangles="0,0"/>
                <w10:wrap type="topAndBottom" anchorx="page"/>
              </v:shape>
            </w:pict>
          </mc:Fallback>
        </mc:AlternateContent>
      </w:r>
    </w:p>
    <w:p w:rsidR="00DD5C4B" w:rsidRDefault="00620863">
      <w:pPr>
        <w:spacing w:before="62" w:line="233" w:lineRule="exact"/>
        <w:ind w:left="1240"/>
        <w:rPr>
          <w:sz w:val="20"/>
        </w:rPr>
      </w:pPr>
      <w:bookmarkStart w:id="419" w:name="_bookmark407"/>
      <w:bookmarkEnd w:id="419"/>
      <w:r>
        <w:rPr>
          <w:position w:val="7"/>
          <w:sz w:val="13"/>
        </w:rPr>
        <w:t xml:space="preserve">17 </w:t>
      </w:r>
      <w:r>
        <w:rPr>
          <w:sz w:val="20"/>
        </w:rPr>
        <w:t>Jeffery R. Cruz, ‘Arbitration vs Litigation: An Unintentional Experiment’ (2006) 16.</w:t>
      </w:r>
    </w:p>
    <w:p w:rsidR="00DD5C4B" w:rsidRDefault="00620863">
      <w:pPr>
        <w:spacing w:line="230" w:lineRule="exact"/>
        <w:ind w:left="1240"/>
        <w:rPr>
          <w:sz w:val="20"/>
        </w:rPr>
      </w:pPr>
      <w:bookmarkStart w:id="420" w:name="_bookmark408"/>
      <w:bookmarkEnd w:id="420"/>
      <w:r>
        <w:rPr>
          <w:position w:val="7"/>
          <w:sz w:val="13"/>
        </w:rPr>
        <w:t xml:space="preserve">18 </w:t>
      </w:r>
      <w:r>
        <w:rPr>
          <w:sz w:val="20"/>
        </w:rPr>
        <w:t xml:space="preserve">Nancy F. Atlas, </w:t>
      </w:r>
      <w:r>
        <w:rPr>
          <w:i/>
          <w:sz w:val="20"/>
        </w:rPr>
        <w:t xml:space="preserve">Alternative Dispute Resolution: The Litigator’s Handbook </w:t>
      </w:r>
      <w:r>
        <w:rPr>
          <w:sz w:val="20"/>
        </w:rPr>
        <w:t>(Litigation ABA, 2000) 28.</w:t>
      </w:r>
    </w:p>
    <w:p w:rsidR="00DD5C4B" w:rsidRDefault="00620863">
      <w:pPr>
        <w:spacing w:line="230" w:lineRule="exact"/>
        <w:ind w:left="1240"/>
        <w:rPr>
          <w:sz w:val="20"/>
        </w:rPr>
      </w:pPr>
      <w:bookmarkStart w:id="421" w:name="_bookmark409"/>
      <w:bookmarkEnd w:id="421"/>
      <w:r>
        <w:rPr>
          <w:position w:val="7"/>
          <w:sz w:val="13"/>
        </w:rPr>
        <w:t xml:space="preserve">19 </w:t>
      </w:r>
      <w:r>
        <w:rPr>
          <w:sz w:val="20"/>
        </w:rPr>
        <w:t>ibid 42.</w:t>
      </w:r>
    </w:p>
    <w:p w:rsidR="00DD5C4B" w:rsidRDefault="00620863">
      <w:pPr>
        <w:spacing w:line="230" w:lineRule="exact"/>
        <w:ind w:left="1240"/>
        <w:rPr>
          <w:sz w:val="20"/>
        </w:rPr>
      </w:pPr>
      <w:bookmarkStart w:id="422" w:name="_bookmark410"/>
      <w:bookmarkEnd w:id="422"/>
      <w:r>
        <w:rPr>
          <w:position w:val="7"/>
          <w:sz w:val="13"/>
        </w:rPr>
        <w:t xml:space="preserve">20 </w:t>
      </w:r>
      <w:r>
        <w:rPr>
          <w:i/>
          <w:sz w:val="20"/>
        </w:rPr>
        <w:t xml:space="preserve">Dunnett v Railtrack Plc </w:t>
      </w:r>
      <w:r>
        <w:rPr>
          <w:sz w:val="20"/>
        </w:rPr>
        <w:t>[2002] EWCA Civ 303, [2002] 1 WLR 2434.</w:t>
      </w:r>
    </w:p>
    <w:p w:rsidR="00DD5C4B" w:rsidRDefault="00620863">
      <w:pPr>
        <w:spacing w:line="233" w:lineRule="exact"/>
        <w:ind w:left="1240"/>
        <w:rPr>
          <w:sz w:val="20"/>
        </w:rPr>
      </w:pPr>
      <w:bookmarkStart w:id="423" w:name="_bookmark411"/>
      <w:bookmarkEnd w:id="423"/>
      <w:r>
        <w:rPr>
          <w:position w:val="7"/>
          <w:sz w:val="13"/>
        </w:rPr>
        <w:t xml:space="preserve">21 </w:t>
      </w:r>
      <w:r>
        <w:rPr>
          <w:i/>
          <w:sz w:val="20"/>
        </w:rPr>
        <w:t xml:space="preserve">Halsey v Milton Keynes General NHS Trust </w:t>
      </w:r>
      <w:r>
        <w:rPr>
          <w:sz w:val="20"/>
        </w:rPr>
        <w:t>[2004] EWCA Civ 576, [2004] 1 WLR 3002.</w:t>
      </w:r>
    </w:p>
    <w:p w:rsidR="00DD5C4B" w:rsidRDefault="00DD5C4B">
      <w:pPr>
        <w:spacing w:line="233" w:lineRule="exact"/>
        <w:rPr>
          <w:sz w:val="20"/>
        </w:rPr>
        <w:sectPr w:rsidR="00DD5C4B">
          <w:pgSz w:w="11910" w:h="16840"/>
          <w:pgMar w:top="1340" w:right="160" w:bottom="1200" w:left="200" w:header="0" w:footer="1014" w:gutter="0"/>
          <w:cols w:space="720"/>
        </w:sectPr>
      </w:pPr>
    </w:p>
    <w:p w:rsidR="00DD5C4B" w:rsidRDefault="00620863">
      <w:pPr>
        <w:pStyle w:val="BodyText"/>
        <w:spacing w:before="73" w:line="360" w:lineRule="auto"/>
        <w:ind w:left="1240" w:right="1276"/>
        <w:jc w:val="both"/>
      </w:pPr>
      <w:r>
        <w:t>method.</w:t>
      </w:r>
      <w:r>
        <w:rPr>
          <w:spacing w:val="-3"/>
        </w:rPr>
        <w:t xml:space="preserve"> </w:t>
      </w:r>
      <w:r>
        <w:t>Moreover,</w:t>
      </w:r>
      <w:r>
        <w:rPr>
          <w:spacing w:val="-3"/>
        </w:rPr>
        <w:t xml:space="preserve"> if</w:t>
      </w:r>
      <w:r>
        <w:rPr>
          <w:spacing w:val="-13"/>
        </w:rPr>
        <w:t xml:space="preserve"> </w:t>
      </w:r>
      <w:r>
        <w:t>there</w:t>
      </w:r>
      <w:r>
        <w:rPr>
          <w:spacing w:val="-7"/>
        </w:rPr>
        <w:t xml:space="preserve"> </w:t>
      </w:r>
      <w:r>
        <w:t>are</w:t>
      </w:r>
      <w:r>
        <w:rPr>
          <w:spacing w:val="-6"/>
        </w:rPr>
        <w:t xml:space="preserve"> </w:t>
      </w:r>
      <w:r>
        <w:t>particularly</w:t>
      </w:r>
      <w:r>
        <w:rPr>
          <w:spacing w:val="-10"/>
        </w:rPr>
        <w:t xml:space="preserve"> </w:t>
      </w:r>
      <w:r>
        <w:t>high</w:t>
      </w:r>
      <w:r>
        <w:rPr>
          <w:spacing w:val="-11"/>
        </w:rPr>
        <w:t xml:space="preserve"> </w:t>
      </w:r>
      <w:r>
        <w:t>tensions</w:t>
      </w:r>
      <w:r>
        <w:rPr>
          <w:spacing w:val="-7"/>
        </w:rPr>
        <w:t xml:space="preserve"> </w:t>
      </w:r>
      <w:r>
        <w:t>between</w:t>
      </w:r>
      <w:r>
        <w:rPr>
          <w:spacing w:val="-11"/>
        </w:rPr>
        <w:t xml:space="preserve"> </w:t>
      </w:r>
      <w:r>
        <w:t>the</w:t>
      </w:r>
      <w:r>
        <w:rPr>
          <w:spacing w:val="-6"/>
        </w:rPr>
        <w:t xml:space="preserve"> </w:t>
      </w:r>
      <w:r>
        <w:t>parties,</w:t>
      </w:r>
      <w:r>
        <w:rPr>
          <w:spacing w:val="-3"/>
        </w:rPr>
        <w:t xml:space="preserve"> </w:t>
      </w:r>
      <w:r>
        <w:t>ADR</w:t>
      </w:r>
      <w:r>
        <w:rPr>
          <w:spacing w:val="-3"/>
        </w:rPr>
        <w:t xml:space="preserve"> may</w:t>
      </w:r>
      <w:r>
        <w:rPr>
          <w:spacing w:val="-10"/>
        </w:rPr>
        <w:t xml:space="preserve"> </w:t>
      </w:r>
      <w:r>
        <w:t>not</w:t>
      </w:r>
      <w:r>
        <w:rPr>
          <w:spacing w:val="-5"/>
        </w:rPr>
        <w:t xml:space="preserve"> </w:t>
      </w:r>
      <w:r>
        <w:rPr>
          <w:spacing w:val="-3"/>
        </w:rPr>
        <w:t xml:space="preserve">be </w:t>
      </w:r>
      <w:r>
        <w:t>appropriate.</w:t>
      </w:r>
    </w:p>
    <w:p w:rsidR="00DD5C4B" w:rsidRDefault="00DD5C4B">
      <w:pPr>
        <w:pStyle w:val="BodyText"/>
        <w:spacing w:before="10"/>
      </w:pPr>
    </w:p>
    <w:p w:rsidR="00DD5C4B" w:rsidRDefault="00620863">
      <w:pPr>
        <w:pStyle w:val="Heading2"/>
        <w:numPr>
          <w:ilvl w:val="0"/>
          <w:numId w:val="2"/>
        </w:numPr>
        <w:tabs>
          <w:tab w:val="left" w:pos="4336"/>
        </w:tabs>
        <w:ind w:left="4336"/>
        <w:jc w:val="left"/>
      </w:pPr>
      <w:r>
        <w:t>Import</w:t>
      </w:r>
      <w:r>
        <w:t>ance of context and</w:t>
      </w:r>
      <w:r>
        <w:rPr>
          <w:spacing w:val="5"/>
        </w:rPr>
        <w:t xml:space="preserve"> </w:t>
      </w:r>
      <w:r>
        <w:t>privacy</w:t>
      </w:r>
    </w:p>
    <w:p w:rsidR="00DD5C4B" w:rsidRDefault="00DD5C4B">
      <w:pPr>
        <w:pStyle w:val="BodyText"/>
        <w:spacing w:before="8"/>
        <w:rPr>
          <w:b/>
          <w:sz w:val="35"/>
        </w:rPr>
      </w:pPr>
    </w:p>
    <w:p w:rsidR="00DD5C4B" w:rsidRDefault="00620863">
      <w:pPr>
        <w:pStyle w:val="BodyText"/>
        <w:spacing w:line="360" w:lineRule="auto"/>
        <w:ind w:left="1240" w:right="1273"/>
        <w:jc w:val="both"/>
      </w:pPr>
      <w:r>
        <w:t>It</w:t>
      </w:r>
      <w:r>
        <w:rPr>
          <w:spacing w:val="-15"/>
        </w:rPr>
        <w:t xml:space="preserve"> </w:t>
      </w:r>
      <w:r>
        <w:rPr>
          <w:spacing w:val="-5"/>
        </w:rPr>
        <w:t>is</w:t>
      </w:r>
      <w:r>
        <w:rPr>
          <w:spacing w:val="-18"/>
        </w:rPr>
        <w:t xml:space="preserve"> </w:t>
      </w:r>
      <w:r>
        <w:t>clear,</w:t>
      </w:r>
      <w:r>
        <w:rPr>
          <w:spacing w:val="-13"/>
        </w:rPr>
        <w:t xml:space="preserve"> </w:t>
      </w:r>
      <w:r>
        <w:t>therefore,</w:t>
      </w:r>
      <w:r>
        <w:rPr>
          <w:spacing w:val="-18"/>
        </w:rPr>
        <w:t xml:space="preserve"> </w:t>
      </w:r>
      <w:r>
        <w:t>that</w:t>
      </w:r>
      <w:r>
        <w:rPr>
          <w:spacing w:val="-10"/>
        </w:rPr>
        <w:t xml:space="preserve"> </w:t>
      </w:r>
      <w:r>
        <w:t>commercial</w:t>
      </w:r>
      <w:r>
        <w:rPr>
          <w:spacing w:val="-25"/>
        </w:rPr>
        <w:t xml:space="preserve"> </w:t>
      </w:r>
      <w:r>
        <w:t>parties,</w:t>
      </w:r>
      <w:r>
        <w:rPr>
          <w:spacing w:val="-8"/>
        </w:rPr>
        <w:t xml:space="preserve"> </w:t>
      </w:r>
      <w:r>
        <w:rPr>
          <w:spacing w:val="-3"/>
        </w:rPr>
        <w:t>in</w:t>
      </w:r>
      <w:r>
        <w:rPr>
          <w:spacing w:val="-20"/>
        </w:rPr>
        <w:t xml:space="preserve"> </w:t>
      </w:r>
      <w:r>
        <w:t>general,</w:t>
      </w:r>
      <w:r>
        <w:rPr>
          <w:spacing w:val="-13"/>
        </w:rPr>
        <w:t xml:space="preserve"> </w:t>
      </w:r>
      <w:r>
        <w:t>will</w:t>
      </w:r>
      <w:r>
        <w:rPr>
          <w:spacing w:val="-24"/>
        </w:rPr>
        <w:t xml:space="preserve"> </w:t>
      </w:r>
      <w:r>
        <w:t>opt</w:t>
      </w:r>
      <w:r>
        <w:rPr>
          <w:spacing w:val="-15"/>
        </w:rPr>
        <w:t xml:space="preserve"> </w:t>
      </w:r>
      <w:r>
        <w:t>for</w:t>
      </w:r>
      <w:r>
        <w:rPr>
          <w:spacing w:val="-14"/>
        </w:rPr>
        <w:t xml:space="preserve"> </w:t>
      </w:r>
      <w:r>
        <w:t>a</w:t>
      </w:r>
      <w:r>
        <w:rPr>
          <w:spacing w:val="-16"/>
        </w:rPr>
        <w:t xml:space="preserve"> </w:t>
      </w:r>
      <w:r>
        <w:t>dispute</w:t>
      </w:r>
      <w:r>
        <w:rPr>
          <w:spacing w:val="-16"/>
        </w:rPr>
        <w:t xml:space="preserve"> </w:t>
      </w:r>
      <w:r>
        <w:t>resolution</w:t>
      </w:r>
      <w:r>
        <w:rPr>
          <w:spacing w:val="-15"/>
        </w:rPr>
        <w:t xml:space="preserve"> </w:t>
      </w:r>
      <w:r>
        <w:t>method which</w:t>
      </w:r>
      <w:r>
        <w:rPr>
          <w:spacing w:val="-11"/>
        </w:rPr>
        <w:t xml:space="preserve"> </w:t>
      </w:r>
      <w:r>
        <w:t>suits</w:t>
      </w:r>
      <w:r>
        <w:rPr>
          <w:spacing w:val="-8"/>
        </w:rPr>
        <w:t xml:space="preserve"> </w:t>
      </w:r>
      <w:r>
        <w:t>their</w:t>
      </w:r>
      <w:r>
        <w:rPr>
          <w:spacing w:val="-5"/>
        </w:rPr>
        <w:t xml:space="preserve"> </w:t>
      </w:r>
      <w:r>
        <w:t>circumstances,</w:t>
      </w:r>
      <w:r>
        <w:rPr>
          <w:spacing w:val="-3"/>
        </w:rPr>
        <w:t xml:space="preserve"> </w:t>
      </w:r>
      <w:r>
        <w:t>but</w:t>
      </w:r>
      <w:r>
        <w:rPr>
          <w:spacing w:val="3"/>
        </w:rPr>
        <w:t xml:space="preserve"> </w:t>
      </w:r>
      <w:r>
        <w:rPr>
          <w:spacing w:val="-5"/>
        </w:rPr>
        <w:t>it</w:t>
      </w:r>
      <w:r>
        <w:rPr>
          <w:spacing w:val="4"/>
        </w:rPr>
        <w:t xml:space="preserve"> </w:t>
      </w:r>
      <w:r>
        <w:rPr>
          <w:spacing w:val="-5"/>
        </w:rPr>
        <w:t>is</w:t>
      </w:r>
      <w:r>
        <w:rPr>
          <w:spacing w:val="-4"/>
        </w:rPr>
        <w:t xml:space="preserve"> </w:t>
      </w:r>
      <w:r>
        <w:t>vitally</w:t>
      </w:r>
      <w:r>
        <w:rPr>
          <w:spacing w:val="-11"/>
        </w:rPr>
        <w:t xml:space="preserve"> </w:t>
      </w:r>
      <w:r>
        <w:t>important</w:t>
      </w:r>
      <w:r>
        <w:rPr>
          <w:spacing w:val="-10"/>
        </w:rPr>
        <w:t xml:space="preserve"> </w:t>
      </w:r>
      <w:r>
        <w:t>that</w:t>
      </w:r>
      <w:r>
        <w:rPr>
          <w:spacing w:val="-5"/>
        </w:rPr>
        <w:t xml:space="preserve"> </w:t>
      </w:r>
      <w:r>
        <w:t>the</w:t>
      </w:r>
      <w:r>
        <w:rPr>
          <w:spacing w:val="-2"/>
        </w:rPr>
        <w:t xml:space="preserve"> </w:t>
      </w:r>
      <w:r>
        <w:t>implications</w:t>
      </w:r>
      <w:r>
        <w:rPr>
          <w:spacing w:val="-8"/>
        </w:rPr>
        <w:t xml:space="preserve"> </w:t>
      </w:r>
      <w:r>
        <w:rPr>
          <w:spacing w:val="4"/>
        </w:rPr>
        <w:t>of</w:t>
      </w:r>
      <w:r>
        <w:rPr>
          <w:spacing w:val="-14"/>
        </w:rPr>
        <w:t xml:space="preserve"> </w:t>
      </w:r>
      <w:r>
        <w:t>their method of</w:t>
      </w:r>
      <w:r>
        <w:rPr>
          <w:spacing w:val="-14"/>
        </w:rPr>
        <w:t xml:space="preserve"> </w:t>
      </w:r>
      <w:r>
        <w:t>choice</w:t>
      </w:r>
      <w:r>
        <w:rPr>
          <w:spacing w:val="-7"/>
        </w:rPr>
        <w:t xml:space="preserve"> </w:t>
      </w:r>
      <w:r>
        <w:t>should</w:t>
      </w:r>
      <w:r>
        <w:rPr>
          <w:spacing w:val="-6"/>
        </w:rPr>
        <w:t xml:space="preserve"> </w:t>
      </w:r>
      <w:r>
        <w:rPr>
          <w:spacing w:val="-3"/>
        </w:rPr>
        <w:t>be</w:t>
      </w:r>
      <w:r>
        <w:rPr>
          <w:spacing w:val="-8"/>
        </w:rPr>
        <w:t xml:space="preserve"> </w:t>
      </w:r>
      <w:r>
        <w:t>considered</w:t>
      </w:r>
      <w:r>
        <w:rPr>
          <w:spacing w:val="-1"/>
        </w:rPr>
        <w:t xml:space="preserve"> </w:t>
      </w:r>
      <w:r>
        <w:rPr>
          <w:spacing w:val="-3"/>
        </w:rPr>
        <w:t>in</w:t>
      </w:r>
      <w:r>
        <w:rPr>
          <w:spacing w:val="-11"/>
        </w:rPr>
        <w:t xml:space="preserve"> </w:t>
      </w:r>
      <w:r>
        <w:t>a</w:t>
      </w:r>
      <w:r>
        <w:rPr>
          <w:spacing w:val="-7"/>
        </w:rPr>
        <w:t xml:space="preserve"> </w:t>
      </w:r>
      <w:r>
        <w:t>broader</w:t>
      </w:r>
      <w:r>
        <w:rPr>
          <w:spacing w:val="-4"/>
        </w:rPr>
        <w:t xml:space="preserve"> </w:t>
      </w:r>
      <w:r>
        <w:t>context</w:t>
      </w:r>
      <w:r>
        <w:rPr>
          <w:spacing w:val="-5"/>
        </w:rPr>
        <w:t xml:space="preserve"> </w:t>
      </w:r>
      <w:r>
        <w:t>–</w:t>
      </w:r>
      <w:r>
        <w:rPr>
          <w:spacing w:val="-11"/>
        </w:rPr>
        <w:t xml:space="preserve"> </w:t>
      </w:r>
      <w:r>
        <w:rPr>
          <w:spacing w:val="-3"/>
        </w:rPr>
        <w:t>in</w:t>
      </w:r>
      <w:r>
        <w:rPr>
          <w:spacing w:val="-11"/>
        </w:rPr>
        <w:t xml:space="preserve"> </w:t>
      </w:r>
      <w:r>
        <w:t>particular,</w:t>
      </w:r>
      <w:r>
        <w:rPr>
          <w:spacing w:val="-3"/>
        </w:rPr>
        <w:t xml:space="preserve"> </w:t>
      </w:r>
      <w:r>
        <w:t>the</w:t>
      </w:r>
      <w:r>
        <w:rPr>
          <w:spacing w:val="-8"/>
        </w:rPr>
        <w:t xml:space="preserve"> </w:t>
      </w:r>
      <w:r>
        <w:t>development</w:t>
      </w:r>
      <w:r>
        <w:rPr>
          <w:spacing w:val="-1"/>
        </w:rPr>
        <w:t xml:space="preserve"> </w:t>
      </w:r>
      <w:r>
        <w:t>of</w:t>
      </w:r>
      <w:r>
        <w:rPr>
          <w:spacing w:val="-14"/>
        </w:rPr>
        <w:t xml:space="preserve"> </w:t>
      </w:r>
      <w:r>
        <w:t>English commercial law as a whole. Although this article has discussed and shed light upon several appealing</w:t>
      </w:r>
      <w:r>
        <w:rPr>
          <w:spacing w:val="-10"/>
        </w:rPr>
        <w:t xml:space="preserve"> </w:t>
      </w:r>
      <w:r>
        <w:t>features</w:t>
      </w:r>
      <w:r>
        <w:rPr>
          <w:spacing w:val="-16"/>
        </w:rPr>
        <w:t xml:space="preserve"> </w:t>
      </w:r>
      <w:r>
        <w:t>of</w:t>
      </w:r>
      <w:r>
        <w:rPr>
          <w:spacing w:val="-17"/>
        </w:rPr>
        <w:t xml:space="preserve"> </w:t>
      </w:r>
      <w:r>
        <w:rPr>
          <w:spacing w:val="-3"/>
        </w:rPr>
        <w:t>ADR,</w:t>
      </w:r>
      <w:r>
        <w:rPr>
          <w:spacing w:val="-11"/>
        </w:rPr>
        <w:t xml:space="preserve"> </w:t>
      </w:r>
      <w:r>
        <w:t>particularly</w:t>
      </w:r>
      <w:r>
        <w:rPr>
          <w:spacing w:val="-18"/>
        </w:rPr>
        <w:t xml:space="preserve"> </w:t>
      </w:r>
      <w:r>
        <w:t>arbitration,</w:t>
      </w:r>
      <w:r>
        <w:rPr>
          <w:spacing w:val="-11"/>
        </w:rPr>
        <w:t xml:space="preserve"> </w:t>
      </w:r>
      <w:r>
        <w:t>a</w:t>
      </w:r>
      <w:r>
        <w:rPr>
          <w:spacing w:val="-10"/>
        </w:rPr>
        <w:t xml:space="preserve"> </w:t>
      </w:r>
      <w:r>
        <w:rPr>
          <w:spacing w:val="-3"/>
        </w:rPr>
        <w:t>major</w:t>
      </w:r>
      <w:r>
        <w:rPr>
          <w:spacing w:val="-12"/>
        </w:rPr>
        <w:t xml:space="preserve"> </w:t>
      </w:r>
      <w:r>
        <w:t>problem</w:t>
      </w:r>
      <w:r>
        <w:rPr>
          <w:spacing w:val="-18"/>
        </w:rPr>
        <w:t xml:space="preserve"> </w:t>
      </w:r>
      <w:r>
        <w:t>which</w:t>
      </w:r>
      <w:r>
        <w:rPr>
          <w:spacing w:val="-13"/>
        </w:rPr>
        <w:t xml:space="preserve"> </w:t>
      </w:r>
      <w:r>
        <w:rPr>
          <w:spacing w:val="-3"/>
        </w:rPr>
        <w:t>must</w:t>
      </w:r>
      <w:r>
        <w:rPr>
          <w:spacing w:val="-8"/>
        </w:rPr>
        <w:t xml:space="preserve"> </w:t>
      </w:r>
      <w:r>
        <w:rPr>
          <w:spacing w:val="-3"/>
        </w:rPr>
        <w:t>be</w:t>
      </w:r>
      <w:r>
        <w:rPr>
          <w:spacing w:val="-10"/>
        </w:rPr>
        <w:t xml:space="preserve"> </w:t>
      </w:r>
      <w:r>
        <w:t xml:space="preserve">highlighted </w:t>
      </w:r>
      <w:r>
        <w:rPr>
          <w:spacing w:val="-3"/>
        </w:rPr>
        <w:t>is</w:t>
      </w:r>
      <w:r>
        <w:rPr>
          <w:spacing w:val="-7"/>
        </w:rPr>
        <w:t xml:space="preserve"> </w:t>
      </w:r>
      <w:r>
        <w:t>the</w:t>
      </w:r>
      <w:r>
        <w:rPr>
          <w:spacing w:val="-5"/>
        </w:rPr>
        <w:t xml:space="preserve"> </w:t>
      </w:r>
      <w:r>
        <w:t>private</w:t>
      </w:r>
      <w:r>
        <w:rPr>
          <w:spacing w:val="-5"/>
        </w:rPr>
        <w:t xml:space="preserve"> </w:t>
      </w:r>
      <w:r>
        <w:t>nature</w:t>
      </w:r>
      <w:r>
        <w:rPr>
          <w:spacing w:val="-5"/>
        </w:rPr>
        <w:t xml:space="preserve"> </w:t>
      </w:r>
      <w:r>
        <w:t>of</w:t>
      </w:r>
      <w:r>
        <w:rPr>
          <w:spacing w:val="-12"/>
        </w:rPr>
        <w:t xml:space="preserve"> </w:t>
      </w:r>
      <w:r>
        <w:t>commercial</w:t>
      </w:r>
      <w:r>
        <w:rPr>
          <w:spacing w:val="-8"/>
        </w:rPr>
        <w:t xml:space="preserve"> </w:t>
      </w:r>
      <w:r>
        <w:t>arbitration.</w:t>
      </w:r>
      <w:r>
        <w:rPr>
          <w:spacing w:val="-1"/>
        </w:rPr>
        <w:t xml:space="preserve"> </w:t>
      </w:r>
      <w:r>
        <w:t>This</w:t>
      </w:r>
      <w:r>
        <w:rPr>
          <w:spacing w:val="-7"/>
        </w:rPr>
        <w:t xml:space="preserve"> </w:t>
      </w:r>
      <w:r>
        <w:t>private</w:t>
      </w:r>
      <w:r>
        <w:rPr>
          <w:spacing w:val="-5"/>
        </w:rPr>
        <w:t xml:space="preserve"> </w:t>
      </w:r>
      <w:r>
        <w:t>nature means</w:t>
      </w:r>
      <w:r>
        <w:rPr>
          <w:spacing w:val="-6"/>
        </w:rPr>
        <w:t xml:space="preserve"> </w:t>
      </w:r>
      <w:r>
        <w:t>decisions</w:t>
      </w:r>
      <w:r>
        <w:rPr>
          <w:spacing w:val="-1"/>
        </w:rPr>
        <w:t xml:space="preserve"> </w:t>
      </w:r>
      <w:r>
        <w:rPr>
          <w:spacing w:val="-3"/>
        </w:rPr>
        <w:t>in</w:t>
      </w:r>
      <w:r>
        <w:rPr>
          <w:spacing w:val="-4"/>
        </w:rPr>
        <w:t xml:space="preserve"> </w:t>
      </w:r>
      <w:r>
        <w:t>disputes are</w:t>
      </w:r>
      <w:r>
        <w:rPr>
          <w:spacing w:val="-14"/>
        </w:rPr>
        <w:t xml:space="preserve"> </w:t>
      </w:r>
      <w:r>
        <w:t>not</w:t>
      </w:r>
      <w:r>
        <w:rPr>
          <w:spacing w:val="-13"/>
        </w:rPr>
        <w:t xml:space="preserve"> </w:t>
      </w:r>
      <w:r>
        <w:t>publicised;</w:t>
      </w:r>
      <w:r>
        <w:rPr>
          <w:spacing w:val="-16"/>
        </w:rPr>
        <w:t xml:space="preserve"> </w:t>
      </w:r>
      <w:r>
        <w:t>an</w:t>
      </w:r>
      <w:r>
        <w:rPr>
          <w:spacing w:val="-17"/>
        </w:rPr>
        <w:t xml:space="preserve"> </w:t>
      </w:r>
      <w:r>
        <w:t>attractive</w:t>
      </w:r>
      <w:r>
        <w:rPr>
          <w:spacing w:val="-14"/>
        </w:rPr>
        <w:t xml:space="preserve"> </w:t>
      </w:r>
      <w:r>
        <w:t>prospect</w:t>
      </w:r>
      <w:r>
        <w:rPr>
          <w:spacing w:val="-12"/>
        </w:rPr>
        <w:t xml:space="preserve"> </w:t>
      </w:r>
      <w:r>
        <w:t>indeed</w:t>
      </w:r>
      <w:r>
        <w:rPr>
          <w:spacing w:val="-8"/>
        </w:rPr>
        <w:t xml:space="preserve"> </w:t>
      </w:r>
      <w:r>
        <w:t>for</w:t>
      </w:r>
      <w:r>
        <w:rPr>
          <w:spacing w:val="-16"/>
        </w:rPr>
        <w:t xml:space="preserve"> </w:t>
      </w:r>
      <w:r>
        <w:t>parties</w:t>
      </w:r>
      <w:r>
        <w:rPr>
          <w:spacing w:val="-15"/>
        </w:rPr>
        <w:t xml:space="preserve"> </w:t>
      </w:r>
      <w:r>
        <w:t>who</w:t>
      </w:r>
      <w:r>
        <w:rPr>
          <w:spacing w:val="-8"/>
        </w:rPr>
        <w:t xml:space="preserve"> </w:t>
      </w:r>
      <w:r>
        <w:t>seek</w:t>
      </w:r>
      <w:r>
        <w:rPr>
          <w:spacing w:val="-17"/>
        </w:rPr>
        <w:t xml:space="preserve"> </w:t>
      </w:r>
      <w:r>
        <w:t>to</w:t>
      </w:r>
      <w:r>
        <w:rPr>
          <w:spacing w:val="-13"/>
        </w:rPr>
        <w:t xml:space="preserve"> </w:t>
      </w:r>
      <w:r>
        <w:t>uphold</w:t>
      </w:r>
      <w:r>
        <w:rPr>
          <w:spacing w:val="-13"/>
        </w:rPr>
        <w:t xml:space="preserve"> </w:t>
      </w:r>
      <w:r>
        <w:t>their</w:t>
      </w:r>
      <w:r>
        <w:rPr>
          <w:spacing w:val="-11"/>
        </w:rPr>
        <w:t xml:space="preserve"> </w:t>
      </w:r>
      <w:r>
        <w:t xml:space="preserve">reputations and prevent lengthy disputes from being </w:t>
      </w:r>
      <w:r>
        <w:rPr>
          <w:spacing w:val="-3"/>
        </w:rPr>
        <w:t xml:space="preserve">in </w:t>
      </w:r>
      <w:r>
        <w:t>the p</w:t>
      </w:r>
      <w:r>
        <w:t xml:space="preserve">ublic eye. In contrast, litigation offers the opposite as court decisions are published. Further, there </w:t>
      </w:r>
      <w:r>
        <w:rPr>
          <w:spacing w:val="-3"/>
        </w:rPr>
        <w:t xml:space="preserve">is </w:t>
      </w:r>
      <w:r>
        <w:t xml:space="preserve">a general obligation </w:t>
      </w:r>
      <w:r>
        <w:rPr>
          <w:spacing w:val="4"/>
        </w:rPr>
        <w:t xml:space="preserve">of </w:t>
      </w:r>
      <w:r>
        <w:t>disclosure with</w:t>
      </w:r>
      <w:r>
        <w:rPr>
          <w:spacing w:val="-11"/>
        </w:rPr>
        <w:t xml:space="preserve"> </w:t>
      </w:r>
      <w:r>
        <w:t>regards</w:t>
      </w:r>
      <w:r>
        <w:rPr>
          <w:spacing w:val="-8"/>
        </w:rPr>
        <w:t xml:space="preserve"> </w:t>
      </w:r>
      <w:r>
        <w:rPr>
          <w:spacing w:val="2"/>
        </w:rPr>
        <w:t>to</w:t>
      </w:r>
      <w:r>
        <w:rPr>
          <w:spacing w:val="-7"/>
        </w:rPr>
        <w:t xml:space="preserve"> </w:t>
      </w:r>
      <w:r>
        <w:t>litigation,</w:t>
      </w:r>
      <w:r>
        <w:rPr>
          <w:spacing w:val="1"/>
        </w:rPr>
        <w:t xml:space="preserve"> </w:t>
      </w:r>
      <w:r>
        <w:t>meaning</w:t>
      </w:r>
      <w:r>
        <w:rPr>
          <w:spacing w:val="-6"/>
        </w:rPr>
        <w:t xml:space="preserve"> </w:t>
      </w:r>
      <w:r>
        <w:t>parties</w:t>
      </w:r>
      <w:r>
        <w:rPr>
          <w:spacing w:val="-4"/>
        </w:rPr>
        <w:t xml:space="preserve"> </w:t>
      </w:r>
      <w:r>
        <w:t>must</w:t>
      </w:r>
      <w:r>
        <w:rPr>
          <w:spacing w:val="-1"/>
        </w:rPr>
        <w:t xml:space="preserve"> </w:t>
      </w:r>
      <w:r>
        <w:t>reveal</w:t>
      </w:r>
      <w:r>
        <w:rPr>
          <w:spacing w:val="-15"/>
        </w:rPr>
        <w:t xml:space="preserve"> </w:t>
      </w:r>
      <w:r>
        <w:t>all</w:t>
      </w:r>
      <w:r>
        <w:rPr>
          <w:spacing w:val="-5"/>
        </w:rPr>
        <w:t xml:space="preserve"> </w:t>
      </w:r>
      <w:r>
        <w:t>necessary</w:t>
      </w:r>
      <w:r>
        <w:rPr>
          <w:spacing w:val="-11"/>
        </w:rPr>
        <w:t xml:space="preserve"> </w:t>
      </w:r>
      <w:r>
        <w:t>information,</w:t>
      </w:r>
      <w:r>
        <w:rPr>
          <w:spacing w:val="-4"/>
        </w:rPr>
        <w:t xml:space="preserve"> </w:t>
      </w:r>
      <w:r>
        <w:t>whereas</w:t>
      </w:r>
      <w:r>
        <w:rPr>
          <w:spacing w:val="-8"/>
        </w:rPr>
        <w:t xml:space="preserve"> </w:t>
      </w:r>
      <w:r>
        <w:t xml:space="preserve">with </w:t>
      </w:r>
      <w:r>
        <w:rPr>
          <w:spacing w:val="-3"/>
        </w:rPr>
        <w:t xml:space="preserve">most </w:t>
      </w:r>
      <w:r>
        <w:t xml:space="preserve">methods of </w:t>
      </w:r>
      <w:r>
        <w:rPr>
          <w:spacing w:val="-3"/>
        </w:rPr>
        <w:t xml:space="preserve">ADR </w:t>
      </w:r>
      <w:r>
        <w:t xml:space="preserve">there </w:t>
      </w:r>
      <w:r>
        <w:rPr>
          <w:spacing w:val="-3"/>
        </w:rPr>
        <w:t xml:space="preserve">is no </w:t>
      </w:r>
      <w:r>
        <w:t>such obligation. This means the parties retain privacy to some degree and need not reveal anything they think may reflect poorly upon</w:t>
      </w:r>
      <w:r>
        <w:rPr>
          <w:spacing w:val="-23"/>
        </w:rPr>
        <w:t xml:space="preserve"> </w:t>
      </w:r>
      <w:r>
        <w:t>them.</w:t>
      </w:r>
    </w:p>
    <w:p w:rsidR="00DD5C4B" w:rsidRDefault="00DD5C4B">
      <w:pPr>
        <w:pStyle w:val="BodyText"/>
        <w:spacing w:before="7"/>
      </w:pPr>
    </w:p>
    <w:p w:rsidR="00DD5C4B" w:rsidRDefault="00620863">
      <w:pPr>
        <w:pStyle w:val="BodyText"/>
        <w:spacing w:before="1" w:line="360" w:lineRule="auto"/>
        <w:ind w:left="1240" w:right="1273"/>
        <w:jc w:val="both"/>
      </w:pPr>
      <w:r>
        <w:t>Although</w:t>
      </w:r>
      <w:r>
        <w:rPr>
          <w:spacing w:val="-13"/>
        </w:rPr>
        <w:t xml:space="preserve"> </w:t>
      </w:r>
      <w:r>
        <w:t>this</w:t>
      </w:r>
      <w:r>
        <w:rPr>
          <w:spacing w:val="-4"/>
        </w:rPr>
        <w:t xml:space="preserve"> </w:t>
      </w:r>
      <w:r>
        <w:rPr>
          <w:spacing w:val="-3"/>
        </w:rPr>
        <w:t>is</w:t>
      </w:r>
      <w:r>
        <w:rPr>
          <w:spacing w:val="-10"/>
        </w:rPr>
        <w:t xml:space="preserve"> </w:t>
      </w:r>
      <w:r>
        <w:t>preferable</w:t>
      </w:r>
      <w:r>
        <w:rPr>
          <w:spacing w:val="-3"/>
        </w:rPr>
        <w:t xml:space="preserve"> </w:t>
      </w:r>
      <w:r>
        <w:t>for</w:t>
      </w:r>
      <w:r>
        <w:rPr>
          <w:spacing w:val="-6"/>
        </w:rPr>
        <w:t xml:space="preserve"> </w:t>
      </w:r>
      <w:r>
        <w:t>individual</w:t>
      </w:r>
      <w:r>
        <w:rPr>
          <w:spacing w:val="-11"/>
        </w:rPr>
        <w:t xml:space="preserve"> </w:t>
      </w:r>
      <w:r>
        <w:t>parties,</w:t>
      </w:r>
      <w:r>
        <w:rPr>
          <w:spacing w:val="-5"/>
        </w:rPr>
        <w:t xml:space="preserve"> </w:t>
      </w:r>
      <w:r>
        <w:t>more</w:t>
      </w:r>
      <w:r>
        <w:rPr>
          <w:spacing w:val="-13"/>
        </w:rPr>
        <w:t xml:space="preserve"> </w:t>
      </w:r>
      <w:r>
        <w:t>generally</w:t>
      </w:r>
      <w:r>
        <w:rPr>
          <w:spacing w:val="-12"/>
        </w:rPr>
        <w:t xml:space="preserve"> </w:t>
      </w:r>
      <w:r>
        <w:t>speaking</w:t>
      </w:r>
      <w:r>
        <w:rPr>
          <w:spacing w:val="-3"/>
        </w:rPr>
        <w:t xml:space="preserve"> </w:t>
      </w:r>
      <w:r>
        <w:rPr>
          <w:spacing w:val="-5"/>
        </w:rPr>
        <w:t>it</w:t>
      </w:r>
      <w:r>
        <w:rPr>
          <w:spacing w:val="-3"/>
        </w:rPr>
        <w:t xml:space="preserve"> </w:t>
      </w:r>
      <w:r>
        <w:t>poses</w:t>
      </w:r>
      <w:r>
        <w:rPr>
          <w:spacing w:val="-9"/>
        </w:rPr>
        <w:t xml:space="preserve"> </w:t>
      </w:r>
      <w:r>
        <w:t>an</w:t>
      </w:r>
      <w:r>
        <w:rPr>
          <w:spacing w:val="-12"/>
        </w:rPr>
        <w:t xml:space="preserve"> </w:t>
      </w:r>
      <w:r>
        <w:t xml:space="preserve">alarming risk </w:t>
      </w:r>
      <w:r>
        <w:rPr>
          <w:spacing w:val="4"/>
        </w:rPr>
        <w:t xml:space="preserve">of </w:t>
      </w:r>
      <w:r>
        <w:t xml:space="preserve">seriously shunting the growth of English law for the following reason. With more </w:t>
      </w:r>
      <w:r>
        <w:rPr>
          <w:spacing w:val="-3"/>
        </w:rPr>
        <w:t xml:space="preserve">and </w:t>
      </w:r>
      <w:r>
        <w:t xml:space="preserve">more parties opting for arbitration and fewer disputes being heard </w:t>
      </w:r>
      <w:r>
        <w:rPr>
          <w:spacing w:val="-3"/>
        </w:rPr>
        <w:t xml:space="preserve">in </w:t>
      </w:r>
      <w:r>
        <w:t xml:space="preserve">our courts, there </w:t>
      </w:r>
      <w:r>
        <w:rPr>
          <w:spacing w:val="-3"/>
        </w:rPr>
        <w:t xml:space="preserve">is </w:t>
      </w:r>
      <w:r>
        <w:t xml:space="preserve">a risk of a decline </w:t>
      </w:r>
      <w:r>
        <w:rPr>
          <w:spacing w:val="-3"/>
        </w:rPr>
        <w:t xml:space="preserve">in </w:t>
      </w:r>
      <w:r>
        <w:t>fresh case law and thus a risk to the de</w:t>
      </w:r>
      <w:r>
        <w:t>velopment of principles of commercial law.</w:t>
      </w:r>
      <w:r>
        <w:rPr>
          <w:spacing w:val="-13"/>
        </w:rPr>
        <w:t xml:space="preserve"> </w:t>
      </w:r>
      <w:r>
        <w:t>This</w:t>
      </w:r>
      <w:r>
        <w:rPr>
          <w:spacing w:val="-17"/>
        </w:rPr>
        <w:t xml:space="preserve"> </w:t>
      </w:r>
      <w:r>
        <w:t>presents</w:t>
      </w:r>
      <w:r>
        <w:rPr>
          <w:spacing w:val="-18"/>
        </w:rPr>
        <w:t xml:space="preserve"> </w:t>
      </w:r>
      <w:r>
        <w:t>a</w:t>
      </w:r>
      <w:r>
        <w:rPr>
          <w:spacing w:val="-15"/>
        </w:rPr>
        <w:t xml:space="preserve"> </w:t>
      </w:r>
      <w:r>
        <w:t>more</w:t>
      </w:r>
      <w:r>
        <w:rPr>
          <w:spacing w:val="-15"/>
        </w:rPr>
        <w:t xml:space="preserve"> </w:t>
      </w:r>
      <w:r>
        <w:t>general</w:t>
      </w:r>
      <w:r>
        <w:rPr>
          <w:spacing w:val="-19"/>
        </w:rPr>
        <w:t xml:space="preserve"> </w:t>
      </w:r>
      <w:r>
        <w:t>problem</w:t>
      </w:r>
      <w:r>
        <w:rPr>
          <w:spacing w:val="-24"/>
        </w:rPr>
        <w:t xml:space="preserve"> </w:t>
      </w:r>
      <w:r>
        <w:t>as</w:t>
      </w:r>
      <w:r>
        <w:rPr>
          <w:spacing w:val="-18"/>
        </w:rPr>
        <w:t xml:space="preserve"> </w:t>
      </w:r>
      <w:r>
        <w:t>regards</w:t>
      </w:r>
      <w:r>
        <w:rPr>
          <w:spacing w:val="-17"/>
        </w:rPr>
        <w:t xml:space="preserve"> </w:t>
      </w:r>
      <w:r>
        <w:t>the</w:t>
      </w:r>
      <w:r>
        <w:rPr>
          <w:spacing w:val="-15"/>
        </w:rPr>
        <w:t xml:space="preserve"> </w:t>
      </w:r>
      <w:r>
        <w:t>desirability,</w:t>
      </w:r>
      <w:r>
        <w:rPr>
          <w:spacing w:val="-13"/>
        </w:rPr>
        <w:t xml:space="preserve"> </w:t>
      </w:r>
      <w:r>
        <w:t>and</w:t>
      </w:r>
      <w:r>
        <w:rPr>
          <w:spacing w:val="-14"/>
        </w:rPr>
        <w:t xml:space="preserve"> </w:t>
      </w:r>
      <w:r>
        <w:t>thus</w:t>
      </w:r>
      <w:r>
        <w:rPr>
          <w:spacing w:val="-18"/>
        </w:rPr>
        <w:t xml:space="preserve"> </w:t>
      </w:r>
      <w:r>
        <w:t>competitiveness, of English commercial law when considered against other</w:t>
      </w:r>
      <w:r>
        <w:rPr>
          <w:spacing w:val="-4"/>
        </w:rPr>
        <w:t xml:space="preserve"> </w:t>
      </w:r>
      <w:r>
        <w:t>jurisdictions.</w:t>
      </w:r>
    </w:p>
    <w:p w:rsidR="00DD5C4B" w:rsidRDefault="00DD5C4B">
      <w:pPr>
        <w:pStyle w:val="BodyText"/>
      </w:pPr>
    </w:p>
    <w:p w:rsidR="00DD5C4B" w:rsidRDefault="00620863">
      <w:pPr>
        <w:pStyle w:val="BodyText"/>
        <w:spacing w:line="355" w:lineRule="auto"/>
        <w:ind w:left="1240" w:right="1272"/>
        <w:jc w:val="both"/>
      </w:pPr>
      <w:r>
        <w:t xml:space="preserve">In a series of lectures, Lord Thomas has highlighted this need </w:t>
      </w:r>
      <w:r>
        <w:rPr>
          <w:spacing w:val="2"/>
        </w:rPr>
        <w:t xml:space="preserve">to </w:t>
      </w:r>
      <w:r>
        <w:t>‘keep up’ with other jurisdictions</w:t>
      </w:r>
      <w:hyperlink w:anchor="_bookmark412" w:history="1">
        <w:r>
          <w:rPr>
            <w:position w:val="9"/>
            <w:sz w:val="16"/>
          </w:rPr>
          <w:t>22</w:t>
        </w:r>
      </w:hyperlink>
      <w:r>
        <w:rPr>
          <w:position w:val="9"/>
          <w:sz w:val="16"/>
        </w:rPr>
        <w:t xml:space="preserve"> </w:t>
      </w:r>
      <w:r>
        <w:rPr>
          <w:spacing w:val="-3"/>
        </w:rPr>
        <w:t xml:space="preserve">in </w:t>
      </w:r>
      <w:r>
        <w:t xml:space="preserve">an ‘increasingly competitive </w:t>
      </w:r>
      <w:r>
        <w:t>marketplace’</w:t>
      </w:r>
      <w:hyperlink w:anchor="_bookmark413" w:history="1">
        <w:r>
          <w:rPr>
            <w:position w:val="9"/>
            <w:sz w:val="16"/>
          </w:rPr>
          <w:t>23</w:t>
        </w:r>
      </w:hyperlink>
      <w:r>
        <w:rPr>
          <w:position w:val="9"/>
          <w:sz w:val="16"/>
        </w:rPr>
        <w:t xml:space="preserve"> </w:t>
      </w:r>
      <w:r>
        <w:t xml:space="preserve">when </w:t>
      </w:r>
      <w:r>
        <w:rPr>
          <w:spacing w:val="-5"/>
        </w:rPr>
        <w:t xml:space="preserve">it </w:t>
      </w:r>
      <w:r>
        <w:rPr>
          <w:spacing w:val="-3"/>
        </w:rPr>
        <w:t xml:space="preserve">comes </w:t>
      </w:r>
      <w:r>
        <w:t>to dispute resolution.</w:t>
      </w:r>
      <w:r>
        <w:rPr>
          <w:spacing w:val="-3"/>
        </w:rPr>
        <w:t xml:space="preserve"> </w:t>
      </w:r>
      <w:r>
        <w:t>Lord</w:t>
      </w:r>
      <w:r>
        <w:rPr>
          <w:spacing w:val="-14"/>
        </w:rPr>
        <w:t xml:space="preserve"> </w:t>
      </w:r>
      <w:r>
        <w:t>Thomas</w:t>
      </w:r>
      <w:r>
        <w:rPr>
          <w:spacing w:val="-8"/>
        </w:rPr>
        <w:t xml:space="preserve"> </w:t>
      </w:r>
      <w:r>
        <w:t>reiterates</w:t>
      </w:r>
      <w:r>
        <w:rPr>
          <w:spacing w:val="-17"/>
        </w:rPr>
        <w:t xml:space="preserve"> </w:t>
      </w:r>
      <w:r>
        <w:t>the</w:t>
      </w:r>
      <w:r>
        <w:rPr>
          <w:spacing w:val="-7"/>
        </w:rPr>
        <w:t xml:space="preserve"> </w:t>
      </w:r>
      <w:r>
        <w:rPr>
          <w:spacing w:val="-3"/>
        </w:rPr>
        <w:t>point</w:t>
      </w:r>
      <w:r>
        <w:rPr>
          <w:spacing w:val="-4"/>
        </w:rPr>
        <w:t xml:space="preserve"> </w:t>
      </w:r>
      <w:r>
        <w:t>that</w:t>
      </w:r>
      <w:r>
        <w:rPr>
          <w:spacing w:val="-1"/>
        </w:rPr>
        <w:t xml:space="preserve"> </w:t>
      </w:r>
      <w:r>
        <w:t>arbitration</w:t>
      </w:r>
      <w:r>
        <w:rPr>
          <w:spacing w:val="-11"/>
        </w:rPr>
        <w:t xml:space="preserve"> </w:t>
      </w:r>
      <w:r>
        <w:t>does</w:t>
      </w:r>
      <w:r>
        <w:rPr>
          <w:spacing w:val="-7"/>
        </w:rPr>
        <w:t xml:space="preserve"> </w:t>
      </w:r>
      <w:r>
        <w:t>not</w:t>
      </w:r>
      <w:r>
        <w:rPr>
          <w:spacing w:val="-5"/>
        </w:rPr>
        <w:t xml:space="preserve"> </w:t>
      </w:r>
      <w:r>
        <w:t>develop</w:t>
      </w:r>
      <w:r>
        <w:rPr>
          <w:spacing w:val="-1"/>
        </w:rPr>
        <w:t xml:space="preserve"> </w:t>
      </w:r>
      <w:r>
        <w:rPr>
          <w:spacing w:val="-3"/>
        </w:rPr>
        <w:t>law.</w:t>
      </w:r>
      <w:r>
        <w:rPr>
          <w:spacing w:val="-2"/>
        </w:rPr>
        <w:t xml:space="preserve"> </w:t>
      </w:r>
      <w:r>
        <w:t>On</w:t>
      </w:r>
      <w:r>
        <w:rPr>
          <w:spacing w:val="-11"/>
        </w:rPr>
        <w:t xml:space="preserve"> </w:t>
      </w:r>
      <w:r>
        <w:t>the</w:t>
      </w:r>
      <w:r>
        <w:rPr>
          <w:spacing w:val="-11"/>
        </w:rPr>
        <w:t xml:space="preserve"> </w:t>
      </w:r>
      <w:r>
        <w:t>other hand, open court proceedings allow people to ‘watch, develop, debate, contest and mater</w:t>
      </w:r>
      <w:r>
        <w:t>ialise’</w:t>
      </w:r>
      <w:hyperlink w:anchor="_bookmark414" w:history="1">
        <w:r>
          <w:rPr>
            <w:position w:val="9"/>
            <w:sz w:val="16"/>
          </w:rPr>
          <w:t>24</w:t>
        </w:r>
      </w:hyperlink>
      <w:r>
        <w:rPr>
          <w:position w:val="9"/>
          <w:sz w:val="16"/>
        </w:rPr>
        <w:t xml:space="preserve"> </w:t>
      </w:r>
      <w:r>
        <w:t xml:space="preserve">principles of </w:t>
      </w:r>
      <w:r>
        <w:rPr>
          <w:spacing w:val="-3"/>
        </w:rPr>
        <w:t xml:space="preserve">law </w:t>
      </w:r>
      <w:r>
        <w:t xml:space="preserve">which help to nurture our legal system into a more advanced one. </w:t>
      </w:r>
      <w:r>
        <w:rPr>
          <w:spacing w:val="-3"/>
        </w:rPr>
        <w:t xml:space="preserve">Whilst </w:t>
      </w:r>
      <w:r>
        <w:t xml:space="preserve">Lord Thomas does not ignore the benefits of arbitration, as outlined </w:t>
      </w:r>
      <w:r>
        <w:rPr>
          <w:spacing w:val="-3"/>
        </w:rPr>
        <w:t xml:space="preserve">in </w:t>
      </w:r>
      <w:r>
        <w:t>this</w:t>
      </w:r>
      <w:r>
        <w:rPr>
          <w:spacing w:val="48"/>
        </w:rPr>
        <w:t xml:space="preserve"> </w:t>
      </w:r>
      <w:r>
        <w:t>paper,</w:t>
      </w:r>
    </w:p>
    <w:p w:rsidR="00DD5C4B" w:rsidRDefault="00DD5C4B">
      <w:pPr>
        <w:pStyle w:val="BodyText"/>
        <w:rPr>
          <w:sz w:val="20"/>
        </w:rPr>
      </w:pPr>
    </w:p>
    <w:p w:rsidR="00DD5C4B" w:rsidRDefault="00A55594">
      <w:pPr>
        <w:pStyle w:val="BodyText"/>
        <w:spacing w:before="5"/>
        <w:rPr>
          <w:sz w:val="11"/>
        </w:rPr>
      </w:pPr>
      <w:r>
        <w:rPr>
          <w:noProof/>
        </w:rPr>
        <mc:AlternateContent>
          <mc:Choice Requires="wps">
            <w:drawing>
              <wp:anchor distT="0" distB="0" distL="0" distR="0" simplePos="0" relativeHeight="251729920" behindDoc="1" locked="0" layoutInCell="1" allowOverlap="1">
                <wp:simplePos x="0" y="0"/>
                <wp:positionH relativeFrom="page">
                  <wp:posOffset>914400</wp:posOffset>
                </wp:positionH>
                <wp:positionV relativeFrom="paragraph">
                  <wp:posOffset>113665</wp:posOffset>
                </wp:positionV>
                <wp:extent cx="1828800" cy="1270"/>
                <wp:effectExtent l="0" t="0" r="0" b="0"/>
                <wp:wrapTopAndBottom/>
                <wp:docPr id="1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74519" id="Freeform 3" o:spid="_x0000_s1026" style="position:absolute;margin-left:1in;margin-top:8.95pt;width:2in;height:.1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" path="m,l2880,e" filled="f" strokeweight=".72pt">
                <v:path arrowok="t" o:connecttype="custom" o:connectlocs="0,0;1828800,0" o:connectangles="0,0"/>
                <w10:wrap type="topAndBottom" anchorx="page"/>
              </v:shape>
            </w:pict>
          </mc:Fallback>
        </mc:AlternateContent>
      </w:r>
    </w:p>
    <w:p w:rsidR="00DD5C4B" w:rsidRDefault="00620863">
      <w:pPr>
        <w:spacing w:before="62"/>
        <w:ind w:left="1240" w:right="1283" w:hanging="1"/>
        <w:rPr>
          <w:sz w:val="20"/>
        </w:rPr>
      </w:pPr>
      <w:bookmarkStart w:id="424" w:name="_bookmark412"/>
      <w:bookmarkEnd w:id="424"/>
      <w:r>
        <w:rPr>
          <w:position w:val="7"/>
          <w:sz w:val="13"/>
        </w:rPr>
        <w:t xml:space="preserve">22 </w:t>
      </w:r>
      <w:r>
        <w:rPr>
          <w:sz w:val="20"/>
        </w:rPr>
        <w:t xml:space="preserve">The Right Hon. The Lord Thomas </w:t>
      </w:r>
      <w:r>
        <w:rPr>
          <w:spacing w:val="-3"/>
          <w:sz w:val="20"/>
        </w:rPr>
        <w:t xml:space="preserve">of </w:t>
      </w:r>
      <w:r>
        <w:rPr>
          <w:sz w:val="20"/>
        </w:rPr>
        <w:t xml:space="preserve">Cwmgiedd, Lord Chief Justice of England and </w:t>
      </w:r>
      <w:r>
        <w:rPr>
          <w:spacing w:val="-3"/>
          <w:sz w:val="20"/>
        </w:rPr>
        <w:t xml:space="preserve">Wales, </w:t>
      </w:r>
      <w:r>
        <w:rPr>
          <w:sz w:val="20"/>
        </w:rPr>
        <w:t>‘Developing Commercial</w:t>
      </w:r>
      <w:r>
        <w:rPr>
          <w:spacing w:val="-2"/>
          <w:sz w:val="20"/>
        </w:rPr>
        <w:t xml:space="preserve"> </w:t>
      </w:r>
      <w:r>
        <w:rPr>
          <w:spacing w:val="-3"/>
          <w:sz w:val="20"/>
        </w:rPr>
        <w:t>Law</w:t>
      </w:r>
      <w:r>
        <w:rPr>
          <w:spacing w:val="-10"/>
          <w:sz w:val="20"/>
        </w:rPr>
        <w:t xml:space="preserve"> </w:t>
      </w:r>
      <w:r>
        <w:rPr>
          <w:sz w:val="20"/>
        </w:rPr>
        <w:t>Through</w:t>
      </w:r>
      <w:r>
        <w:rPr>
          <w:spacing w:val="-4"/>
          <w:sz w:val="20"/>
        </w:rPr>
        <w:t xml:space="preserve"> </w:t>
      </w:r>
      <w:r>
        <w:rPr>
          <w:sz w:val="20"/>
        </w:rPr>
        <w:t>the</w:t>
      </w:r>
      <w:r>
        <w:rPr>
          <w:spacing w:val="-6"/>
          <w:sz w:val="20"/>
        </w:rPr>
        <w:t xml:space="preserve"> </w:t>
      </w:r>
      <w:r>
        <w:rPr>
          <w:sz w:val="20"/>
        </w:rPr>
        <w:t>Courts:</w:t>
      </w:r>
      <w:r>
        <w:rPr>
          <w:spacing w:val="-2"/>
          <w:sz w:val="20"/>
        </w:rPr>
        <w:t xml:space="preserve"> </w:t>
      </w:r>
      <w:r>
        <w:rPr>
          <w:sz w:val="20"/>
        </w:rPr>
        <w:t>Rebalancing</w:t>
      </w:r>
      <w:r>
        <w:rPr>
          <w:spacing w:val="-4"/>
          <w:sz w:val="20"/>
        </w:rPr>
        <w:t xml:space="preserve"> </w:t>
      </w:r>
      <w:r>
        <w:rPr>
          <w:sz w:val="20"/>
        </w:rPr>
        <w:t>the</w:t>
      </w:r>
      <w:r>
        <w:rPr>
          <w:spacing w:val="-11"/>
          <w:sz w:val="20"/>
        </w:rPr>
        <w:t xml:space="preserve"> </w:t>
      </w:r>
      <w:r>
        <w:rPr>
          <w:sz w:val="20"/>
        </w:rPr>
        <w:t>Relationship</w:t>
      </w:r>
      <w:r>
        <w:rPr>
          <w:spacing w:val="-3"/>
          <w:sz w:val="20"/>
        </w:rPr>
        <w:t xml:space="preserve"> Between</w:t>
      </w:r>
      <w:r>
        <w:rPr>
          <w:spacing w:val="1"/>
          <w:sz w:val="20"/>
        </w:rPr>
        <w:t xml:space="preserve"> </w:t>
      </w:r>
      <w:r>
        <w:rPr>
          <w:sz w:val="20"/>
        </w:rPr>
        <w:t>the</w:t>
      </w:r>
      <w:r>
        <w:rPr>
          <w:spacing w:val="-11"/>
          <w:sz w:val="20"/>
        </w:rPr>
        <w:t xml:space="preserve"> </w:t>
      </w:r>
      <w:r>
        <w:rPr>
          <w:sz w:val="20"/>
        </w:rPr>
        <w:t>Courts</w:t>
      </w:r>
      <w:r>
        <w:rPr>
          <w:spacing w:val="-10"/>
          <w:sz w:val="20"/>
        </w:rPr>
        <w:t xml:space="preserve"> </w:t>
      </w:r>
      <w:r>
        <w:rPr>
          <w:sz w:val="20"/>
        </w:rPr>
        <w:t>and</w:t>
      </w:r>
      <w:r>
        <w:rPr>
          <w:spacing w:val="-3"/>
          <w:sz w:val="20"/>
        </w:rPr>
        <w:t xml:space="preserve"> </w:t>
      </w:r>
      <w:r>
        <w:rPr>
          <w:sz w:val="20"/>
        </w:rPr>
        <w:t>Arbitration’</w:t>
      </w:r>
      <w:r>
        <w:rPr>
          <w:spacing w:val="-4"/>
          <w:sz w:val="20"/>
        </w:rPr>
        <w:t xml:space="preserve"> </w:t>
      </w:r>
      <w:r>
        <w:rPr>
          <w:sz w:val="20"/>
        </w:rPr>
        <w:t>(2016).</w:t>
      </w:r>
    </w:p>
    <w:p w:rsidR="00DD5C4B" w:rsidRDefault="00620863">
      <w:pPr>
        <w:ind w:left="1239" w:right="1283"/>
        <w:rPr>
          <w:sz w:val="20"/>
        </w:rPr>
      </w:pPr>
      <w:bookmarkStart w:id="425" w:name="_bookmark413"/>
      <w:bookmarkEnd w:id="425"/>
      <w:r>
        <w:rPr>
          <w:position w:val="7"/>
          <w:sz w:val="13"/>
        </w:rPr>
        <w:t xml:space="preserve">23 </w:t>
      </w:r>
      <w:r>
        <w:rPr>
          <w:sz w:val="20"/>
        </w:rPr>
        <w:t>The Right Hon. The Lord Thomas of Cwmgiedd, Lord</w:t>
      </w:r>
      <w:r>
        <w:rPr>
          <w:sz w:val="20"/>
        </w:rPr>
        <w:t xml:space="preserve"> Chief Justice of England and Wales, ‘The Jill Poole Memorial Lecture: Keeping Commercial Law up to Date’ (2017).</w:t>
      </w:r>
    </w:p>
    <w:p w:rsidR="00DD5C4B" w:rsidRDefault="00620863">
      <w:pPr>
        <w:spacing w:line="231" w:lineRule="exact"/>
        <w:ind w:left="1240"/>
        <w:rPr>
          <w:sz w:val="20"/>
        </w:rPr>
      </w:pPr>
      <w:bookmarkStart w:id="426" w:name="_bookmark414"/>
      <w:bookmarkEnd w:id="426"/>
      <w:r>
        <w:rPr>
          <w:position w:val="7"/>
          <w:sz w:val="13"/>
        </w:rPr>
        <w:t xml:space="preserve">24 </w:t>
      </w:r>
      <w:r>
        <w:rPr>
          <w:sz w:val="20"/>
        </w:rPr>
        <w:t>J. Resnik, ‘Courts: In and Out of Sight, Site, and Cite’ (2008) 53 Vill L Rev 771, 804.</w:t>
      </w:r>
    </w:p>
    <w:p w:rsidR="00DD5C4B" w:rsidRDefault="00DD5C4B">
      <w:pPr>
        <w:spacing w:line="231" w:lineRule="exact"/>
        <w:rPr>
          <w:sz w:val="20"/>
        </w:rPr>
        <w:sectPr w:rsidR="00DD5C4B">
          <w:footerReference w:type="default" r:id="rId126"/>
          <w:pgSz w:w="11910" w:h="16840"/>
          <w:pgMar w:top="1340" w:right="160" w:bottom="1200" w:left="200" w:header="0" w:footer="1014" w:gutter="0"/>
          <w:pgNumType w:start="77"/>
          <w:cols w:space="720"/>
        </w:sectPr>
      </w:pPr>
    </w:p>
    <w:p w:rsidR="00DD5C4B" w:rsidRDefault="00620863">
      <w:pPr>
        <w:pStyle w:val="BodyText"/>
        <w:spacing w:before="73" w:line="357" w:lineRule="auto"/>
        <w:ind w:left="1239" w:right="1273"/>
        <w:jc w:val="both"/>
      </w:pPr>
      <w:r>
        <w:rPr>
          <w:spacing w:val="-3"/>
        </w:rPr>
        <w:t xml:space="preserve">he </w:t>
      </w:r>
      <w:r>
        <w:t>i</w:t>
      </w:r>
      <w:r>
        <w:t xml:space="preserve">nstead highlights a solution suggested by a leading arbitrator; a middle ground, perhaps, between arbitration and litigation. Such a solution </w:t>
      </w:r>
      <w:r>
        <w:rPr>
          <w:spacing w:val="-3"/>
        </w:rPr>
        <w:t xml:space="preserve">is </w:t>
      </w:r>
      <w:r>
        <w:t xml:space="preserve">to publicise awards but keep them anonymous as regards the parties involved </w:t>
      </w:r>
      <w:r>
        <w:rPr>
          <w:spacing w:val="-3"/>
        </w:rPr>
        <w:t xml:space="preserve">in </w:t>
      </w:r>
      <w:r>
        <w:t>the arbitral proceedings; thus protecting ‘the benefit of privacy’</w:t>
      </w:r>
      <w:hyperlink w:anchor="_bookmark415" w:history="1">
        <w:r>
          <w:rPr>
            <w:position w:val="9"/>
            <w:sz w:val="16"/>
          </w:rPr>
          <w:t>25</w:t>
        </w:r>
      </w:hyperlink>
      <w:r>
        <w:rPr>
          <w:position w:val="9"/>
          <w:sz w:val="16"/>
        </w:rPr>
        <w:t xml:space="preserve"> </w:t>
      </w:r>
      <w:r>
        <w:t>and parties’ reputations whilst allowing for the development of English commercial</w:t>
      </w:r>
      <w:r>
        <w:rPr>
          <w:spacing w:val="-10"/>
        </w:rPr>
        <w:t xml:space="preserve"> </w:t>
      </w:r>
      <w:r>
        <w:t>law.</w:t>
      </w:r>
      <w:r>
        <w:rPr>
          <w:spacing w:val="-3"/>
        </w:rPr>
        <w:t xml:space="preserve"> </w:t>
      </w:r>
      <w:r>
        <w:t>The</w:t>
      </w:r>
      <w:r>
        <w:rPr>
          <w:spacing w:val="-7"/>
        </w:rPr>
        <w:t xml:space="preserve"> </w:t>
      </w:r>
      <w:r>
        <w:t>courts</w:t>
      </w:r>
      <w:r>
        <w:rPr>
          <w:spacing w:val="-8"/>
        </w:rPr>
        <w:t xml:space="preserve"> </w:t>
      </w:r>
      <w:r>
        <w:rPr>
          <w:spacing w:val="-3"/>
        </w:rPr>
        <w:t>would</w:t>
      </w:r>
      <w:r>
        <w:rPr>
          <w:spacing w:val="-6"/>
        </w:rPr>
        <w:t xml:space="preserve"> </w:t>
      </w:r>
      <w:r>
        <w:t>hypothetically</w:t>
      </w:r>
      <w:r>
        <w:rPr>
          <w:spacing w:val="-11"/>
        </w:rPr>
        <w:t xml:space="preserve"> </w:t>
      </w:r>
      <w:r>
        <w:t>be</w:t>
      </w:r>
      <w:r>
        <w:rPr>
          <w:spacing w:val="-7"/>
        </w:rPr>
        <w:t xml:space="preserve"> </w:t>
      </w:r>
      <w:r>
        <w:rPr>
          <w:spacing w:val="-3"/>
        </w:rPr>
        <w:t>able</w:t>
      </w:r>
      <w:r>
        <w:rPr>
          <w:spacing w:val="-7"/>
        </w:rPr>
        <w:t xml:space="preserve"> </w:t>
      </w:r>
      <w:r>
        <w:t>to</w:t>
      </w:r>
      <w:r>
        <w:rPr>
          <w:spacing w:val="-5"/>
        </w:rPr>
        <w:t xml:space="preserve"> </w:t>
      </w:r>
      <w:r>
        <w:t>look</w:t>
      </w:r>
      <w:r>
        <w:rPr>
          <w:spacing w:val="-11"/>
        </w:rPr>
        <w:t xml:space="preserve"> </w:t>
      </w:r>
      <w:r>
        <w:rPr>
          <w:spacing w:val="-3"/>
        </w:rPr>
        <w:t>at</w:t>
      </w:r>
      <w:r>
        <w:rPr>
          <w:spacing w:val="-5"/>
        </w:rPr>
        <w:t xml:space="preserve"> </w:t>
      </w:r>
      <w:r>
        <w:t>and</w:t>
      </w:r>
      <w:r>
        <w:rPr>
          <w:spacing w:val="-6"/>
        </w:rPr>
        <w:t xml:space="preserve"> </w:t>
      </w:r>
      <w:r>
        <w:t>analyse</w:t>
      </w:r>
      <w:r>
        <w:rPr>
          <w:spacing w:val="-7"/>
        </w:rPr>
        <w:t xml:space="preserve"> </w:t>
      </w:r>
      <w:r>
        <w:t>such</w:t>
      </w:r>
      <w:r>
        <w:rPr>
          <w:spacing w:val="-11"/>
        </w:rPr>
        <w:t xml:space="preserve"> </w:t>
      </w:r>
      <w:r>
        <w:t>decisions and</w:t>
      </w:r>
      <w:r>
        <w:rPr>
          <w:spacing w:val="-5"/>
        </w:rPr>
        <w:t xml:space="preserve"> </w:t>
      </w:r>
      <w:r>
        <w:t>use</w:t>
      </w:r>
      <w:r>
        <w:rPr>
          <w:spacing w:val="-5"/>
        </w:rPr>
        <w:t xml:space="preserve"> </w:t>
      </w:r>
      <w:r>
        <w:t>them</w:t>
      </w:r>
      <w:r>
        <w:rPr>
          <w:spacing w:val="-9"/>
        </w:rPr>
        <w:t xml:space="preserve"> </w:t>
      </w:r>
      <w:r>
        <w:t>as</w:t>
      </w:r>
      <w:r>
        <w:rPr>
          <w:spacing w:val="-6"/>
        </w:rPr>
        <w:t xml:space="preserve"> </w:t>
      </w:r>
      <w:r>
        <w:t>a</w:t>
      </w:r>
      <w:r>
        <w:rPr>
          <w:spacing w:val="-6"/>
        </w:rPr>
        <w:t xml:space="preserve"> </w:t>
      </w:r>
      <w:r>
        <w:t>platform</w:t>
      </w:r>
      <w:r>
        <w:rPr>
          <w:spacing w:val="-8"/>
        </w:rPr>
        <w:t xml:space="preserve"> </w:t>
      </w:r>
      <w:r>
        <w:t>for</w:t>
      </w:r>
      <w:r>
        <w:rPr>
          <w:spacing w:val="-2"/>
        </w:rPr>
        <w:t xml:space="preserve"> </w:t>
      </w:r>
      <w:r>
        <w:t>the</w:t>
      </w:r>
      <w:r>
        <w:rPr>
          <w:spacing w:val="-6"/>
        </w:rPr>
        <w:t xml:space="preserve"> </w:t>
      </w:r>
      <w:r>
        <w:t>vital</w:t>
      </w:r>
      <w:r>
        <w:rPr>
          <w:spacing w:val="-13"/>
        </w:rPr>
        <w:t xml:space="preserve"> </w:t>
      </w:r>
      <w:r>
        <w:t>development of</w:t>
      </w:r>
      <w:r>
        <w:rPr>
          <w:spacing w:val="-7"/>
        </w:rPr>
        <w:t xml:space="preserve"> </w:t>
      </w:r>
      <w:r>
        <w:t>legal</w:t>
      </w:r>
      <w:r>
        <w:rPr>
          <w:spacing w:val="-8"/>
        </w:rPr>
        <w:t xml:space="preserve"> </w:t>
      </w:r>
      <w:r>
        <w:t>principles</w:t>
      </w:r>
      <w:r>
        <w:rPr>
          <w:spacing w:val="-7"/>
        </w:rPr>
        <w:t xml:space="preserve"> </w:t>
      </w:r>
      <w:r>
        <w:t>and</w:t>
      </w:r>
      <w:r>
        <w:rPr>
          <w:spacing w:val="-4"/>
        </w:rPr>
        <w:t xml:space="preserve"> </w:t>
      </w:r>
      <w:r>
        <w:t>the</w:t>
      </w:r>
      <w:r>
        <w:rPr>
          <w:spacing w:val="-1"/>
        </w:rPr>
        <w:t xml:space="preserve"> </w:t>
      </w:r>
      <w:r>
        <w:rPr>
          <w:spacing w:val="-3"/>
        </w:rPr>
        <w:t>law’s</w:t>
      </w:r>
      <w:r>
        <w:rPr>
          <w:spacing w:val="-6"/>
        </w:rPr>
        <w:t xml:space="preserve"> </w:t>
      </w:r>
      <w:r>
        <w:t>response to changing commercial</w:t>
      </w:r>
      <w:r>
        <w:rPr>
          <w:spacing w:val="1"/>
        </w:rPr>
        <w:t xml:space="preserve"> </w:t>
      </w:r>
      <w:r>
        <w:t>climates.</w:t>
      </w:r>
    </w:p>
    <w:p w:rsidR="00DD5C4B" w:rsidRDefault="00DD5C4B">
      <w:pPr>
        <w:pStyle w:val="BodyText"/>
        <w:spacing w:before="1"/>
        <w:rPr>
          <w:sz w:val="25"/>
        </w:rPr>
      </w:pPr>
    </w:p>
    <w:p w:rsidR="00DD5C4B" w:rsidRDefault="00620863">
      <w:pPr>
        <w:pStyle w:val="Heading2"/>
        <w:numPr>
          <w:ilvl w:val="0"/>
          <w:numId w:val="2"/>
        </w:numPr>
        <w:tabs>
          <w:tab w:val="left" w:pos="5536"/>
        </w:tabs>
        <w:ind w:left="5536"/>
        <w:jc w:val="left"/>
      </w:pPr>
      <w:r>
        <w:t>Conclusion</w:t>
      </w:r>
    </w:p>
    <w:p w:rsidR="00DD5C4B" w:rsidRDefault="00DD5C4B">
      <w:pPr>
        <w:pStyle w:val="BodyText"/>
        <w:spacing w:before="1"/>
        <w:rPr>
          <w:b/>
          <w:sz w:val="36"/>
        </w:rPr>
      </w:pPr>
    </w:p>
    <w:p w:rsidR="00DD5C4B" w:rsidRDefault="00620863">
      <w:pPr>
        <w:pStyle w:val="BodyText"/>
        <w:spacing w:before="1" w:line="360" w:lineRule="auto"/>
        <w:ind w:left="1240" w:right="1273"/>
        <w:jc w:val="both"/>
      </w:pPr>
      <w:r>
        <w:t xml:space="preserve">In the final analysis, </w:t>
      </w:r>
      <w:r>
        <w:rPr>
          <w:spacing w:val="-5"/>
        </w:rPr>
        <w:t xml:space="preserve">it </w:t>
      </w:r>
      <w:r>
        <w:rPr>
          <w:spacing w:val="-3"/>
        </w:rPr>
        <w:t xml:space="preserve">is </w:t>
      </w:r>
      <w:r>
        <w:t xml:space="preserve">clear that litigation </w:t>
      </w:r>
      <w:r>
        <w:rPr>
          <w:spacing w:val="-3"/>
        </w:rPr>
        <w:t xml:space="preserve">is </w:t>
      </w:r>
      <w:r>
        <w:t xml:space="preserve">less advantageous for individual commercial parties as a form of resolving disputes than some of the other methods of </w:t>
      </w:r>
      <w:r>
        <w:rPr>
          <w:spacing w:val="-3"/>
        </w:rPr>
        <w:t xml:space="preserve">ADR </w:t>
      </w:r>
      <w:r>
        <w:t xml:space="preserve">which have been looked at. It </w:t>
      </w:r>
      <w:r>
        <w:rPr>
          <w:spacing w:val="-3"/>
        </w:rPr>
        <w:t xml:space="preserve">may </w:t>
      </w:r>
      <w:r>
        <w:t xml:space="preserve">be more expensive, take longer, and may not resolve deep-rooted disagreements between parties </w:t>
      </w:r>
      <w:r>
        <w:rPr>
          <w:spacing w:val="-3"/>
        </w:rPr>
        <w:t xml:space="preserve">in </w:t>
      </w:r>
      <w:r>
        <w:t>the</w:t>
      </w:r>
      <w:r>
        <w:t xml:space="preserve"> </w:t>
      </w:r>
      <w:r>
        <w:rPr>
          <w:spacing w:val="-3"/>
        </w:rPr>
        <w:t xml:space="preserve">long </w:t>
      </w:r>
      <w:r>
        <w:t xml:space="preserve">term, whereas arbitration and mediation offer </w:t>
      </w:r>
      <w:r>
        <w:rPr>
          <w:spacing w:val="-4"/>
        </w:rPr>
        <w:t xml:space="preserve">far </w:t>
      </w:r>
      <w:r>
        <w:t>better</w:t>
      </w:r>
      <w:r>
        <w:rPr>
          <w:spacing w:val="-15"/>
        </w:rPr>
        <w:t xml:space="preserve"> </w:t>
      </w:r>
      <w:r>
        <w:t>solutions</w:t>
      </w:r>
      <w:r>
        <w:rPr>
          <w:spacing w:val="-13"/>
        </w:rPr>
        <w:t xml:space="preserve"> </w:t>
      </w:r>
      <w:r>
        <w:rPr>
          <w:spacing w:val="2"/>
        </w:rPr>
        <w:t>to</w:t>
      </w:r>
      <w:r>
        <w:rPr>
          <w:spacing w:val="-15"/>
        </w:rPr>
        <w:t xml:space="preserve"> </w:t>
      </w:r>
      <w:r>
        <w:t>these</w:t>
      </w:r>
      <w:r>
        <w:rPr>
          <w:spacing w:val="-12"/>
        </w:rPr>
        <w:t xml:space="preserve"> </w:t>
      </w:r>
      <w:r>
        <w:t>problems.</w:t>
      </w:r>
      <w:r>
        <w:rPr>
          <w:spacing w:val="-8"/>
        </w:rPr>
        <w:t xml:space="preserve"> </w:t>
      </w:r>
      <w:r>
        <w:t>Crucially,</w:t>
      </w:r>
      <w:r>
        <w:rPr>
          <w:spacing w:val="-5"/>
        </w:rPr>
        <w:t xml:space="preserve"> </w:t>
      </w:r>
      <w:r>
        <w:t>however,</w:t>
      </w:r>
      <w:r>
        <w:rPr>
          <w:spacing w:val="-4"/>
        </w:rPr>
        <w:t xml:space="preserve"> </w:t>
      </w:r>
      <w:r>
        <w:rPr>
          <w:spacing w:val="-5"/>
        </w:rPr>
        <w:t xml:space="preserve">it </w:t>
      </w:r>
      <w:r>
        <w:rPr>
          <w:spacing w:val="-3"/>
        </w:rPr>
        <w:t>must</w:t>
      </w:r>
      <w:r>
        <w:rPr>
          <w:spacing w:val="-6"/>
        </w:rPr>
        <w:t xml:space="preserve"> </w:t>
      </w:r>
      <w:r>
        <w:rPr>
          <w:spacing w:val="-3"/>
        </w:rPr>
        <w:t>be</w:t>
      </w:r>
      <w:r>
        <w:rPr>
          <w:spacing w:val="-12"/>
        </w:rPr>
        <w:t xml:space="preserve"> </w:t>
      </w:r>
      <w:r>
        <w:t>argued</w:t>
      </w:r>
      <w:r>
        <w:rPr>
          <w:spacing w:val="-11"/>
        </w:rPr>
        <w:t xml:space="preserve"> </w:t>
      </w:r>
      <w:r>
        <w:t>that</w:t>
      </w:r>
      <w:r>
        <w:rPr>
          <w:spacing w:val="-11"/>
        </w:rPr>
        <w:t xml:space="preserve"> </w:t>
      </w:r>
      <w:r>
        <w:t>Lord</w:t>
      </w:r>
      <w:r>
        <w:rPr>
          <w:spacing w:val="-11"/>
        </w:rPr>
        <w:t xml:space="preserve"> </w:t>
      </w:r>
      <w:r>
        <w:t>Thomas</w:t>
      </w:r>
      <w:r>
        <w:rPr>
          <w:spacing w:val="-13"/>
        </w:rPr>
        <w:t xml:space="preserve"> </w:t>
      </w:r>
      <w:r>
        <w:t xml:space="preserve">and other academics are advocates of a very valid point </w:t>
      </w:r>
      <w:r>
        <w:rPr>
          <w:spacing w:val="-3"/>
        </w:rPr>
        <w:t xml:space="preserve">in </w:t>
      </w:r>
      <w:r>
        <w:t>illustrating the effect of neglecting litigation</w:t>
      </w:r>
      <w:r>
        <w:rPr>
          <w:spacing w:val="-10"/>
        </w:rPr>
        <w:t xml:space="preserve"> </w:t>
      </w:r>
      <w:r>
        <w:t>o</w:t>
      </w:r>
      <w:r>
        <w:t>n</w:t>
      </w:r>
      <w:r>
        <w:rPr>
          <w:spacing w:val="-14"/>
        </w:rPr>
        <w:t xml:space="preserve"> </w:t>
      </w:r>
      <w:r>
        <w:t>the</w:t>
      </w:r>
      <w:r>
        <w:rPr>
          <w:spacing w:val="-6"/>
        </w:rPr>
        <w:t xml:space="preserve"> </w:t>
      </w:r>
      <w:r>
        <w:t>English</w:t>
      </w:r>
      <w:r>
        <w:rPr>
          <w:spacing w:val="-6"/>
        </w:rPr>
        <w:t xml:space="preserve"> </w:t>
      </w:r>
      <w:r>
        <w:t>legal</w:t>
      </w:r>
      <w:r>
        <w:rPr>
          <w:spacing w:val="-9"/>
        </w:rPr>
        <w:t xml:space="preserve"> </w:t>
      </w:r>
      <w:r>
        <w:t>system</w:t>
      </w:r>
      <w:r>
        <w:rPr>
          <w:spacing w:val="-14"/>
        </w:rPr>
        <w:t xml:space="preserve"> </w:t>
      </w:r>
      <w:r>
        <w:t>as</w:t>
      </w:r>
      <w:r>
        <w:rPr>
          <w:spacing w:val="-7"/>
        </w:rPr>
        <w:t xml:space="preserve"> </w:t>
      </w:r>
      <w:r>
        <w:t>a</w:t>
      </w:r>
      <w:r>
        <w:rPr>
          <w:spacing w:val="-6"/>
        </w:rPr>
        <w:t xml:space="preserve"> </w:t>
      </w:r>
      <w:r>
        <w:t>whole.</w:t>
      </w:r>
      <w:r>
        <w:rPr>
          <w:spacing w:val="-2"/>
        </w:rPr>
        <w:t xml:space="preserve"> </w:t>
      </w:r>
      <w:r>
        <w:t>This</w:t>
      </w:r>
      <w:r>
        <w:rPr>
          <w:spacing w:val="-2"/>
        </w:rPr>
        <w:t xml:space="preserve"> </w:t>
      </w:r>
      <w:r>
        <w:rPr>
          <w:spacing w:val="-3"/>
        </w:rPr>
        <w:t>is</w:t>
      </w:r>
      <w:r>
        <w:rPr>
          <w:spacing w:val="-7"/>
        </w:rPr>
        <w:t xml:space="preserve"> </w:t>
      </w:r>
      <w:r>
        <w:t>a</w:t>
      </w:r>
      <w:r>
        <w:rPr>
          <w:spacing w:val="-7"/>
        </w:rPr>
        <w:t xml:space="preserve"> </w:t>
      </w:r>
      <w:r>
        <w:rPr>
          <w:spacing w:val="-3"/>
        </w:rPr>
        <w:t>point</w:t>
      </w:r>
      <w:r>
        <w:t xml:space="preserve"> which</w:t>
      </w:r>
      <w:r>
        <w:rPr>
          <w:spacing w:val="-10"/>
        </w:rPr>
        <w:t xml:space="preserve"> </w:t>
      </w:r>
      <w:r>
        <w:t>cannot</w:t>
      </w:r>
      <w:r>
        <w:rPr>
          <w:spacing w:val="-4"/>
        </w:rPr>
        <w:t xml:space="preserve"> </w:t>
      </w:r>
      <w:r>
        <w:rPr>
          <w:spacing w:val="-3"/>
        </w:rPr>
        <w:t>be</w:t>
      </w:r>
      <w:r>
        <w:rPr>
          <w:spacing w:val="-6"/>
        </w:rPr>
        <w:t xml:space="preserve"> </w:t>
      </w:r>
      <w:r>
        <w:t>and</w:t>
      </w:r>
      <w:r>
        <w:rPr>
          <w:spacing w:val="-5"/>
        </w:rPr>
        <w:t xml:space="preserve"> </w:t>
      </w:r>
      <w:r>
        <w:t>ought</w:t>
      </w:r>
      <w:r>
        <w:rPr>
          <w:spacing w:val="-5"/>
        </w:rPr>
        <w:t xml:space="preserve"> </w:t>
      </w:r>
      <w:r>
        <w:t xml:space="preserve">not to </w:t>
      </w:r>
      <w:r>
        <w:rPr>
          <w:spacing w:val="-3"/>
        </w:rPr>
        <w:t xml:space="preserve">be </w:t>
      </w:r>
      <w:r>
        <w:t xml:space="preserve">ignored; for </w:t>
      </w:r>
      <w:r>
        <w:rPr>
          <w:spacing w:val="-5"/>
        </w:rPr>
        <w:t xml:space="preserve">it </w:t>
      </w:r>
      <w:r>
        <w:t>demonstrates the importance of arbitration and litigation developing in conjunction with each other, rather than as</w:t>
      </w:r>
      <w:r>
        <w:rPr>
          <w:spacing w:val="-10"/>
        </w:rPr>
        <w:t xml:space="preserve"> </w:t>
      </w:r>
      <w:r>
        <w:t>rivals.</w:t>
      </w: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DD5C4B">
      <w:pPr>
        <w:pStyle w:val="BodyText"/>
        <w:rPr>
          <w:sz w:val="20"/>
        </w:rPr>
      </w:pPr>
    </w:p>
    <w:p w:rsidR="00DD5C4B" w:rsidRDefault="00A55594">
      <w:pPr>
        <w:pStyle w:val="BodyText"/>
        <w:spacing w:before="8"/>
        <w:rPr>
          <w:sz w:val="19"/>
        </w:rPr>
      </w:pPr>
      <w:r>
        <w:rPr>
          <w:noProof/>
        </w:rPr>
        <mc:AlternateContent>
          <mc:Choice Requires="wps">
            <w:drawing>
              <wp:anchor distT="0" distB="0" distL="0" distR="0" simplePos="0" relativeHeight="251730944" behindDoc="1" locked="0" layoutInCell="1" allowOverlap="1">
                <wp:simplePos x="0" y="0"/>
                <wp:positionH relativeFrom="page">
                  <wp:posOffset>914400</wp:posOffset>
                </wp:positionH>
                <wp:positionV relativeFrom="paragraph">
                  <wp:posOffset>173990</wp:posOffset>
                </wp:positionV>
                <wp:extent cx="1828800" cy="1270"/>
                <wp:effectExtent l="0" t="0" r="0" b="0"/>
                <wp:wrapTopAndBottom/>
                <wp:docPr id="1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CA82D" id="Freeform 2" o:spid="_x0000_s1026" style="position:absolute;margin-left:1in;margin-top:13.7pt;width:2in;height:.1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" path="m,l2880,e" filled="f" strokeweight=".72pt">
                <v:path arrowok="t" o:connecttype="custom" o:connectlocs="0,0;1828800,0" o:connectangles="0,0"/>
                <w10:wrap type="topAndBottom" anchorx="page"/>
              </v:shape>
            </w:pict>
          </mc:Fallback>
        </mc:AlternateContent>
      </w:r>
    </w:p>
    <w:p w:rsidR="00DD5C4B" w:rsidRDefault="00620863">
      <w:pPr>
        <w:spacing w:before="62"/>
        <w:ind w:left="1239" w:right="1283"/>
        <w:rPr>
          <w:sz w:val="20"/>
        </w:rPr>
      </w:pPr>
      <w:bookmarkStart w:id="427" w:name="_bookmark415"/>
      <w:bookmarkEnd w:id="427"/>
      <w:r>
        <w:rPr>
          <w:position w:val="7"/>
          <w:sz w:val="13"/>
        </w:rPr>
        <w:t xml:space="preserve">25 </w:t>
      </w:r>
      <w:r>
        <w:rPr>
          <w:sz w:val="20"/>
        </w:rPr>
        <w:t>The Right Hon. The Lord Thomas of Cwmgiedd, Lord Chief Justice of England and Wales, ‘The Jill Poole Memorial Lecture: Keeping Commercial Law up to Date’ (2017).</w:t>
      </w:r>
    </w:p>
    <w:sectPr w:rsidR="00DD5C4B">
      <w:pgSz w:w="11910" w:h="16840"/>
      <w:pgMar w:top="1340" w:right="160" w:bottom="1200" w:left="20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863" w:rsidRDefault="00620863">
      <w:r>
        <w:separator/>
      </w:r>
    </w:p>
  </w:endnote>
  <w:endnote w:type="continuationSeparator" w:id="0">
    <w:p w:rsidR="00620863" w:rsidRDefault="0062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C4B" w:rsidRDefault="00A55594">
    <w:pPr>
      <w:pStyle w:val="BodyText"/>
      <w:spacing w:line="14" w:lineRule="auto"/>
      <w:rPr>
        <w:sz w:val="20"/>
      </w:rPr>
    </w:pPr>
    <w:r>
      <w:rPr>
        <w:noProof/>
      </w:rPr>
      <mc:AlternateContent>
        <mc:Choice Requires="wps">
          <w:drawing>
            <wp:anchor distT="0" distB="0" distL="114300" distR="114300" simplePos="0" relativeHeight="248937472" behindDoc="1" locked="0" layoutInCell="1" allowOverlap="1">
              <wp:simplePos x="0" y="0"/>
              <wp:positionH relativeFrom="page">
                <wp:posOffset>3544570</wp:posOffset>
              </wp:positionH>
              <wp:positionV relativeFrom="page">
                <wp:posOffset>9908540</wp:posOffset>
              </wp:positionV>
              <wp:extent cx="495935" cy="18097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C4B" w:rsidRDefault="00620863">
                          <w:pPr>
                            <w:spacing w:before="11"/>
                            <w:ind w:left="20"/>
                          </w:pPr>
                          <w:r>
                            <w:t xml:space="preserve">Page </w:t>
                          </w: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79.1pt;margin-top:780.2pt;width:39.05pt;height:14.25pt;z-index:-25437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" filled="f" stroked="f">
              <v:textbox inset="0,0,0,0">
                <w:txbxContent>
                  <w:p w:rsidR="00DD5C4B" w:rsidRDefault="00620863">
                    <w:pPr>
                      <w:spacing w:before="11"/>
                      <w:ind w:left="20"/>
                    </w:pPr>
                    <w:r>
                      <w:t xml:space="preserve">Page </w:t>
                    </w: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C4B" w:rsidRDefault="00A55594">
    <w:pPr>
      <w:pStyle w:val="BodyText"/>
      <w:spacing w:line="14" w:lineRule="auto"/>
      <w:rPr>
        <w:sz w:val="20"/>
      </w:rPr>
    </w:pPr>
    <w:r>
      <w:rPr>
        <w:noProof/>
      </w:rPr>
      <mc:AlternateContent>
        <mc:Choice Requires="wps">
          <w:drawing>
            <wp:anchor distT="0" distB="0" distL="114300" distR="114300" simplePos="0" relativeHeight="248938496" behindDoc="1" locked="0" layoutInCell="1" allowOverlap="1">
              <wp:simplePos x="0" y="0"/>
              <wp:positionH relativeFrom="page">
                <wp:posOffset>914400</wp:posOffset>
              </wp:positionH>
              <wp:positionV relativeFrom="page">
                <wp:posOffset>7807325</wp:posOffset>
              </wp:positionV>
              <wp:extent cx="1828800" cy="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E8F9E" id="Line 6" o:spid="_x0000_s1026" style="position:absolute;z-index:-25437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14.75pt" to="3in,6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sCb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" strokeweight=".72pt">
              <w10:wrap anchorx="page" anchory="page"/>
            </v:line>
          </w:pict>
        </mc:Fallback>
      </mc:AlternateContent>
    </w:r>
    <w:r>
      <w:rPr>
        <w:noProof/>
      </w:rPr>
      <mc:AlternateContent>
        <mc:Choice Requires="wps">
          <w:drawing>
            <wp:anchor distT="0" distB="0" distL="114300" distR="114300" simplePos="0" relativeHeight="248939520" behindDoc="1" locked="0" layoutInCell="1" allowOverlap="1">
              <wp:simplePos x="0" y="0"/>
              <wp:positionH relativeFrom="page">
                <wp:posOffset>3544570</wp:posOffset>
              </wp:positionH>
              <wp:positionV relativeFrom="page">
                <wp:posOffset>9908540</wp:posOffset>
              </wp:positionV>
              <wp:extent cx="470535" cy="18097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C4B" w:rsidRDefault="00620863">
                          <w:pPr>
                            <w:spacing w:before="11"/>
                            <w:ind w:left="20"/>
                          </w:pPr>
                          <w:r>
                            <w:t>Page 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79.1pt;margin-top:780.2pt;width:37.05pt;height:14.25pt;z-index:-25437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" filled="f" stroked="f">
              <v:textbox inset="0,0,0,0">
                <w:txbxContent>
                  <w:p w:rsidR="00DD5C4B" w:rsidRDefault="00620863">
                    <w:pPr>
                      <w:spacing w:before="11"/>
                      <w:ind w:left="20"/>
                    </w:pPr>
                    <w:r>
                      <w:t>Page 46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C4B" w:rsidRDefault="00A55594">
    <w:pPr>
      <w:pStyle w:val="BodyText"/>
      <w:spacing w:line="14" w:lineRule="auto"/>
      <w:rPr>
        <w:sz w:val="20"/>
      </w:rPr>
    </w:pPr>
    <w:r>
      <w:rPr>
        <w:noProof/>
      </w:rPr>
      <mc:AlternateContent>
        <mc:Choice Requires="wps">
          <w:drawing>
            <wp:anchor distT="0" distB="0" distL="114300" distR="114300" simplePos="0" relativeHeight="248940544" behindDoc="1" locked="0" layoutInCell="1" allowOverlap="1">
              <wp:simplePos x="0" y="0"/>
              <wp:positionH relativeFrom="page">
                <wp:posOffset>3544570</wp:posOffset>
              </wp:positionH>
              <wp:positionV relativeFrom="page">
                <wp:posOffset>9908540</wp:posOffset>
              </wp:positionV>
              <wp:extent cx="495935" cy="18097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C4B" w:rsidRDefault="00620863">
                          <w:pPr>
                            <w:spacing w:before="11"/>
                            <w:ind w:left="20"/>
                          </w:pPr>
                          <w:r>
                            <w:t xml:space="preserve">Page </w:t>
                          </w:r>
                          <w:r>
                            <w:fldChar w:fldCharType="begin"/>
                          </w:r>
                          <w:r>
                            <w:instrText xml:space="preserve"> PAGE </w:instrText>
                          </w:r>
                          <w:r>
                            <w:fldChar w:fldCharType="separate"/>
                          </w:r>
                          <w:r>
                            <w:t>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79.1pt;margin-top:780.2pt;width:39.05pt;height:14.25pt;z-index:-25437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6qrw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" filled="f" stroked="f">
              <v:textbox inset="0,0,0,0">
                <w:txbxContent>
                  <w:p w:rsidR="00DD5C4B" w:rsidRDefault="00620863">
                    <w:pPr>
                      <w:spacing w:before="11"/>
                      <w:ind w:left="20"/>
                    </w:pPr>
                    <w:r>
                      <w:t xml:space="preserve">Page </w:t>
                    </w:r>
                    <w:r>
                      <w:fldChar w:fldCharType="begin"/>
                    </w:r>
                    <w:r>
                      <w:instrText xml:space="preserve"> PAGE </w:instrText>
                    </w:r>
                    <w:r>
                      <w:fldChar w:fldCharType="separate"/>
                    </w:r>
                    <w:r>
                      <w:t>47</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C4B" w:rsidRDefault="00A55594">
    <w:pPr>
      <w:pStyle w:val="BodyText"/>
      <w:spacing w:line="14" w:lineRule="auto"/>
      <w:rPr>
        <w:sz w:val="20"/>
      </w:rPr>
    </w:pPr>
    <w:r>
      <w:rPr>
        <w:noProof/>
      </w:rPr>
      <mc:AlternateContent>
        <mc:Choice Requires="wps">
          <w:drawing>
            <wp:anchor distT="0" distB="0" distL="114300" distR="114300" simplePos="0" relativeHeight="248941568" behindDoc="1" locked="0" layoutInCell="1" allowOverlap="1">
              <wp:simplePos x="0" y="0"/>
              <wp:positionH relativeFrom="page">
                <wp:posOffset>3544570</wp:posOffset>
              </wp:positionH>
              <wp:positionV relativeFrom="page">
                <wp:posOffset>9908540</wp:posOffset>
              </wp:positionV>
              <wp:extent cx="470535" cy="18097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C4B" w:rsidRDefault="00620863">
                          <w:pPr>
                            <w:spacing w:before="11"/>
                            <w:ind w:left="20"/>
                          </w:pPr>
                          <w:r>
                            <w:t>Page 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279.1pt;margin-top:780.2pt;width:37.05pt;height:14.25pt;z-index:-25437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" filled="f" stroked="f">
              <v:textbox inset="0,0,0,0">
                <w:txbxContent>
                  <w:p w:rsidR="00DD5C4B" w:rsidRDefault="00620863">
                    <w:pPr>
                      <w:spacing w:before="11"/>
                      <w:ind w:left="20"/>
                    </w:pPr>
                    <w:r>
                      <w:t>Page 69</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C4B" w:rsidRDefault="00A55594">
    <w:pPr>
      <w:pStyle w:val="BodyText"/>
      <w:spacing w:line="14" w:lineRule="auto"/>
      <w:rPr>
        <w:sz w:val="20"/>
      </w:rPr>
    </w:pPr>
    <w:r>
      <w:rPr>
        <w:noProof/>
      </w:rPr>
      <mc:AlternateContent>
        <mc:Choice Requires="wps">
          <w:drawing>
            <wp:anchor distT="0" distB="0" distL="114300" distR="114300" simplePos="0" relativeHeight="248942592" behindDoc="1" locked="0" layoutInCell="1" allowOverlap="1">
              <wp:simplePos x="0" y="0"/>
              <wp:positionH relativeFrom="page">
                <wp:posOffset>3544570</wp:posOffset>
              </wp:positionH>
              <wp:positionV relativeFrom="page">
                <wp:posOffset>9908540</wp:posOffset>
              </wp:positionV>
              <wp:extent cx="495935" cy="1809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C4B" w:rsidRDefault="00620863">
                          <w:pPr>
                            <w:spacing w:before="11"/>
                            <w:ind w:left="20"/>
                          </w:pPr>
                          <w:r>
                            <w:t xml:space="preserve">Page </w:t>
                          </w:r>
                          <w:r>
                            <w:fldChar w:fldCharType="begin"/>
                          </w:r>
                          <w:r>
                            <w:instrText xml:space="preserve"> PAGE </w:instrText>
                          </w:r>
                          <w:r>
                            <w:fldChar w:fldCharType="separate"/>
                          </w:r>
                          <w:r>
                            <w:t>70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79.1pt;margin-top:780.2pt;width:39.05pt;height:14.25pt;z-index:-25437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3qSrg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" filled="f" stroked="f">
              <v:textbox inset="0,0,0,0">
                <w:txbxContent>
                  <w:p w:rsidR="00DD5C4B" w:rsidRDefault="00620863">
                    <w:pPr>
                      <w:spacing w:before="11"/>
                      <w:ind w:left="20"/>
                    </w:pPr>
                    <w:r>
                      <w:t xml:space="preserve">Page </w:t>
                    </w:r>
                    <w:r>
                      <w:fldChar w:fldCharType="begin"/>
                    </w:r>
                    <w:r>
                      <w:instrText xml:space="preserve"> PAGE </w:instrText>
                    </w:r>
                    <w:r>
                      <w:fldChar w:fldCharType="separate"/>
                    </w:r>
                    <w:r>
                      <w:t>70</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C4B" w:rsidRDefault="00A55594">
    <w:pPr>
      <w:pStyle w:val="BodyText"/>
      <w:spacing w:line="14" w:lineRule="auto"/>
      <w:rPr>
        <w:sz w:val="20"/>
      </w:rPr>
    </w:pPr>
    <w:r>
      <w:rPr>
        <w:noProof/>
      </w:rPr>
      <mc:AlternateContent>
        <mc:Choice Requires="wps">
          <w:drawing>
            <wp:anchor distT="0" distB="0" distL="114300" distR="114300" simplePos="0" relativeHeight="248943616" behindDoc="1" locked="0" layoutInCell="1" allowOverlap="1">
              <wp:simplePos x="0" y="0"/>
              <wp:positionH relativeFrom="page">
                <wp:posOffset>3544570</wp:posOffset>
              </wp:positionH>
              <wp:positionV relativeFrom="page">
                <wp:posOffset>9908540</wp:posOffset>
              </wp:positionV>
              <wp:extent cx="49593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C4B" w:rsidRDefault="00620863">
                          <w:pPr>
                            <w:spacing w:before="11"/>
                            <w:ind w:left="20"/>
                          </w:pPr>
                          <w:r>
                            <w:t xml:space="preserve">Page </w:t>
                          </w:r>
                          <w:r>
                            <w:fldChar w:fldCharType="begin"/>
                          </w:r>
                          <w:r>
                            <w:instrText xml:space="preserve"> PAGE </w:instrText>
                          </w:r>
                          <w:r>
                            <w:fldChar w:fldCharType="separate"/>
                          </w:r>
                          <w:r>
                            <w:t>77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79.1pt;margin-top:780.2pt;width:39.05pt;height:14.25pt;z-index:-25437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93Xrg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" filled="f" stroked="f">
              <v:textbox inset="0,0,0,0">
                <w:txbxContent>
                  <w:p w:rsidR="00DD5C4B" w:rsidRDefault="00620863">
                    <w:pPr>
                      <w:spacing w:before="11"/>
                      <w:ind w:left="20"/>
                    </w:pPr>
                    <w:r>
                      <w:t xml:space="preserve">Page </w:t>
                    </w:r>
                    <w:r>
                      <w:fldChar w:fldCharType="begin"/>
                    </w:r>
                    <w:r>
                      <w:instrText xml:space="preserve"> PAGE </w:instrText>
                    </w:r>
                    <w:r>
                      <w:fldChar w:fldCharType="separate"/>
                    </w:r>
                    <w:r>
                      <w:t>77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863" w:rsidRDefault="00620863">
      <w:r>
        <w:separator/>
      </w:r>
    </w:p>
  </w:footnote>
  <w:footnote w:type="continuationSeparator" w:id="0">
    <w:p w:rsidR="00620863" w:rsidRDefault="00620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44F58"/>
    <w:multiLevelType w:val="hybridMultilevel"/>
    <w:tmpl w:val="454A90F8"/>
    <w:lvl w:ilvl="0" w:tplc="1C46F950">
      <w:start w:val="1"/>
      <w:numFmt w:val="decimal"/>
      <w:lvlText w:val="%1."/>
      <w:lvlJc w:val="left"/>
      <w:pPr>
        <w:ind w:left="5459" w:hanging="360"/>
        <w:jc w:val="right"/>
      </w:pPr>
      <w:rPr>
        <w:rFonts w:ascii="Times New Roman" w:eastAsia="Times New Roman" w:hAnsi="Times New Roman" w:cs="Times New Roman" w:hint="default"/>
        <w:b/>
        <w:bCs/>
        <w:spacing w:val="-6"/>
        <w:w w:val="100"/>
        <w:sz w:val="24"/>
        <w:szCs w:val="24"/>
        <w:lang w:val="en-GB" w:eastAsia="en-GB" w:bidi="en-GB"/>
      </w:rPr>
    </w:lvl>
    <w:lvl w:ilvl="1" w:tplc="07301458">
      <w:numFmt w:val="bullet"/>
      <w:lvlText w:val="•"/>
      <w:lvlJc w:val="left"/>
      <w:pPr>
        <w:ind w:left="6068" w:hanging="360"/>
      </w:pPr>
      <w:rPr>
        <w:rFonts w:hint="default"/>
        <w:lang w:val="en-GB" w:eastAsia="en-GB" w:bidi="en-GB"/>
      </w:rPr>
    </w:lvl>
    <w:lvl w:ilvl="2" w:tplc="F2AAEE16">
      <w:numFmt w:val="bullet"/>
      <w:lvlText w:val="•"/>
      <w:lvlJc w:val="left"/>
      <w:pPr>
        <w:ind w:left="6676" w:hanging="360"/>
      </w:pPr>
      <w:rPr>
        <w:rFonts w:hint="default"/>
        <w:lang w:val="en-GB" w:eastAsia="en-GB" w:bidi="en-GB"/>
      </w:rPr>
    </w:lvl>
    <w:lvl w:ilvl="3" w:tplc="8970F4BA">
      <w:numFmt w:val="bullet"/>
      <w:lvlText w:val="•"/>
      <w:lvlJc w:val="left"/>
      <w:pPr>
        <w:ind w:left="7285" w:hanging="360"/>
      </w:pPr>
      <w:rPr>
        <w:rFonts w:hint="default"/>
        <w:lang w:val="en-GB" w:eastAsia="en-GB" w:bidi="en-GB"/>
      </w:rPr>
    </w:lvl>
    <w:lvl w:ilvl="4" w:tplc="473C4EF6">
      <w:numFmt w:val="bullet"/>
      <w:lvlText w:val="•"/>
      <w:lvlJc w:val="left"/>
      <w:pPr>
        <w:ind w:left="7893" w:hanging="360"/>
      </w:pPr>
      <w:rPr>
        <w:rFonts w:hint="default"/>
        <w:lang w:val="en-GB" w:eastAsia="en-GB" w:bidi="en-GB"/>
      </w:rPr>
    </w:lvl>
    <w:lvl w:ilvl="5" w:tplc="9B74596C">
      <w:numFmt w:val="bullet"/>
      <w:lvlText w:val="•"/>
      <w:lvlJc w:val="left"/>
      <w:pPr>
        <w:ind w:left="8502" w:hanging="360"/>
      </w:pPr>
      <w:rPr>
        <w:rFonts w:hint="default"/>
        <w:lang w:val="en-GB" w:eastAsia="en-GB" w:bidi="en-GB"/>
      </w:rPr>
    </w:lvl>
    <w:lvl w:ilvl="6" w:tplc="F3F6D8A8">
      <w:numFmt w:val="bullet"/>
      <w:lvlText w:val="•"/>
      <w:lvlJc w:val="left"/>
      <w:pPr>
        <w:ind w:left="9110" w:hanging="360"/>
      </w:pPr>
      <w:rPr>
        <w:rFonts w:hint="default"/>
        <w:lang w:val="en-GB" w:eastAsia="en-GB" w:bidi="en-GB"/>
      </w:rPr>
    </w:lvl>
    <w:lvl w:ilvl="7" w:tplc="37C8637E">
      <w:numFmt w:val="bullet"/>
      <w:lvlText w:val="•"/>
      <w:lvlJc w:val="left"/>
      <w:pPr>
        <w:ind w:left="9718" w:hanging="360"/>
      </w:pPr>
      <w:rPr>
        <w:rFonts w:hint="default"/>
        <w:lang w:val="en-GB" w:eastAsia="en-GB" w:bidi="en-GB"/>
      </w:rPr>
    </w:lvl>
    <w:lvl w:ilvl="8" w:tplc="4754D030">
      <w:numFmt w:val="bullet"/>
      <w:lvlText w:val="•"/>
      <w:lvlJc w:val="left"/>
      <w:pPr>
        <w:ind w:left="10327" w:hanging="360"/>
      </w:pPr>
      <w:rPr>
        <w:rFonts w:hint="default"/>
        <w:lang w:val="en-GB" w:eastAsia="en-GB" w:bidi="en-GB"/>
      </w:rPr>
    </w:lvl>
  </w:abstractNum>
  <w:abstractNum w:abstractNumId="1" w15:restartNumberingAfterBreak="0">
    <w:nsid w:val="161A1971"/>
    <w:multiLevelType w:val="hybridMultilevel"/>
    <w:tmpl w:val="5DF041B8"/>
    <w:lvl w:ilvl="0" w:tplc="8FFC342C">
      <w:start w:val="1"/>
      <w:numFmt w:val="lowerLetter"/>
      <w:lvlText w:val="(%1)"/>
      <w:lvlJc w:val="left"/>
      <w:pPr>
        <w:ind w:left="1513" w:hanging="274"/>
        <w:jc w:val="left"/>
      </w:pPr>
      <w:rPr>
        <w:rFonts w:ascii="Times New Roman" w:eastAsia="Times New Roman" w:hAnsi="Times New Roman" w:cs="Times New Roman" w:hint="default"/>
        <w:w w:val="100"/>
        <w:sz w:val="20"/>
        <w:szCs w:val="20"/>
        <w:lang w:val="en-GB" w:eastAsia="en-GB" w:bidi="en-GB"/>
      </w:rPr>
    </w:lvl>
    <w:lvl w:ilvl="1" w:tplc="EF4E1938">
      <w:numFmt w:val="bullet"/>
      <w:lvlText w:val="•"/>
      <w:lvlJc w:val="left"/>
      <w:pPr>
        <w:ind w:left="2522" w:hanging="274"/>
      </w:pPr>
      <w:rPr>
        <w:rFonts w:hint="default"/>
        <w:lang w:val="en-GB" w:eastAsia="en-GB" w:bidi="en-GB"/>
      </w:rPr>
    </w:lvl>
    <w:lvl w:ilvl="2" w:tplc="E3E8BC96">
      <w:numFmt w:val="bullet"/>
      <w:lvlText w:val="•"/>
      <w:lvlJc w:val="left"/>
      <w:pPr>
        <w:ind w:left="3524" w:hanging="274"/>
      </w:pPr>
      <w:rPr>
        <w:rFonts w:hint="default"/>
        <w:lang w:val="en-GB" w:eastAsia="en-GB" w:bidi="en-GB"/>
      </w:rPr>
    </w:lvl>
    <w:lvl w:ilvl="3" w:tplc="784C6D18">
      <w:numFmt w:val="bullet"/>
      <w:lvlText w:val="•"/>
      <w:lvlJc w:val="left"/>
      <w:pPr>
        <w:ind w:left="4527" w:hanging="274"/>
      </w:pPr>
      <w:rPr>
        <w:rFonts w:hint="default"/>
        <w:lang w:val="en-GB" w:eastAsia="en-GB" w:bidi="en-GB"/>
      </w:rPr>
    </w:lvl>
    <w:lvl w:ilvl="4" w:tplc="D0B2C63E">
      <w:numFmt w:val="bullet"/>
      <w:lvlText w:val="•"/>
      <w:lvlJc w:val="left"/>
      <w:pPr>
        <w:ind w:left="5529" w:hanging="274"/>
      </w:pPr>
      <w:rPr>
        <w:rFonts w:hint="default"/>
        <w:lang w:val="en-GB" w:eastAsia="en-GB" w:bidi="en-GB"/>
      </w:rPr>
    </w:lvl>
    <w:lvl w:ilvl="5" w:tplc="CC8222F0">
      <w:numFmt w:val="bullet"/>
      <w:lvlText w:val="•"/>
      <w:lvlJc w:val="left"/>
      <w:pPr>
        <w:ind w:left="6532" w:hanging="274"/>
      </w:pPr>
      <w:rPr>
        <w:rFonts w:hint="default"/>
        <w:lang w:val="en-GB" w:eastAsia="en-GB" w:bidi="en-GB"/>
      </w:rPr>
    </w:lvl>
    <w:lvl w:ilvl="6" w:tplc="A6128A28">
      <w:numFmt w:val="bullet"/>
      <w:lvlText w:val="•"/>
      <w:lvlJc w:val="left"/>
      <w:pPr>
        <w:ind w:left="7534" w:hanging="274"/>
      </w:pPr>
      <w:rPr>
        <w:rFonts w:hint="default"/>
        <w:lang w:val="en-GB" w:eastAsia="en-GB" w:bidi="en-GB"/>
      </w:rPr>
    </w:lvl>
    <w:lvl w:ilvl="7" w:tplc="A824042C">
      <w:numFmt w:val="bullet"/>
      <w:lvlText w:val="•"/>
      <w:lvlJc w:val="left"/>
      <w:pPr>
        <w:ind w:left="8536" w:hanging="274"/>
      </w:pPr>
      <w:rPr>
        <w:rFonts w:hint="default"/>
        <w:lang w:val="en-GB" w:eastAsia="en-GB" w:bidi="en-GB"/>
      </w:rPr>
    </w:lvl>
    <w:lvl w:ilvl="8" w:tplc="71C8A9B0">
      <w:numFmt w:val="bullet"/>
      <w:lvlText w:val="•"/>
      <w:lvlJc w:val="left"/>
      <w:pPr>
        <w:ind w:left="9539" w:hanging="274"/>
      </w:pPr>
      <w:rPr>
        <w:rFonts w:hint="default"/>
        <w:lang w:val="en-GB" w:eastAsia="en-GB" w:bidi="en-GB"/>
      </w:rPr>
    </w:lvl>
  </w:abstractNum>
  <w:abstractNum w:abstractNumId="2" w15:restartNumberingAfterBreak="0">
    <w:nsid w:val="1AA27EE3"/>
    <w:multiLevelType w:val="hybridMultilevel"/>
    <w:tmpl w:val="44F4C386"/>
    <w:lvl w:ilvl="0" w:tplc="8B2E02DE">
      <w:start w:val="1"/>
      <w:numFmt w:val="decimal"/>
      <w:lvlText w:val="%1."/>
      <w:lvlJc w:val="left"/>
      <w:pPr>
        <w:ind w:left="5459" w:hanging="360"/>
        <w:jc w:val="right"/>
      </w:pPr>
      <w:rPr>
        <w:rFonts w:ascii="Times New Roman" w:eastAsia="Times New Roman" w:hAnsi="Times New Roman" w:cs="Times New Roman" w:hint="default"/>
        <w:b/>
        <w:bCs/>
        <w:spacing w:val="-6"/>
        <w:w w:val="100"/>
        <w:sz w:val="24"/>
        <w:szCs w:val="24"/>
        <w:lang w:val="en-GB" w:eastAsia="en-GB" w:bidi="en-GB"/>
      </w:rPr>
    </w:lvl>
    <w:lvl w:ilvl="1" w:tplc="7F4CF476">
      <w:numFmt w:val="bullet"/>
      <w:lvlText w:val="•"/>
      <w:lvlJc w:val="left"/>
      <w:pPr>
        <w:ind w:left="6068" w:hanging="360"/>
      </w:pPr>
      <w:rPr>
        <w:rFonts w:hint="default"/>
        <w:lang w:val="en-GB" w:eastAsia="en-GB" w:bidi="en-GB"/>
      </w:rPr>
    </w:lvl>
    <w:lvl w:ilvl="2" w:tplc="12024FBE">
      <w:numFmt w:val="bullet"/>
      <w:lvlText w:val="•"/>
      <w:lvlJc w:val="left"/>
      <w:pPr>
        <w:ind w:left="6676" w:hanging="360"/>
      </w:pPr>
      <w:rPr>
        <w:rFonts w:hint="default"/>
        <w:lang w:val="en-GB" w:eastAsia="en-GB" w:bidi="en-GB"/>
      </w:rPr>
    </w:lvl>
    <w:lvl w:ilvl="3" w:tplc="A9022A72">
      <w:numFmt w:val="bullet"/>
      <w:lvlText w:val="•"/>
      <w:lvlJc w:val="left"/>
      <w:pPr>
        <w:ind w:left="7285" w:hanging="360"/>
      </w:pPr>
      <w:rPr>
        <w:rFonts w:hint="default"/>
        <w:lang w:val="en-GB" w:eastAsia="en-GB" w:bidi="en-GB"/>
      </w:rPr>
    </w:lvl>
    <w:lvl w:ilvl="4" w:tplc="C9A2F110">
      <w:numFmt w:val="bullet"/>
      <w:lvlText w:val="•"/>
      <w:lvlJc w:val="left"/>
      <w:pPr>
        <w:ind w:left="7893" w:hanging="360"/>
      </w:pPr>
      <w:rPr>
        <w:rFonts w:hint="default"/>
        <w:lang w:val="en-GB" w:eastAsia="en-GB" w:bidi="en-GB"/>
      </w:rPr>
    </w:lvl>
    <w:lvl w:ilvl="5" w:tplc="7220D418">
      <w:numFmt w:val="bullet"/>
      <w:lvlText w:val="•"/>
      <w:lvlJc w:val="left"/>
      <w:pPr>
        <w:ind w:left="8502" w:hanging="360"/>
      </w:pPr>
      <w:rPr>
        <w:rFonts w:hint="default"/>
        <w:lang w:val="en-GB" w:eastAsia="en-GB" w:bidi="en-GB"/>
      </w:rPr>
    </w:lvl>
    <w:lvl w:ilvl="6" w:tplc="2654A71C">
      <w:numFmt w:val="bullet"/>
      <w:lvlText w:val="•"/>
      <w:lvlJc w:val="left"/>
      <w:pPr>
        <w:ind w:left="9110" w:hanging="360"/>
      </w:pPr>
      <w:rPr>
        <w:rFonts w:hint="default"/>
        <w:lang w:val="en-GB" w:eastAsia="en-GB" w:bidi="en-GB"/>
      </w:rPr>
    </w:lvl>
    <w:lvl w:ilvl="7" w:tplc="5018355C">
      <w:numFmt w:val="bullet"/>
      <w:lvlText w:val="•"/>
      <w:lvlJc w:val="left"/>
      <w:pPr>
        <w:ind w:left="9718" w:hanging="360"/>
      </w:pPr>
      <w:rPr>
        <w:rFonts w:hint="default"/>
        <w:lang w:val="en-GB" w:eastAsia="en-GB" w:bidi="en-GB"/>
      </w:rPr>
    </w:lvl>
    <w:lvl w:ilvl="8" w:tplc="9A16D3D2">
      <w:numFmt w:val="bullet"/>
      <w:lvlText w:val="•"/>
      <w:lvlJc w:val="left"/>
      <w:pPr>
        <w:ind w:left="10327" w:hanging="360"/>
      </w:pPr>
      <w:rPr>
        <w:rFonts w:hint="default"/>
        <w:lang w:val="en-GB" w:eastAsia="en-GB" w:bidi="en-GB"/>
      </w:rPr>
    </w:lvl>
  </w:abstractNum>
  <w:abstractNum w:abstractNumId="3" w15:restartNumberingAfterBreak="0">
    <w:nsid w:val="1C0E6D49"/>
    <w:multiLevelType w:val="hybridMultilevel"/>
    <w:tmpl w:val="B5D2CCCE"/>
    <w:lvl w:ilvl="0" w:tplc="A90A4F4A">
      <w:start w:val="1"/>
      <w:numFmt w:val="decimal"/>
      <w:lvlText w:val="%1."/>
      <w:lvlJc w:val="left"/>
      <w:pPr>
        <w:ind w:left="5459" w:hanging="360"/>
        <w:jc w:val="right"/>
      </w:pPr>
      <w:rPr>
        <w:rFonts w:ascii="Times New Roman" w:eastAsia="Times New Roman" w:hAnsi="Times New Roman" w:cs="Times New Roman" w:hint="default"/>
        <w:b/>
        <w:bCs/>
        <w:spacing w:val="-6"/>
        <w:w w:val="100"/>
        <w:sz w:val="24"/>
        <w:szCs w:val="24"/>
        <w:lang w:val="en-GB" w:eastAsia="en-GB" w:bidi="en-GB"/>
      </w:rPr>
    </w:lvl>
    <w:lvl w:ilvl="1" w:tplc="3FA045EA">
      <w:numFmt w:val="bullet"/>
      <w:lvlText w:val="•"/>
      <w:lvlJc w:val="left"/>
      <w:pPr>
        <w:ind w:left="6068" w:hanging="360"/>
      </w:pPr>
      <w:rPr>
        <w:rFonts w:hint="default"/>
        <w:lang w:val="en-GB" w:eastAsia="en-GB" w:bidi="en-GB"/>
      </w:rPr>
    </w:lvl>
    <w:lvl w:ilvl="2" w:tplc="76029532">
      <w:numFmt w:val="bullet"/>
      <w:lvlText w:val="•"/>
      <w:lvlJc w:val="left"/>
      <w:pPr>
        <w:ind w:left="6676" w:hanging="360"/>
      </w:pPr>
      <w:rPr>
        <w:rFonts w:hint="default"/>
        <w:lang w:val="en-GB" w:eastAsia="en-GB" w:bidi="en-GB"/>
      </w:rPr>
    </w:lvl>
    <w:lvl w:ilvl="3" w:tplc="091AA1C2">
      <w:numFmt w:val="bullet"/>
      <w:lvlText w:val="•"/>
      <w:lvlJc w:val="left"/>
      <w:pPr>
        <w:ind w:left="7285" w:hanging="360"/>
      </w:pPr>
      <w:rPr>
        <w:rFonts w:hint="default"/>
        <w:lang w:val="en-GB" w:eastAsia="en-GB" w:bidi="en-GB"/>
      </w:rPr>
    </w:lvl>
    <w:lvl w:ilvl="4" w:tplc="3BDE1566">
      <w:numFmt w:val="bullet"/>
      <w:lvlText w:val="•"/>
      <w:lvlJc w:val="left"/>
      <w:pPr>
        <w:ind w:left="7893" w:hanging="360"/>
      </w:pPr>
      <w:rPr>
        <w:rFonts w:hint="default"/>
        <w:lang w:val="en-GB" w:eastAsia="en-GB" w:bidi="en-GB"/>
      </w:rPr>
    </w:lvl>
    <w:lvl w:ilvl="5" w:tplc="43824FCE">
      <w:numFmt w:val="bullet"/>
      <w:lvlText w:val="•"/>
      <w:lvlJc w:val="left"/>
      <w:pPr>
        <w:ind w:left="8502" w:hanging="360"/>
      </w:pPr>
      <w:rPr>
        <w:rFonts w:hint="default"/>
        <w:lang w:val="en-GB" w:eastAsia="en-GB" w:bidi="en-GB"/>
      </w:rPr>
    </w:lvl>
    <w:lvl w:ilvl="6" w:tplc="019035A2">
      <w:numFmt w:val="bullet"/>
      <w:lvlText w:val="•"/>
      <w:lvlJc w:val="left"/>
      <w:pPr>
        <w:ind w:left="9110" w:hanging="360"/>
      </w:pPr>
      <w:rPr>
        <w:rFonts w:hint="default"/>
        <w:lang w:val="en-GB" w:eastAsia="en-GB" w:bidi="en-GB"/>
      </w:rPr>
    </w:lvl>
    <w:lvl w:ilvl="7" w:tplc="08DE7ED6">
      <w:numFmt w:val="bullet"/>
      <w:lvlText w:val="•"/>
      <w:lvlJc w:val="left"/>
      <w:pPr>
        <w:ind w:left="9718" w:hanging="360"/>
      </w:pPr>
      <w:rPr>
        <w:rFonts w:hint="default"/>
        <w:lang w:val="en-GB" w:eastAsia="en-GB" w:bidi="en-GB"/>
      </w:rPr>
    </w:lvl>
    <w:lvl w:ilvl="8" w:tplc="4DA8ABA8">
      <w:numFmt w:val="bullet"/>
      <w:lvlText w:val="•"/>
      <w:lvlJc w:val="left"/>
      <w:pPr>
        <w:ind w:left="10327" w:hanging="360"/>
      </w:pPr>
      <w:rPr>
        <w:rFonts w:hint="default"/>
        <w:lang w:val="en-GB" w:eastAsia="en-GB" w:bidi="en-GB"/>
      </w:rPr>
    </w:lvl>
  </w:abstractNum>
  <w:abstractNum w:abstractNumId="4" w15:restartNumberingAfterBreak="0">
    <w:nsid w:val="1D421D2C"/>
    <w:multiLevelType w:val="hybridMultilevel"/>
    <w:tmpl w:val="8E4686F4"/>
    <w:lvl w:ilvl="0" w:tplc="C764DBAA">
      <w:start w:val="2"/>
      <w:numFmt w:val="decimal"/>
      <w:lvlText w:val="(%1)"/>
      <w:lvlJc w:val="left"/>
      <w:pPr>
        <w:ind w:left="1240" w:hanging="293"/>
        <w:jc w:val="left"/>
      </w:pPr>
      <w:rPr>
        <w:rFonts w:ascii="Times New Roman" w:eastAsia="Times New Roman" w:hAnsi="Times New Roman" w:cs="Times New Roman" w:hint="default"/>
        <w:w w:val="100"/>
        <w:sz w:val="20"/>
        <w:szCs w:val="20"/>
        <w:lang w:val="en-GB" w:eastAsia="en-GB" w:bidi="en-GB"/>
      </w:rPr>
    </w:lvl>
    <w:lvl w:ilvl="1" w:tplc="9072DA92">
      <w:numFmt w:val="bullet"/>
      <w:lvlText w:val="•"/>
      <w:lvlJc w:val="left"/>
      <w:pPr>
        <w:ind w:left="2270" w:hanging="293"/>
      </w:pPr>
      <w:rPr>
        <w:rFonts w:hint="default"/>
        <w:lang w:val="en-GB" w:eastAsia="en-GB" w:bidi="en-GB"/>
      </w:rPr>
    </w:lvl>
    <w:lvl w:ilvl="2" w:tplc="A918A2C0">
      <w:numFmt w:val="bullet"/>
      <w:lvlText w:val="•"/>
      <w:lvlJc w:val="left"/>
      <w:pPr>
        <w:ind w:left="3300" w:hanging="293"/>
      </w:pPr>
      <w:rPr>
        <w:rFonts w:hint="default"/>
        <w:lang w:val="en-GB" w:eastAsia="en-GB" w:bidi="en-GB"/>
      </w:rPr>
    </w:lvl>
    <w:lvl w:ilvl="3" w:tplc="4E2E970E">
      <w:numFmt w:val="bullet"/>
      <w:lvlText w:val="•"/>
      <w:lvlJc w:val="left"/>
      <w:pPr>
        <w:ind w:left="4331" w:hanging="293"/>
      </w:pPr>
      <w:rPr>
        <w:rFonts w:hint="default"/>
        <w:lang w:val="en-GB" w:eastAsia="en-GB" w:bidi="en-GB"/>
      </w:rPr>
    </w:lvl>
    <w:lvl w:ilvl="4" w:tplc="580ADA8E">
      <w:numFmt w:val="bullet"/>
      <w:lvlText w:val="•"/>
      <w:lvlJc w:val="left"/>
      <w:pPr>
        <w:ind w:left="5361" w:hanging="293"/>
      </w:pPr>
      <w:rPr>
        <w:rFonts w:hint="default"/>
        <w:lang w:val="en-GB" w:eastAsia="en-GB" w:bidi="en-GB"/>
      </w:rPr>
    </w:lvl>
    <w:lvl w:ilvl="5" w:tplc="05141266">
      <w:numFmt w:val="bullet"/>
      <w:lvlText w:val="•"/>
      <w:lvlJc w:val="left"/>
      <w:pPr>
        <w:ind w:left="6392" w:hanging="293"/>
      </w:pPr>
      <w:rPr>
        <w:rFonts w:hint="default"/>
        <w:lang w:val="en-GB" w:eastAsia="en-GB" w:bidi="en-GB"/>
      </w:rPr>
    </w:lvl>
    <w:lvl w:ilvl="6" w:tplc="232837FA">
      <w:numFmt w:val="bullet"/>
      <w:lvlText w:val="•"/>
      <w:lvlJc w:val="left"/>
      <w:pPr>
        <w:ind w:left="7422" w:hanging="293"/>
      </w:pPr>
      <w:rPr>
        <w:rFonts w:hint="default"/>
        <w:lang w:val="en-GB" w:eastAsia="en-GB" w:bidi="en-GB"/>
      </w:rPr>
    </w:lvl>
    <w:lvl w:ilvl="7" w:tplc="CE1CA550">
      <w:numFmt w:val="bullet"/>
      <w:lvlText w:val="•"/>
      <w:lvlJc w:val="left"/>
      <w:pPr>
        <w:ind w:left="8452" w:hanging="293"/>
      </w:pPr>
      <w:rPr>
        <w:rFonts w:hint="default"/>
        <w:lang w:val="en-GB" w:eastAsia="en-GB" w:bidi="en-GB"/>
      </w:rPr>
    </w:lvl>
    <w:lvl w:ilvl="8" w:tplc="760ADB2E">
      <w:numFmt w:val="bullet"/>
      <w:lvlText w:val="•"/>
      <w:lvlJc w:val="left"/>
      <w:pPr>
        <w:ind w:left="9483" w:hanging="293"/>
      </w:pPr>
      <w:rPr>
        <w:rFonts w:hint="default"/>
        <w:lang w:val="en-GB" w:eastAsia="en-GB" w:bidi="en-GB"/>
      </w:rPr>
    </w:lvl>
  </w:abstractNum>
  <w:abstractNum w:abstractNumId="5" w15:restartNumberingAfterBreak="0">
    <w:nsid w:val="1E641709"/>
    <w:multiLevelType w:val="hybridMultilevel"/>
    <w:tmpl w:val="C498A7FA"/>
    <w:lvl w:ilvl="0" w:tplc="BC4AD75C">
      <w:start w:val="1"/>
      <w:numFmt w:val="decimal"/>
      <w:lvlText w:val="%1."/>
      <w:lvlJc w:val="left"/>
      <w:pPr>
        <w:ind w:left="5459" w:hanging="360"/>
        <w:jc w:val="right"/>
      </w:pPr>
      <w:rPr>
        <w:rFonts w:ascii="Times New Roman" w:eastAsia="Times New Roman" w:hAnsi="Times New Roman" w:cs="Times New Roman" w:hint="default"/>
        <w:b/>
        <w:bCs/>
        <w:spacing w:val="-6"/>
        <w:w w:val="100"/>
        <w:sz w:val="24"/>
        <w:szCs w:val="24"/>
        <w:lang w:val="en-GB" w:eastAsia="en-GB" w:bidi="en-GB"/>
      </w:rPr>
    </w:lvl>
    <w:lvl w:ilvl="1" w:tplc="81EC9C32">
      <w:numFmt w:val="bullet"/>
      <w:lvlText w:val="•"/>
      <w:lvlJc w:val="left"/>
      <w:pPr>
        <w:ind w:left="6068" w:hanging="360"/>
      </w:pPr>
      <w:rPr>
        <w:rFonts w:hint="default"/>
        <w:lang w:val="en-GB" w:eastAsia="en-GB" w:bidi="en-GB"/>
      </w:rPr>
    </w:lvl>
    <w:lvl w:ilvl="2" w:tplc="A0AEC0BE">
      <w:numFmt w:val="bullet"/>
      <w:lvlText w:val="•"/>
      <w:lvlJc w:val="left"/>
      <w:pPr>
        <w:ind w:left="6676" w:hanging="360"/>
      </w:pPr>
      <w:rPr>
        <w:rFonts w:hint="default"/>
        <w:lang w:val="en-GB" w:eastAsia="en-GB" w:bidi="en-GB"/>
      </w:rPr>
    </w:lvl>
    <w:lvl w:ilvl="3" w:tplc="F0BE323E">
      <w:numFmt w:val="bullet"/>
      <w:lvlText w:val="•"/>
      <w:lvlJc w:val="left"/>
      <w:pPr>
        <w:ind w:left="7285" w:hanging="360"/>
      </w:pPr>
      <w:rPr>
        <w:rFonts w:hint="default"/>
        <w:lang w:val="en-GB" w:eastAsia="en-GB" w:bidi="en-GB"/>
      </w:rPr>
    </w:lvl>
    <w:lvl w:ilvl="4" w:tplc="C7C2D44A">
      <w:numFmt w:val="bullet"/>
      <w:lvlText w:val="•"/>
      <w:lvlJc w:val="left"/>
      <w:pPr>
        <w:ind w:left="7893" w:hanging="360"/>
      </w:pPr>
      <w:rPr>
        <w:rFonts w:hint="default"/>
        <w:lang w:val="en-GB" w:eastAsia="en-GB" w:bidi="en-GB"/>
      </w:rPr>
    </w:lvl>
    <w:lvl w:ilvl="5" w:tplc="AAC84132">
      <w:numFmt w:val="bullet"/>
      <w:lvlText w:val="•"/>
      <w:lvlJc w:val="left"/>
      <w:pPr>
        <w:ind w:left="8502" w:hanging="360"/>
      </w:pPr>
      <w:rPr>
        <w:rFonts w:hint="default"/>
        <w:lang w:val="en-GB" w:eastAsia="en-GB" w:bidi="en-GB"/>
      </w:rPr>
    </w:lvl>
    <w:lvl w:ilvl="6" w:tplc="AE546614">
      <w:numFmt w:val="bullet"/>
      <w:lvlText w:val="•"/>
      <w:lvlJc w:val="left"/>
      <w:pPr>
        <w:ind w:left="9110" w:hanging="360"/>
      </w:pPr>
      <w:rPr>
        <w:rFonts w:hint="default"/>
        <w:lang w:val="en-GB" w:eastAsia="en-GB" w:bidi="en-GB"/>
      </w:rPr>
    </w:lvl>
    <w:lvl w:ilvl="7" w:tplc="95627980">
      <w:numFmt w:val="bullet"/>
      <w:lvlText w:val="•"/>
      <w:lvlJc w:val="left"/>
      <w:pPr>
        <w:ind w:left="9718" w:hanging="360"/>
      </w:pPr>
      <w:rPr>
        <w:rFonts w:hint="default"/>
        <w:lang w:val="en-GB" w:eastAsia="en-GB" w:bidi="en-GB"/>
      </w:rPr>
    </w:lvl>
    <w:lvl w:ilvl="8" w:tplc="A8BCC51C">
      <w:numFmt w:val="bullet"/>
      <w:lvlText w:val="•"/>
      <w:lvlJc w:val="left"/>
      <w:pPr>
        <w:ind w:left="10327" w:hanging="360"/>
      </w:pPr>
      <w:rPr>
        <w:rFonts w:hint="default"/>
        <w:lang w:val="en-GB" w:eastAsia="en-GB" w:bidi="en-GB"/>
      </w:rPr>
    </w:lvl>
  </w:abstractNum>
  <w:abstractNum w:abstractNumId="6" w15:restartNumberingAfterBreak="0">
    <w:nsid w:val="25A1513B"/>
    <w:multiLevelType w:val="hybridMultilevel"/>
    <w:tmpl w:val="090A37EC"/>
    <w:lvl w:ilvl="0" w:tplc="A7C0EE58">
      <w:start w:val="1"/>
      <w:numFmt w:val="lowerLetter"/>
      <w:lvlText w:val="(%1)"/>
      <w:lvlJc w:val="left"/>
      <w:pPr>
        <w:ind w:left="1240" w:hanging="264"/>
        <w:jc w:val="left"/>
      </w:pPr>
      <w:rPr>
        <w:rFonts w:ascii="Times New Roman" w:eastAsia="Times New Roman" w:hAnsi="Times New Roman" w:cs="Times New Roman" w:hint="default"/>
        <w:w w:val="100"/>
        <w:sz w:val="20"/>
        <w:szCs w:val="20"/>
        <w:lang w:val="en-GB" w:eastAsia="en-GB" w:bidi="en-GB"/>
      </w:rPr>
    </w:lvl>
    <w:lvl w:ilvl="1" w:tplc="66949B34">
      <w:numFmt w:val="bullet"/>
      <w:lvlText w:val="•"/>
      <w:lvlJc w:val="left"/>
      <w:pPr>
        <w:ind w:left="2270" w:hanging="264"/>
      </w:pPr>
      <w:rPr>
        <w:rFonts w:hint="default"/>
        <w:lang w:val="en-GB" w:eastAsia="en-GB" w:bidi="en-GB"/>
      </w:rPr>
    </w:lvl>
    <w:lvl w:ilvl="2" w:tplc="B0D20D1E">
      <w:numFmt w:val="bullet"/>
      <w:lvlText w:val="•"/>
      <w:lvlJc w:val="left"/>
      <w:pPr>
        <w:ind w:left="3300" w:hanging="264"/>
      </w:pPr>
      <w:rPr>
        <w:rFonts w:hint="default"/>
        <w:lang w:val="en-GB" w:eastAsia="en-GB" w:bidi="en-GB"/>
      </w:rPr>
    </w:lvl>
    <w:lvl w:ilvl="3" w:tplc="BB8ED338">
      <w:numFmt w:val="bullet"/>
      <w:lvlText w:val="•"/>
      <w:lvlJc w:val="left"/>
      <w:pPr>
        <w:ind w:left="4331" w:hanging="264"/>
      </w:pPr>
      <w:rPr>
        <w:rFonts w:hint="default"/>
        <w:lang w:val="en-GB" w:eastAsia="en-GB" w:bidi="en-GB"/>
      </w:rPr>
    </w:lvl>
    <w:lvl w:ilvl="4" w:tplc="8C4EF962">
      <w:numFmt w:val="bullet"/>
      <w:lvlText w:val="•"/>
      <w:lvlJc w:val="left"/>
      <w:pPr>
        <w:ind w:left="5361" w:hanging="264"/>
      </w:pPr>
      <w:rPr>
        <w:rFonts w:hint="default"/>
        <w:lang w:val="en-GB" w:eastAsia="en-GB" w:bidi="en-GB"/>
      </w:rPr>
    </w:lvl>
    <w:lvl w:ilvl="5" w:tplc="BBB80512">
      <w:numFmt w:val="bullet"/>
      <w:lvlText w:val="•"/>
      <w:lvlJc w:val="left"/>
      <w:pPr>
        <w:ind w:left="6392" w:hanging="264"/>
      </w:pPr>
      <w:rPr>
        <w:rFonts w:hint="default"/>
        <w:lang w:val="en-GB" w:eastAsia="en-GB" w:bidi="en-GB"/>
      </w:rPr>
    </w:lvl>
    <w:lvl w:ilvl="6" w:tplc="E72C30FA">
      <w:numFmt w:val="bullet"/>
      <w:lvlText w:val="•"/>
      <w:lvlJc w:val="left"/>
      <w:pPr>
        <w:ind w:left="7422" w:hanging="264"/>
      </w:pPr>
      <w:rPr>
        <w:rFonts w:hint="default"/>
        <w:lang w:val="en-GB" w:eastAsia="en-GB" w:bidi="en-GB"/>
      </w:rPr>
    </w:lvl>
    <w:lvl w:ilvl="7" w:tplc="3EB047B0">
      <w:numFmt w:val="bullet"/>
      <w:lvlText w:val="•"/>
      <w:lvlJc w:val="left"/>
      <w:pPr>
        <w:ind w:left="8452" w:hanging="264"/>
      </w:pPr>
      <w:rPr>
        <w:rFonts w:hint="default"/>
        <w:lang w:val="en-GB" w:eastAsia="en-GB" w:bidi="en-GB"/>
      </w:rPr>
    </w:lvl>
    <w:lvl w:ilvl="8" w:tplc="A47A8C02">
      <w:numFmt w:val="bullet"/>
      <w:lvlText w:val="•"/>
      <w:lvlJc w:val="left"/>
      <w:pPr>
        <w:ind w:left="9483" w:hanging="264"/>
      </w:pPr>
      <w:rPr>
        <w:rFonts w:hint="default"/>
        <w:lang w:val="en-GB" w:eastAsia="en-GB" w:bidi="en-GB"/>
      </w:rPr>
    </w:lvl>
  </w:abstractNum>
  <w:abstractNum w:abstractNumId="7" w15:restartNumberingAfterBreak="0">
    <w:nsid w:val="2B1B6E01"/>
    <w:multiLevelType w:val="hybridMultilevel"/>
    <w:tmpl w:val="C0A060E8"/>
    <w:lvl w:ilvl="0" w:tplc="3CBC7122">
      <w:start w:val="1"/>
      <w:numFmt w:val="decimal"/>
      <w:lvlText w:val="(%1)"/>
      <w:lvlJc w:val="left"/>
      <w:pPr>
        <w:ind w:left="1239" w:hanging="288"/>
        <w:jc w:val="left"/>
      </w:pPr>
      <w:rPr>
        <w:rFonts w:ascii="Times New Roman" w:eastAsia="Times New Roman" w:hAnsi="Times New Roman" w:cs="Times New Roman" w:hint="default"/>
        <w:w w:val="100"/>
        <w:sz w:val="20"/>
        <w:szCs w:val="20"/>
        <w:lang w:val="en-GB" w:eastAsia="en-GB" w:bidi="en-GB"/>
      </w:rPr>
    </w:lvl>
    <w:lvl w:ilvl="1" w:tplc="8FBCB41E">
      <w:numFmt w:val="bullet"/>
      <w:lvlText w:val="•"/>
      <w:lvlJc w:val="left"/>
      <w:pPr>
        <w:ind w:left="2270" w:hanging="288"/>
      </w:pPr>
      <w:rPr>
        <w:rFonts w:hint="default"/>
        <w:lang w:val="en-GB" w:eastAsia="en-GB" w:bidi="en-GB"/>
      </w:rPr>
    </w:lvl>
    <w:lvl w:ilvl="2" w:tplc="6570F6D4">
      <w:numFmt w:val="bullet"/>
      <w:lvlText w:val="•"/>
      <w:lvlJc w:val="left"/>
      <w:pPr>
        <w:ind w:left="3300" w:hanging="288"/>
      </w:pPr>
      <w:rPr>
        <w:rFonts w:hint="default"/>
        <w:lang w:val="en-GB" w:eastAsia="en-GB" w:bidi="en-GB"/>
      </w:rPr>
    </w:lvl>
    <w:lvl w:ilvl="3" w:tplc="CC4E65E0">
      <w:numFmt w:val="bullet"/>
      <w:lvlText w:val="•"/>
      <w:lvlJc w:val="left"/>
      <w:pPr>
        <w:ind w:left="4331" w:hanging="288"/>
      </w:pPr>
      <w:rPr>
        <w:rFonts w:hint="default"/>
        <w:lang w:val="en-GB" w:eastAsia="en-GB" w:bidi="en-GB"/>
      </w:rPr>
    </w:lvl>
    <w:lvl w:ilvl="4" w:tplc="AC54BA00">
      <w:numFmt w:val="bullet"/>
      <w:lvlText w:val="•"/>
      <w:lvlJc w:val="left"/>
      <w:pPr>
        <w:ind w:left="5361" w:hanging="288"/>
      </w:pPr>
      <w:rPr>
        <w:rFonts w:hint="default"/>
        <w:lang w:val="en-GB" w:eastAsia="en-GB" w:bidi="en-GB"/>
      </w:rPr>
    </w:lvl>
    <w:lvl w:ilvl="5" w:tplc="0220CA1C">
      <w:numFmt w:val="bullet"/>
      <w:lvlText w:val="•"/>
      <w:lvlJc w:val="left"/>
      <w:pPr>
        <w:ind w:left="6392" w:hanging="288"/>
      </w:pPr>
      <w:rPr>
        <w:rFonts w:hint="default"/>
        <w:lang w:val="en-GB" w:eastAsia="en-GB" w:bidi="en-GB"/>
      </w:rPr>
    </w:lvl>
    <w:lvl w:ilvl="6" w:tplc="261A357A">
      <w:numFmt w:val="bullet"/>
      <w:lvlText w:val="•"/>
      <w:lvlJc w:val="left"/>
      <w:pPr>
        <w:ind w:left="7422" w:hanging="288"/>
      </w:pPr>
      <w:rPr>
        <w:rFonts w:hint="default"/>
        <w:lang w:val="en-GB" w:eastAsia="en-GB" w:bidi="en-GB"/>
      </w:rPr>
    </w:lvl>
    <w:lvl w:ilvl="7" w:tplc="D0BAEAB6">
      <w:numFmt w:val="bullet"/>
      <w:lvlText w:val="•"/>
      <w:lvlJc w:val="left"/>
      <w:pPr>
        <w:ind w:left="8452" w:hanging="288"/>
      </w:pPr>
      <w:rPr>
        <w:rFonts w:hint="default"/>
        <w:lang w:val="en-GB" w:eastAsia="en-GB" w:bidi="en-GB"/>
      </w:rPr>
    </w:lvl>
    <w:lvl w:ilvl="8" w:tplc="02F25148">
      <w:numFmt w:val="bullet"/>
      <w:lvlText w:val="•"/>
      <w:lvlJc w:val="left"/>
      <w:pPr>
        <w:ind w:left="9483" w:hanging="288"/>
      </w:pPr>
      <w:rPr>
        <w:rFonts w:hint="default"/>
        <w:lang w:val="en-GB" w:eastAsia="en-GB" w:bidi="en-GB"/>
      </w:rPr>
    </w:lvl>
  </w:abstractNum>
  <w:abstractNum w:abstractNumId="8" w15:restartNumberingAfterBreak="0">
    <w:nsid w:val="2B440BAD"/>
    <w:multiLevelType w:val="hybridMultilevel"/>
    <w:tmpl w:val="54CC9540"/>
    <w:lvl w:ilvl="0" w:tplc="316C8A76">
      <w:start w:val="1"/>
      <w:numFmt w:val="decimal"/>
      <w:lvlText w:val="%1."/>
      <w:lvlJc w:val="left"/>
      <w:pPr>
        <w:ind w:left="5459" w:hanging="360"/>
        <w:jc w:val="right"/>
      </w:pPr>
      <w:rPr>
        <w:rFonts w:ascii="Times New Roman" w:eastAsia="Times New Roman" w:hAnsi="Times New Roman" w:cs="Times New Roman" w:hint="default"/>
        <w:b/>
        <w:bCs/>
        <w:spacing w:val="-6"/>
        <w:w w:val="100"/>
        <w:sz w:val="24"/>
        <w:szCs w:val="24"/>
        <w:lang w:val="en-GB" w:eastAsia="en-GB" w:bidi="en-GB"/>
      </w:rPr>
    </w:lvl>
    <w:lvl w:ilvl="1" w:tplc="77045682">
      <w:numFmt w:val="bullet"/>
      <w:lvlText w:val="•"/>
      <w:lvlJc w:val="left"/>
      <w:pPr>
        <w:ind w:left="6068" w:hanging="360"/>
      </w:pPr>
      <w:rPr>
        <w:rFonts w:hint="default"/>
        <w:lang w:val="en-GB" w:eastAsia="en-GB" w:bidi="en-GB"/>
      </w:rPr>
    </w:lvl>
    <w:lvl w:ilvl="2" w:tplc="36A00856">
      <w:numFmt w:val="bullet"/>
      <w:lvlText w:val="•"/>
      <w:lvlJc w:val="left"/>
      <w:pPr>
        <w:ind w:left="6676" w:hanging="360"/>
      </w:pPr>
      <w:rPr>
        <w:rFonts w:hint="default"/>
        <w:lang w:val="en-GB" w:eastAsia="en-GB" w:bidi="en-GB"/>
      </w:rPr>
    </w:lvl>
    <w:lvl w:ilvl="3" w:tplc="44445694">
      <w:numFmt w:val="bullet"/>
      <w:lvlText w:val="•"/>
      <w:lvlJc w:val="left"/>
      <w:pPr>
        <w:ind w:left="7285" w:hanging="360"/>
      </w:pPr>
      <w:rPr>
        <w:rFonts w:hint="default"/>
        <w:lang w:val="en-GB" w:eastAsia="en-GB" w:bidi="en-GB"/>
      </w:rPr>
    </w:lvl>
    <w:lvl w:ilvl="4" w:tplc="F97EFA4C">
      <w:numFmt w:val="bullet"/>
      <w:lvlText w:val="•"/>
      <w:lvlJc w:val="left"/>
      <w:pPr>
        <w:ind w:left="7893" w:hanging="360"/>
      </w:pPr>
      <w:rPr>
        <w:rFonts w:hint="default"/>
        <w:lang w:val="en-GB" w:eastAsia="en-GB" w:bidi="en-GB"/>
      </w:rPr>
    </w:lvl>
    <w:lvl w:ilvl="5" w:tplc="FC887ED0">
      <w:numFmt w:val="bullet"/>
      <w:lvlText w:val="•"/>
      <w:lvlJc w:val="left"/>
      <w:pPr>
        <w:ind w:left="8502" w:hanging="360"/>
      </w:pPr>
      <w:rPr>
        <w:rFonts w:hint="default"/>
        <w:lang w:val="en-GB" w:eastAsia="en-GB" w:bidi="en-GB"/>
      </w:rPr>
    </w:lvl>
    <w:lvl w:ilvl="6" w:tplc="63CE5CB6">
      <w:numFmt w:val="bullet"/>
      <w:lvlText w:val="•"/>
      <w:lvlJc w:val="left"/>
      <w:pPr>
        <w:ind w:left="9110" w:hanging="360"/>
      </w:pPr>
      <w:rPr>
        <w:rFonts w:hint="default"/>
        <w:lang w:val="en-GB" w:eastAsia="en-GB" w:bidi="en-GB"/>
      </w:rPr>
    </w:lvl>
    <w:lvl w:ilvl="7" w:tplc="3B5ED266">
      <w:numFmt w:val="bullet"/>
      <w:lvlText w:val="•"/>
      <w:lvlJc w:val="left"/>
      <w:pPr>
        <w:ind w:left="9718" w:hanging="360"/>
      </w:pPr>
      <w:rPr>
        <w:rFonts w:hint="default"/>
        <w:lang w:val="en-GB" w:eastAsia="en-GB" w:bidi="en-GB"/>
      </w:rPr>
    </w:lvl>
    <w:lvl w:ilvl="8" w:tplc="1B8A00C0">
      <w:numFmt w:val="bullet"/>
      <w:lvlText w:val="•"/>
      <w:lvlJc w:val="left"/>
      <w:pPr>
        <w:ind w:left="10327" w:hanging="360"/>
      </w:pPr>
      <w:rPr>
        <w:rFonts w:hint="default"/>
        <w:lang w:val="en-GB" w:eastAsia="en-GB" w:bidi="en-GB"/>
      </w:rPr>
    </w:lvl>
  </w:abstractNum>
  <w:abstractNum w:abstractNumId="9" w15:restartNumberingAfterBreak="0">
    <w:nsid w:val="325B7A52"/>
    <w:multiLevelType w:val="hybridMultilevel"/>
    <w:tmpl w:val="E92E1F48"/>
    <w:lvl w:ilvl="0" w:tplc="6DFA6B76">
      <w:start w:val="1"/>
      <w:numFmt w:val="decimal"/>
      <w:lvlText w:val="%1."/>
      <w:lvlJc w:val="left"/>
      <w:pPr>
        <w:ind w:left="5459" w:hanging="360"/>
        <w:jc w:val="right"/>
      </w:pPr>
      <w:rPr>
        <w:rFonts w:ascii="Times New Roman" w:eastAsia="Times New Roman" w:hAnsi="Times New Roman" w:cs="Times New Roman" w:hint="default"/>
        <w:b/>
        <w:bCs/>
        <w:spacing w:val="-6"/>
        <w:w w:val="100"/>
        <w:sz w:val="24"/>
        <w:szCs w:val="24"/>
        <w:lang w:val="en-GB" w:eastAsia="en-GB" w:bidi="en-GB"/>
      </w:rPr>
    </w:lvl>
    <w:lvl w:ilvl="1" w:tplc="12ACD7E4">
      <w:numFmt w:val="bullet"/>
      <w:lvlText w:val="•"/>
      <w:lvlJc w:val="left"/>
      <w:pPr>
        <w:ind w:left="6068" w:hanging="360"/>
      </w:pPr>
      <w:rPr>
        <w:rFonts w:hint="default"/>
        <w:lang w:val="en-GB" w:eastAsia="en-GB" w:bidi="en-GB"/>
      </w:rPr>
    </w:lvl>
    <w:lvl w:ilvl="2" w:tplc="BDACF81A">
      <w:numFmt w:val="bullet"/>
      <w:lvlText w:val="•"/>
      <w:lvlJc w:val="left"/>
      <w:pPr>
        <w:ind w:left="6676" w:hanging="360"/>
      </w:pPr>
      <w:rPr>
        <w:rFonts w:hint="default"/>
        <w:lang w:val="en-GB" w:eastAsia="en-GB" w:bidi="en-GB"/>
      </w:rPr>
    </w:lvl>
    <w:lvl w:ilvl="3" w:tplc="80BE7538">
      <w:numFmt w:val="bullet"/>
      <w:lvlText w:val="•"/>
      <w:lvlJc w:val="left"/>
      <w:pPr>
        <w:ind w:left="7285" w:hanging="360"/>
      </w:pPr>
      <w:rPr>
        <w:rFonts w:hint="default"/>
        <w:lang w:val="en-GB" w:eastAsia="en-GB" w:bidi="en-GB"/>
      </w:rPr>
    </w:lvl>
    <w:lvl w:ilvl="4" w:tplc="6FFA2C84">
      <w:numFmt w:val="bullet"/>
      <w:lvlText w:val="•"/>
      <w:lvlJc w:val="left"/>
      <w:pPr>
        <w:ind w:left="7893" w:hanging="360"/>
      </w:pPr>
      <w:rPr>
        <w:rFonts w:hint="default"/>
        <w:lang w:val="en-GB" w:eastAsia="en-GB" w:bidi="en-GB"/>
      </w:rPr>
    </w:lvl>
    <w:lvl w:ilvl="5" w:tplc="1DC0D796">
      <w:numFmt w:val="bullet"/>
      <w:lvlText w:val="•"/>
      <w:lvlJc w:val="left"/>
      <w:pPr>
        <w:ind w:left="8502" w:hanging="360"/>
      </w:pPr>
      <w:rPr>
        <w:rFonts w:hint="default"/>
        <w:lang w:val="en-GB" w:eastAsia="en-GB" w:bidi="en-GB"/>
      </w:rPr>
    </w:lvl>
    <w:lvl w:ilvl="6" w:tplc="42D08CCC">
      <w:numFmt w:val="bullet"/>
      <w:lvlText w:val="•"/>
      <w:lvlJc w:val="left"/>
      <w:pPr>
        <w:ind w:left="9110" w:hanging="360"/>
      </w:pPr>
      <w:rPr>
        <w:rFonts w:hint="default"/>
        <w:lang w:val="en-GB" w:eastAsia="en-GB" w:bidi="en-GB"/>
      </w:rPr>
    </w:lvl>
    <w:lvl w:ilvl="7" w:tplc="13089016">
      <w:numFmt w:val="bullet"/>
      <w:lvlText w:val="•"/>
      <w:lvlJc w:val="left"/>
      <w:pPr>
        <w:ind w:left="9718" w:hanging="360"/>
      </w:pPr>
      <w:rPr>
        <w:rFonts w:hint="default"/>
        <w:lang w:val="en-GB" w:eastAsia="en-GB" w:bidi="en-GB"/>
      </w:rPr>
    </w:lvl>
    <w:lvl w:ilvl="8" w:tplc="22DCA930">
      <w:numFmt w:val="bullet"/>
      <w:lvlText w:val="•"/>
      <w:lvlJc w:val="left"/>
      <w:pPr>
        <w:ind w:left="10327" w:hanging="360"/>
      </w:pPr>
      <w:rPr>
        <w:rFonts w:hint="default"/>
        <w:lang w:val="en-GB" w:eastAsia="en-GB" w:bidi="en-GB"/>
      </w:rPr>
    </w:lvl>
  </w:abstractNum>
  <w:abstractNum w:abstractNumId="10" w15:restartNumberingAfterBreak="0">
    <w:nsid w:val="4A962322"/>
    <w:multiLevelType w:val="hybridMultilevel"/>
    <w:tmpl w:val="31C0D86A"/>
    <w:lvl w:ilvl="0" w:tplc="DB201746">
      <w:start w:val="1"/>
      <w:numFmt w:val="decimal"/>
      <w:lvlText w:val="(%1)"/>
      <w:lvlJc w:val="left"/>
      <w:pPr>
        <w:ind w:left="1239" w:hanging="289"/>
        <w:jc w:val="left"/>
      </w:pPr>
      <w:rPr>
        <w:rFonts w:ascii="Times New Roman" w:eastAsia="Times New Roman" w:hAnsi="Times New Roman" w:cs="Times New Roman" w:hint="default"/>
        <w:w w:val="100"/>
        <w:sz w:val="20"/>
        <w:szCs w:val="20"/>
        <w:lang w:val="en-GB" w:eastAsia="en-GB" w:bidi="en-GB"/>
      </w:rPr>
    </w:lvl>
    <w:lvl w:ilvl="1" w:tplc="41CEF48C">
      <w:numFmt w:val="bullet"/>
      <w:lvlText w:val="•"/>
      <w:lvlJc w:val="left"/>
      <w:pPr>
        <w:ind w:left="2270" w:hanging="289"/>
      </w:pPr>
      <w:rPr>
        <w:rFonts w:hint="default"/>
        <w:lang w:val="en-GB" w:eastAsia="en-GB" w:bidi="en-GB"/>
      </w:rPr>
    </w:lvl>
    <w:lvl w:ilvl="2" w:tplc="40E88510">
      <w:numFmt w:val="bullet"/>
      <w:lvlText w:val="•"/>
      <w:lvlJc w:val="left"/>
      <w:pPr>
        <w:ind w:left="3300" w:hanging="289"/>
      </w:pPr>
      <w:rPr>
        <w:rFonts w:hint="default"/>
        <w:lang w:val="en-GB" w:eastAsia="en-GB" w:bidi="en-GB"/>
      </w:rPr>
    </w:lvl>
    <w:lvl w:ilvl="3" w:tplc="1B64504C">
      <w:numFmt w:val="bullet"/>
      <w:lvlText w:val="•"/>
      <w:lvlJc w:val="left"/>
      <w:pPr>
        <w:ind w:left="4331" w:hanging="289"/>
      </w:pPr>
      <w:rPr>
        <w:rFonts w:hint="default"/>
        <w:lang w:val="en-GB" w:eastAsia="en-GB" w:bidi="en-GB"/>
      </w:rPr>
    </w:lvl>
    <w:lvl w:ilvl="4" w:tplc="E496ED5A">
      <w:numFmt w:val="bullet"/>
      <w:lvlText w:val="•"/>
      <w:lvlJc w:val="left"/>
      <w:pPr>
        <w:ind w:left="5361" w:hanging="289"/>
      </w:pPr>
      <w:rPr>
        <w:rFonts w:hint="default"/>
        <w:lang w:val="en-GB" w:eastAsia="en-GB" w:bidi="en-GB"/>
      </w:rPr>
    </w:lvl>
    <w:lvl w:ilvl="5" w:tplc="5464D694">
      <w:numFmt w:val="bullet"/>
      <w:lvlText w:val="•"/>
      <w:lvlJc w:val="left"/>
      <w:pPr>
        <w:ind w:left="6392" w:hanging="289"/>
      </w:pPr>
      <w:rPr>
        <w:rFonts w:hint="default"/>
        <w:lang w:val="en-GB" w:eastAsia="en-GB" w:bidi="en-GB"/>
      </w:rPr>
    </w:lvl>
    <w:lvl w:ilvl="6" w:tplc="AEDA4E94">
      <w:numFmt w:val="bullet"/>
      <w:lvlText w:val="•"/>
      <w:lvlJc w:val="left"/>
      <w:pPr>
        <w:ind w:left="7422" w:hanging="289"/>
      </w:pPr>
      <w:rPr>
        <w:rFonts w:hint="default"/>
        <w:lang w:val="en-GB" w:eastAsia="en-GB" w:bidi="en-GB"/>
      </w:rPr>
    </w:lvl>
    <w:lvl w:ilvl="7" w:tplc="DB1088C0">
      <w:numFmt w:val="bullet"/>
      <w:lvlText w:val="•"/>
      <w:lvlJc w:val="left"/>
      <w:pPr>
        <w:ind w:left="8452" w:hanging="289"/>
      </w:pPr>
      <w:rPr>
        <w:rFonts w:hint="default"/>
        <w:lang w:val="en-GB" w:eastAsia="en-GB" w:bidi="en-GB"/>
      </w:rPr>
    </w:lvl>
    <w:lvl w:ilvl="8" w:tplc="A6CED06C">
      <w:numFmt w:val="bullet"/>
      <w:lvlText w:val="•"/>
      <w:lvlJc w:val="left"/>
      <w:pPr>
        <w:ind w:left="9483" w:hanging="289"/>
      </w:pPr>
      <w:rPr>
        <w:rFonts w:hint="default"/>
        <w:lang w:val="en-GB" w:eastAsia="en-GB" w:bidi="en-GB"/>
      </w:rPr>
    </w:lvl>
  </w:abstractNum>
  <w:abstractNum w:abstractNumId="11" w15:restartNumberingAfterBreak="0">
    <w:nsid w:val="4F7C04D9"/>
    <w:multiLevelType w:val="hybridMultilevel"/>
    <w:tmpl w:val="35069DB8"/>
    <w:lvl w:ilvl="0" w:tplc="3D487ADE">
      <w:start w:val="1"/>
      <w:numFmt w:val="decimal"/>
      <w:lvlText w:val="%1."/>
      <w:lvlJc w:val="left"/>
      <w:pPr>
        <w:ind w:left="5459" w:hanging="360"/>
        <w:jc w:val="right"/>
      </w:pPr>
      <w:rPr>
        <w:rFonts w:ascii="Times New Roman" w:eastAsia="Times New Roman" w:hAnsi="Times New Roman" w:cs="Times New Roman" w:hint="default"/>
        <w:b/>
        <w:bCs/>
        <w:spacing w:val="-6"/>
        <w:w w:val="100"/>
        <w:sz w:val="24"/>
        <w:szCs w:val="24"/>
        <w:lang w:val="en-GB" w:eastAsia="en-GB" w:bidi="en-GB"/>
      </w:rPr>
    </w:lvl>
    <w:lvl w:ilvl="1" w:tplc="32949D36">
      <w:numFmt w:val="bullet"/>
      <w:lvlText w:val="•"/>
      <w:lvlJc w:val="left"/>
      <w:pPr>
        <w:ind w:left="5180" w:hanging="360"/>
      </w:pPr>
      <w:rPr>
        <w:rFonts w:hint="default"/>
        <w:lang w:val="en-GB" w:eastAsia="en-GB" w:bidi="en-GB"/>
      </w:rPr>
    </w:lvl>
    <w:lvl w:ilvl="2" w:tplc="C1B4D0EC">
      <w:numFmt w:val="bullet"/>
      <w:lvlText w:val="•"/>
      <w:lvlJc w:val="left"/>
      <w:pPr>
        <w:ind w:left="5460" w:hanging="360"/>
      </w:pPr>
      <w:rPr>
        <w:rFonts w:hint="default"/>
        <w:lang w:val="en-GB" w:eastAsia="en-GB" w:bidi="en-GB"/>
      </w:rPr>
    </w:lvl>
    <w:lvl w:ilvl="3" w:tplc="8BB2B2AE">
      <w:numFmt w:val="bullet"/>
      <w:lvlText w:val="•"/>
      <w:lvlJc w:val="left"/>
      <w:pPr>
        <w:ind w:left="6220" w:hanging="360"/>
      </w:pPr>
      <w:rPr>
        <w:rFonts w:hint="default"/>
        <w:lang w:val="en-GB" w:eastAsia="en-GB" w:bidi="en-GB"/>
      </w:rPr>
    </w:lvl>
    <w:lvl w:ilvl="4" w:tplc="72BAA51C">
      <w:numFmt w:val="bullet"/>
      <w:lvlText w:val="•"/>
      <w:lvlJc w:val="left"/>
      <w:pPr>
        <w:ind w:left="6981" w:hanging="360"/>
      </w:pPr>
      <w:rPr>
        <w:rFonts w:hint="default"/>
        <w:lang w:val="en-GB" w:eastAsia="en-GB" w:bidi="en-GB"/>
      </w:rPr>
    </w:lvl>
    <w:lvl w:ilvl="5" w:tplc="CD56117E">
      <w:numFmt w:val="bullet"/>
      <w:lvlText w:val="•"/>
      <w:lvlJc w:val="left"/>
      <w:pPr>
        <w:ind w:left="7741" w:hanging="360"/>
      </w:pPr>
      <w:rPr>
        <w:rFonts w:hint="default"/>
        <w:lang w:val="en-GB" w:eastAsia="en-GB" w:bidi="en-GB"/>
      </w:rPr>
    </w:lvl>
    <w:lvl w:ilvl="6" w:tplc="4DC884DC">
      <w:numFmt w:val="bullet"/>
      <w:lvlText w:val="•"/>
      <w:lvlJc w:val="left"/>
      <w:pPr>
        <w:ind w:left="8502" w:hanging="360"/>
      </w:pPr>
      <w:rPr>
        <w:rFonts w:hint="default"/>
        <w:lang w:val="en-GB" w:eastAsia="en-GB" w:bidi="en-GB"/>
      </w:rPr>
    </w:lvl>
    <w:lvl w:ilvl="7" w:tplc="8C2E29B8">
      <w:numFmt w:val="bullet"/>
      <w:lvlText w:val="•"/>
      <w:lvlJc w:val="left"/>
      <w:pPr>
        <w:ind w:left="9262" w:hanging="360"/>
      </w:pPr>
      <w:rPr>
        <w:rFonts w:hint="default"/>
        <w:lang w:val="en-GB" w:eastAsia="en-GB" w:bidi="en-GB"/>
      </w:rPr>
    </w:lvl>
    <w:lvl w:ilvl="8" w:tplc="F2788418">
      <w:numFmt w:val="bullet"/>
      <w:lvlText w:val="•"/>
      <w:lvlJc w:val="left"/>
      <w:pPr>
        <w:ind w:left="10023" w:hanging="360"/>
      </w:pPr>
      <w:rPr>
        <w:rFonts w:hint="default"/>
        <w:lang w:val="en-GB" w:eastAsia="en-GB" w:bidi="en-GB"/>
      </w:rPr>
    </w:lvl>
  </w:abstractNum>
  <w:abstractNum w:abstractNumId="12" w15:restartNumberingAfterBreak="0">
    <w:nsid w:val="53994F47"/>
    <w:multiLevelType w:val="hybridMultilevel"/>
    <w:tmpl w:val="358C83DC"/>
    <w:lvl w:ilvl="0" w:tplc="F3861CC0">
      <w:start w:val="1"/>
      <w:numFmt w:val="decimal"/>
      <w:lvlText w:val="%1."/>
      <w:lvlJc w:val="left"/>
      <w:pPr>
        <w:ind w:left="5459" w:hanging="360"/>
        <w:jc w:val="right"/>
      </w:pPr>
      <w:rPr>
        <w:rFonts w:ascii="Times New Roman" w:eastAsia="Times New Roman" w:hAnsi="Times New Roman" w:cs="Times New Roman" w:hint="default"/>
        <w:b/>
        <w:bCs/>
        <w:spacing w:val="-6"/>
        <w:w w:val="100"/>
        <w:sz w:val="24"/>
        <w:szCs w:val="24"/>
        <w:lang w:val="en-GB" w:eastAsia="en-GB" w:bidi="en-GB"/>
      </w:rPr>
    </w:lvl>
    <w:lvl w:ilvl="1" w:tplc="4D401462">
      <w:numFmt w:val="bullet"/>
      <w:lvlText w:val="•"/>
      <w:lvlJc w:val="left"/>
      <w:pPr>
        <w:ind w:left="6068" w:hanging="360"/>
      </w:pPr>
      <w:rPr>
        <w:rFonts w:hint="default"/>
        <w:lang w:val="en-GB" w:eastAsia="en-GB" w:bidi="en-GB"/>
      </w:rPr>
    </w:lvl>
    <w:lvl w:ilvl="2" w:tplc="3E42B5E0">
      <w:numFmt w:val="bullet"/>
      <w:lvlText w:val="•"/>
      <w:lvlJc w:val="left"/>
      <w:pPr>
        <w:ind w:left="6676" w:hanging="360"/>
      </w:pPr>
      <w:rPr>
        <w:rFonts w:hint="default"/>
        <w:lang w:val="en-GB" w:eastAsia="en-GB" w:bidi="en-GB"/>
      </w:rPr>
    </w:lvl>
    <w:lvl w:ilvl="3" w:tplc="FDC05D80">
      <w:numFmt w:val="bullet"/>
      <w:lvlText w:val="•"/>
      <w:lvlJc w:val="left"/>
      <w:pPr>
        <w:ind w:left="7285" w:hanging="360"/>
      </w:pPr>
      <w:rPr>
        <w:rFonts w:hint="default"/>
        <w:lang w:val="en-GB" w:eastAsia="en-GB" w:bidi="en-GB"/>
      </w:rPr>
    </w:lvl>
    <w:lvl w:ilvl="4" w:tplc="8C32CEBA">
      <w:numFmt w:val="bullet"/>
      <w:lvlText w:val="•"/>
      <w:lvlJc w:val="left"/>
      <w:pPr>
        <w:ind w:left="7893" w:hanging="360"/>
      </w:pPr>
      <w:rPr>
        <w:rFonts w:hint="default"/>
        <w:lang w:val="en-GB" w:eastAsia="en-GB" w:bidi="en-GB"/>
      </w:rPr>
    </w:lvl>
    <w:lvl w:ilvl="5" w:tplc="2D6012C0">
      <w:numFmt w:val="bullet"/>
      <w:lvlText w:val="•"/>
      <w:lvlJc w:val="left"/>
      <w:pPr>
        <w:ind w:left="8502" w:hanging="360"/>
      </w:pPr>
      <w:rPr>
        <w:rFonts w:hint="default"/>
        <w:lang w:val="en-GB" w:eastAsia="en-GB" w:bidi="en-GB"/>
      </w:rPr>
    </w:lvl>
    <w:lvl w:ilvl="6" w:tplc="D2F0F9F4">
      <w:numFmt w:val="bullet"/>
      <w:lvlText w:val="•"/>
      <w:lvlJc w:val="left"/>
      <w:pPr>
        <w:ind w:left="9110" w:hanging="360"/>
      </w:pPr>
      <w:rPr>
        <w:rFonts w:hint="default"/>
        <w:lang w:val="en-GB" w:eastAsia="en-GB" w:bidi="en-GB"/>
      </w:rPr>
    </w:lvl>
    <w:lvl w:ilvl="7" w:tplc="C41C0790">
      <w:numFmt w:val="bullet"/>
      <w:lvlText w:val="•"/>
      <w:lvlJc w:val="left"/>
      <w:pPr>
        <w:ind w:left="9718" w:hanging="360"/>
      </w:pPr>
      <w:rPr>
        <w:rFonts w:hint="default"/>
        <w:lang w:val="en-GB" w:eastAsia="en-GB" w:bidi="en-GB"/>
      </w:rPr>
    </w:lvl>
    <w:lvl w:ilvl="8" w:tplc="64DCC8BA">
      <w:numFmt w:val="bullet"/>
      <w:lvlText w:val="•"/>
      <w:lvlJc w:val="left"/>
      <w:pPr>
        <w:ind w:left="10327" w:hanging="360"/>
      </w:pPr>
      <w:rPr>
        <w:rFonts w:hint="default"/>
        <w:lang w:val="en-GB" w:eastAsia="en-GB" w:bidi="en-GB"/>
      </w:rPr>
    </w:lvl>
  </w:abstractNum>
  <w:abstractNum w:abstractNumId="13" w15:restartNumberingAfterBreak="0">
    <w:nsid w:val="6A8C501C"/>
    <w:multiLevelType w:val="hybridMultilevel"/>
    <w:tmpl w:val="2CC26C9A"/>
    <w:lvl w:ilvl="0" w:tplc="A87E54BA">
      <w:start w:val="1"/>
      <w:numFmt w:val="lowerLetter"/>
      <w:lvlText w:val="(%1)"/>
      <w:lvlJc w:val="left"/>
      <w:pPr>
        <w:ind w:left="1518" w:hanging="279"/>
        <w:jc w:val="left"/>
      </w:pPr>
      <w:rPr>
        <w:rFonts w:ascii="Times New Roman" w:eastAsia="Times New Roman" w:hAnsi="Times New Roman" w:cs="Times New Roman" w:hint="default"/>
        <w:w w:val="100"/>
        <w:sz w:val="20"/>
        <w:szCs w:val="20"/>
        <w:lang w:val="en-GB" w:eastAsia="en-GB" w:bidi="en-GB"/>
      </w:rPr>
    </w:lvl>
    <w:lvl w:ilvl="1" w:tplc="D402123C">
      <w:numFmt w:val="bullet"/>
      <w:lvlText w:val="•"/>
      <w:lvlJc w:val="left"/>
      <w:pPr>
        <w:ind w:left="2522" w:hanging="279"/>
      </w:pPr>
      <w:rPr>
        <w:rFonts w:hint="default"/>
        <w:lang w:val="en-GB" w:eastAsia="en-GB" w:bidi="en-GB"/>
      </w:rPr>
    </w:lvl>
    <w:lvl w:ilvl="2" w:tplc="E1EE251A">
      <w:numFmt w:val="bullet"/>
      <w:lvlText w:val="•"/>
      <w:lvlJc w:val="left"/>
      <w:pPr>
        <w:ind w:left="3524" w:hanging="279"/>
      </w:pPr>
      <w:rPr>
        <w:rFonts w:hint="default"/>
        <w:lang w:val="en-GB" w:eastAsia="en-GB" w:bidi="en-GB"/>
      </w:rPr>
    </w:lvl>
    <w:lvl w:ilvl="3" w:tplc="DB0E2574">
      <w:numFmt w:val="bullet"/>
      <w:lvlText w:val="•"/>
      <w:lvlJc w:val="left"/>
      <w:pPr>
        <w:ind w:left="4527" w:hanging="279"/>
      </w:pPr>
      <w:rPr>
        <w:rFonts w:hint="default"/>
        <w:lang w:val="en-GB" w:eastAsia="en-GB" w:bidi="en-GB"/>
      </w:rPr>
    </w:lvl>
    <w:lvl w:ilvl="4" w:tplc="54A22852">
      <w:numFmt w:val="bullet"/>
      <w:lvlText w:val="•"/>
      <w:lvlJc w:val="left"/>
      <w:pPr>
        <w:ind w:left="5529" w:hanging="279"/>
      </w:pPr>
      <w:rPr>
        <w:rFonts w:hint="default"/>
        <w:lang w:val="en-GB" w:eastAsia="en-GB" w:bidi="en-GB"/>
      </w:rPr>
    </w:lvl>
    <w:lvl w:ilvl="5" w:tplc="4AD2B248">
      <w:numFmt w:val="bullet"/>
      <w:lvlText w:val="•"/>
      <w:lvlJc w:val="left"/>
      <w:pPr>
        <w:ind w:left="6532" w:hanging="279"/>
      </w:pPr>
      <w:rPr>
        <w:rFonts w:hint="default"/>
        <w:lang w:val="en-GB" w:eastAsia="en-GB" w:bidi="en-GB"/>
      </w:rPr>
    </w:lvl>
    <w:lvl w:ilvl="6" w:tplc="F6DAD0D4">
      <w:numFmt w:val="bullet"/>
      <w:lvlText w:val="•"/>
      <w:lvlJc w:val="left"/>
      <w:pPr>
        <w:ind w:left="7534" w:hanging="279"/>
      </w:pPr>
      <w:rPr>
        <w:rFonts w:hint="default"/>
        <w:lang w:val="en-GB" w:eastAsia="en-GB" w:bidi="en-GB"/>
      </w:rPr>
    </w:lvl>
    <w:lvl w:ilvl="7" w:tplc="E5B4EF2A">
      <w:numFmt w:val="bullet"/>
      <w:lvlText w:val="•"/>
      <w:lvlJc w:val="left"/>
      <w:pPr>
        <w:ind w:left="8536" w:hanging="279"/>
      </w:pPr>
      <w:rPr>
        <w:rFonts w:hint="default"/>
        <w:lang w:val="en-GB" w:eastAsia="en-GB" w:bidi="en-GB"/>
      </w:rPr>
    </w:lvl>
    <w:lvl w:ilvl="8" w:tplc="C67AE2EC">
      <w:numFmt w:val="bullet"/>
      <w:lvlText w:val="•"/>
      <w:lvlJc w:val="left"/>
      <w:pPr>
        <w:ind w:left="9539" w:hanging="279"/>
      </w:pPr>
      <w:rPr>
        <w:rFonts w:hint="default"/>
        <w:lang w:val="en-GB" w:eastAsia="en-GB" w:bidi="en-GB"/>
      </w:rPr>
    </w:lvl>
  </w:abstractNum>
  <w:abstractNum w:abstractNumId="14" w15:restartNumberingAfterBreak="0">
    <w:nsid w:val="6EBE375D"/>
    <w:multiLevelType w:val="hybridMultilevel"/>
    <w:tmpl w:val="3A9CC4F6"/>
    <w:lvl w:ilvl="0" w:tplc="C9CAED0A">
      <w:start w:val="1"/>
      <w:numFmt w:val="decimal"/>
      <w:lvlText w:val="%1."/>
      <w:lvlJc w:val="left"/>
      <w:pPr>
        <w:ind w:left="5459" w:hanging="360"/>
        <w:jc w:val="right"/>
      </w:pPr>
      <w:rPr>
        <w:rFonts w:ascii="Times New Roman" w:eastAsia="Times New Roman" w:hAnsi="Times New Roman" w:cs="Times New Roman" w:hint="default"/>
        <w:b/>
        <w:bCs/>
        <w:spacing w:val="-6"/>
        <w:w w:val="100"/>
        <w:sz w:val="24"/>
        <w:szCs w:val="24"/>
        <w:lang w:val="en-GB" w:eastAsia="en-GB" w:bidi="en-GB"/>
      </w:rPr>
    </w:lvl>
    <w:lvl w:ilvl="1" w:tplc="229402AA">
      <w:numFmt w:val="bullet"/>
      <w:lvlText w:val="•"/>
      <w:lvlJc w:val="left"/>
      <w:pPr>
        <w:ind w:left="6068" w:hanging="360"/>
      </w:pPr>
      <w:rPr>
        <w:rFonts w:hint="default"/>
        <w:lang w:val="en-GB" w:eastAsia="en-GB" w:bidi="en-GB"/>
      </w:rPr>
    </w:lvl>
    <w:lvl w:ilvl="2" w:tplc="9E50D7EC">
      <w:numFmt w:val="bullet"/>
      <w:lvlText w:val="•"/>
      <w:lvlJc w:val="left"/>
      <w:pPr>
        <w:ind w:left="6676" w:hanging="360"/>
      </w:pPr>
      <w:rPr>
        <w:rFonts w:hint="default"/>
        <w:lang w:val="en-GB" w:eastAsia="en-GB" w:bidi="en-GB"/>
      </w:rPr>
    </w:lvl>
    <w:lvl w:ilvl="3" w:tplc="FB0C931A">
      <w:numFmt w:val="bullet"/>
      <w:lvlText w:val="•"/>
      <w:lvlJc w:val="left"/>
      <w:pPr>
        <w:ind w:left="7285" w:hanging="360"/>
      </w:pPr>
      <w:rPr>
        <w:rFonts w:hint="default"/>
        <w:lang w:val="en-GB" w:eastAsia="en-GB" w:bidi="en-GB"/>
      </w:rPr>
    </w:lvl>
    <w:lvl w:ilvl="4" w:tplc="D592EBAA">
      <w:numFmt w:val="bullet"/>
      <w:lvlText w:val="•"/>
      <w:lvlJc w:val="left"/>
      <w:pPr>
        <w:ind w:left="7893" w:hanging="360"/>
      </w:pPr>
      <w:rPr>
        <w:rFonts w:hint="default"/>
        <w:lang w:val="en-GB" w:eastAsia="en-GB" w:bidi="en-GB"/>
      </w:rPr>
    </w:lvl>
    <w:lvl w:ilvl="5" w:tplc="8A82196A">
      <w:numFmt w:val="bullet"/>
      <w:lvlText w:val="•"/>
      <w:lvlJc w:val="left"/>
      <w:pPr>
        <w:ind w:left="8502" w:hanging="360"/>
      </w:pPr>
      <w:rPr>
        <w:rFonts w:hint="default"/>
        <w:lang w:val="en-GB" w:eastAsia="en-GB" w:bidi="en-GB"/>
      </w:rPr>
    </w:lvl>
    <w:lvl w:ilvl="6" w:tplc="3D9E2740">
      <w:numFmt w:val="bullet"/>
      <w:lvlText w:val="•"/>
      <w:lvlJc w:val="left"/>
      <w:pPr>
        <w:ind w:left="9110" w:hanging="360"/>
      </w:pPr>
      <w:rPr>
        <w:rFonts w:hint="default"/>
        <w:lang w:val="en-GB" w:eastAsia="en-GB" w:bidi="en-GB"/>
      </w:rPr>
    </w:lvl>
    <w:lvl w:ilvl="7" w:tplc="4A90E288">
      <w:numFmt w:val="bullet"/>
      <w:lvlText w:val="•"/>
      <w:lvlJc w:val="left"/>
      <w:pPr>
        <w:ind w:left="9718" w:hanging="360"/>
      </w:pPr>
      <w:rPr>
        <w:rFonts w:hint="default"/>
        <w:lang w:val="en-GB" w:eastAsia="en-GB" w:bidi="en-GB"/>
      </w:rPr>
    </w:lvl>
    <w:lvl w:ilvl="8" w:tplc="07906554">
      <w:numFmt w:val="bullet"/>
      <w:lvlText w:val="•"/>
      <w:lvlJc w:val="left"/>
      <w:pPr>
        <w:ind w:left="10327" w:hanging="360"/>
      </w:pPr>
      <w:rPr>
        <w:rFonts w:hint="default"/>
        <w:lang w:val="en-GB" w:eastAsia="en-GB" w:bidi="en-GB"/>
      </w:rPr>
    </w:lvl>
  </w:abstractNum>
  <w:num w:numId="1">
    <w:abstractNumId w:val="5"/>
  </w:num>
  <w:num w:numId="2">
    <w:abstractNumId w:val="8"/>
  </w:num>
  <w:num w:numId="3">
    <w:abstractNumId w:val="2"/>
  </w:num>
  <w:num w:numId="4">
    <w:abstractNumId w:val="14"/>
  </w:num>
  <w:num w:numId="5">
    <w:abstractNumId w:val="12"/>
  </w:num>
  <w:num w:numId="6">
    <w:abstractNumId w:val="0"/>
  </w:num>
  <w:num w:numId="7">
    <w:abstractNumId w:val="9"/>
  </w:num>
  <w:num w:numId="8">
    <w:abstractNumId w:val="3"/>
  </w:num>
  <w:num w:numId="9">
    <w:abstractNumId w:val="13"/>
  </w:num>
  <w:num w:numId="10">
    <w:abstractNumId w:val="4"/>
  </w:num>
  <w:num w:numId="11">
    <w:abstractNumId w:val="1"/>
  </w:num>
  <w:num w:numId="12">
    <w:abstractNumId w:val="7"/>
  </w:num>
  <w:num w:numId="13">
    <w:abstractNumId w:val="10"/>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C4B"/>
    <w:rsid w:val="00620863"/>
    <w:rsid w:val="00A55594"/>
    <w:rsid w:val="00DD5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3C3231-F5CE-428B-85A3-DD400755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val="en-GB" w:eastAsia="en-GB" w:bidi="en-GB"/>
    </w:rPr>
  </w:style>
  <w:style w:type="paragraph" w:styleId="Heading1">
    <w:name w:val="heading 1"/>
    <w:basedOn w:val="Normal"/>
    <w:uiPriority w:val="9"/>
    <w:qFormat/>
    <w:pPr>
      <w:spacing w:before="75"/>
      <w:ind w:left="1535" w:right="1569"/>
      <w:jc w:val="center"/>
      <w:outlineLvl w:val="0"/>
    </w:pPr>
    <w:rPr>
      <w:b/>
      <w:bCs/>
      <w:sz w:val="32"/>
      <w:szCs w:val="32"/>
    </w:rPr>
  </w:style>
  <w:style w:type="paragraph" w:styleId="Heading2">
    <w:name w:val="heading 2"/>
    <w:basedOn w:val="Normal"/>
    <w:uiPriority w:val="9"/>
    <w:unhideWhenUsed/>
    <w:qFormat/>
    <w:pPr>
      <w:ind w:left="1535" w:hanging="361"/>
      <w:outlineLvl w:val="1"/>
    </w:pPr>
    <w:rPr>
      <w:b/>
      <w:bCs/>
      <w:sz w:val="24"/>
      <w:szCs w:val="24"/>
    </w:rPr>
  </w:style>
  <w:style w:type="paragraph" w:styleId="Heading3">
    <w:name w:val="heading 3"/>
    <w:basedOn w:val="Normal"/>
    <w:uiPriority w:val="9"/>
    <w:unhideWhenUsed/>
    <w:qFormat/>
    <w:pPr>
      <w:ind w:left="1535" w:right="1568"/>
      <w:jc w:val="center"/>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21"/>
      <w:ind w:left="1240"/>
    </w:pPr>
    <w:rPr>
      <w:sz w:val="24"/>
      <w:szCs w:val="24"/>
    </w:rPr>
  </w:style>
  <w:style w:type="paragraph" w:styleId="TOC2">
    <w:name w:val="toc 2"/>
    <w:basedOn w:val="Normal"/>
    <w:uiPriority w:val="1"/>
    <w:qFormat/>
    <w:pPr>
      <w:spacing w:before="509"/>
      <w:ind w:left="1239" w:right="1287"/>
    </w:pPr>
    <w:rPr>
      <w:i/>
      <w:sz w:val="24"/>
      <w:szCs w:val="24"/>
    </w:rPr>
  </w:style>
  <w:style w:type="paragraph" w:styleId="TOC3">
    <w:name w:val="toc 3"/>
    <w:basedOn w:val="Normal"/>
    <w:uiPriority w:val="1"/>
    <w:qFormat/>
    <w:pPr>
      <w:spacing w:before="505"/>
      <w:ind w:left="1240"/>
    </w:pPr>
    <w:rPr>
      <w:b/>
      <w:bCs/>
      <w:i/>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39"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judiciary.uk/wp-content/uploads/2016/03/lcj-speech-bailli-lecture-20160309.pdf" TargetMode="External"/><Relationship Id="rId117" Type="http://schemas.openxmlformats.org/officeDocument/2006/relationships/hyperlink" Target="https://login.westlaw.co.uk/maf/wluk/app/document?src=doc&amp;linktype=ref&amp;context=38&amp;crumb-action=replace&amp;docguid=IEE7E6810E42711DA8FC2A0F0355337E9" TargetMode="External"/><Relationship Id="rId21" Type="http://schemas.openxmlformats.org/officeDocument/2006/relationships/hyperlink" Target="https://law.smu.edu.sg/sites/default/files/law/CEBCLA/Notes_Confidentiality_in_International_Arbitration.pdf" TargetMode="External"/><Relationship Id="rId42" Type="http://schemas.openxmlformats.org/officeDocument/2006/relationships/hyperlink" Target="https://www.judiciary.uk/announcements/the-jill-poole-memorial-lecture-by-the-lord-chief-justice-keeping-commercial-law-up-to-date/" TargetMode="External"/><Relationship Id="rId47" Type="http://schemas.openxmlformats.org/officeDocument/2006/relationships/hyperlink" Target="https://www.judiciary.uk/wp-content/uploads/2016/03/lcj-speech-bailli-lecture-20160309.pdf" TargetMode="External"/><Relationship Id="rId63" Type="http://schemas.openxmlformats.org/officeDocument/2006/relationships/hyperlink" Target="https://www.judiciary.uk/wp-content/uploads/2016/03/lcj-speech-bailli-lecture-20160309.pdf" TargetMode="External"/><Relationship Id="rId68" Type="http://schemas.openxmlformats.org/officeDocument/2006/relationships/hyperlink" Target="https://login.westlaw.co.uk/maf/wluk/app/document?src=doc&amp;linktype=ref&amp;context=24&amp;crumb-action=replace&amp;docguid=I5CF05BD0D3BA11E2ADB3E30A31F9CAE9" TargetMode="External"/><Relationship Id="rId84" Type="http://schemas.openxmlformats.org/officeDocument/2006/relationships/hyperlink" Target="https://login.westlaw.co.uk/maf/wluk/app/document?src=doc&amp;linktype=ref&amp;context=24&amp;crumb-action=replace&amp;docguid=I192EBD60C1B011DB8764BF7B732AFBC7" TargetMode="External"/><Relationship Id="rId89" Type="http://schemas.openxmlformats.org/officeDocument/2006/relationships/hyperlink" Target="http://elibrary.law.psu.edu/cgi/viewcontent.cgi?article=1233&amp;context=psilr" TargetMode="External"/><Relationship Id="rId112" Type="http://schemas.openxmlformats.org/officeDocument/2006/relationships/hyperlink" Target="https://login.westlaw.co.uk/maf/wluk/app/document?src=doc&amp;linktype=ref&amp;context=38&amp;crumb-action=replace&amp;docguid=I9CDB60205BF411E7B8FDFE3A188B5A58" TargetMode="External"/><Relationship Id="rId16" Type="http://schemas.openxmlformats.org/officeDocument/2006/relationships/hyperlink" Target="https://login.westlaw.co.uk/maf/wluk/app/document?&amp;suppsrguid=i0ad69f8e00000164b44f56309f8f6dbd&amp;docguid=IEE7CBA60E42711DA8FC2A0F0355337E9&amp;hitguid=IEE7C9350E42711DA8FC2A0F0355337E9&amp;rank=1&amp;spos=1&amp;epos=1&amp;td=4&amp;crumb-action=append&amp;context=32&amp;resolvein=true" TargetMode="External"/><Relationship Id="rId107" Type="http://schemas.openxmlformats.org/officeDocument/2006/relationships/hyperlink" Target="https://login.westlaw.co.uk/maf/wluk/app/document?src=doc&amp;linktype=ref&amp;context=38&amp;crumb-action=replace&amp;docguid=I994177504E4411DD9EB58092CC935BBC" TargetMode="External"/><Relationship Id="rId11" Type="http://schemas.openxmlformats.org/officeDocument/2006/relationships/hyperlink" Target="http://www.arbitration.qmul.ac.uk/media/arbitration/docs/2018-International-Arbitration-Survey---The-Evolution-of-International-Arbitration-(2).PDF" TargetMode="External"/><Relationship Id="rId32" Type="http://schemas.openxmlformats.org/officeDocument/2006/relationships/hyperlink" Target="http://www.judiciary.uk/wp-" TargetMode="External"/><Relationship Id="rId37" Type="http://schemas.openxmlformats.org/officeDocument/2006/relationships/hyperlink" Target="http://www.londonarbitrators.org/sites/londonarbitrators.org/files/CIArb%20_%20EDER%20AGM%20Keyn" TargetMode="External"/><Relationship Id="rId53" Type="http://schemas.openxmlformats.org/officeDocument/2006/relationships/hyperlink" Target="https://www.judiciary.uk/wp-content/uploads/2016/03/lcj-speech-bailli-lecture-20160309.pdf" TargetMode="External"/><Relationship Id="rId58" Type="http://schemas.openxmlformats.org/officeDocument/2006/relationships/hyperlink" Target="https://law.smu.edu.sg/sites/default/files/law/CEBCLA/Notes_Confidentiality_in_International_Arbitration.pdf" TargetMode="External"/><Relationship Id="rId74" Type="http://schemas.openxmlformats.org/officeDocument/2006/relationships/hyperlink" Target="https://login.westlaw.co.uk/maf/wluk/app/document?src=doc&amp;linktype=ref&amp;context=24&amp;crumb-action=replace&amp;docguid=IF82C5290E42811DA8FC2A0F0355337E9" TargetMode="External"/><Relationship Id="rId79" Type="http://schemas.openxmlformats.org/officeDocument/2006/relationships/hyperlink" Target="https://login.westlaw.co.uk/maf/wluk/app/document?src=doc&amp;linktype=ref&amp;context=24&amp;crumb-action=replace&amp;docguid=IF82C5290E42811DA8FC2A0F0355337E9" TargetMode="External"/><Relationship Id="rId102" Type="http://schemas.openxmlformats.org/officeDocument/2006/relationships/hyperlink" Target="https://login.westlaw.co.uk/maf/wluk/app/document?src=doc&amp;linktype=ref&amp;context=38&amp;crumb-action=replace&amp;docguid=ID62E7FC0E42711DA8FC2A0F0355337E9" TargetMode="External"/><Relationship Id="rId123" Type="http://schemas.openxmlformats.org/officeDocument/2006/relationships/hyperlink" Target="https://www.judiciary.gov.uk/wp-content/uploads/2017/05/lcj-aston-university-speech-8-march-2017.pdf" TargetMode="Externa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elibrary.law.psu.edu/cgi/viewcontent.cgi?article=1233&amp;context=psilr" TargetMode="External"/><Relationship Id="rId95" Type="http://schemas.openxmlformats.org/officeDocument/2006/relationships/hyperlink" Target="http://www.express.co.uk/news/politics/993103/Brexit-latest-news-Theresa-" TargetMode="External"/><Relationship Id="rId22" Type="http://schemas.openxmlformats.org/officeDocument/2006/relationships/hyperlink" Target="https://www.judiciary.uk/wp-content/uploads/2017/05/lcj-aston-university-speech-8-march-2017.pdf" TargetMode="External"/><Relationship Id="rId27" Type="http://schemas.openxmlformats.org/officeDocument/2006/relationships/hyperlink" Target="https://www.judiciary.uk/wp-content/uploads/2017/04/lcj-speech-national-judges-college-beijing-april2017.pdf" TargetMode="External"/><Relationship Id="rId43" Type="http://schemas.openxmlformats.org/officeDocument/2006/relationships/hyperlink" Target="https://www.judiciary.uk/announcements/the-jill-poole-memorial-lecture-by-the-lord-chief-justice-keeping-commercial-law-up-to-date/" TargetMode="External"/><Relationship Id="rId48" Type="http://schemas.openxmlformats.org/officeDocument/2006/relationships/hyperlink" Target="https://law.smu.edu.sg/sites/default/files/law/CEBCLA/Notes_Confidentiality_in_International_Arbitration.pdf" TargetMode="External"/><Relationship Id="rId64" Type="http://schemas.openxmlformats.org/officeDocument/2006/relationships/hyperlink" Target="https://www.judiciary.uk/wp-content/uploads/2016/03/lcj-speech-bailli-lecture-20160309.pdf" TargetMode="External"/><Relationship Id="rId69" Type="http://schemas.openxmlformats.org/officeDocument/2006/relationships/hyperlink" Target="https://login.westlaw.co.uk/maf/wluk/app/document?src=doc&amp;linktype=ref&amp;context=24&amp;crumb-action=replace&amp;docguid=I5CF05BD0D3BA11E2ADB3E30A31F9CAE9" TargetMode="External"/><Relationship Id="rId113" Type="http://schemas.openxmlformats.org/officeDocument/2006/relationships/hyperlink" Target="https://login.westlaw.co.uk/maf/wluk/app/document?src=doc&amp;linktype=ref&amp;context=38&amp;crumb-action=replace&amp;docguid=I9CDB60205BF411E7B8FDFE3A188B5A58" TargetMode="External"/><Relationship Id="rId118" Type="http://schemas.openxmlformats.org/officeDocument/2006/relationships/hyperlink" Target="https://login.westlaw.co.uk/maf/wluk/app/document?src=doc&amp;linktype=ref&amp;context=38&amp;crumb-action=replace&amp;docguid=IF064448032FA11DF8926BDDE1156A61C" TargetMode="External"/><Relationship Id="rId80" Type="http://schemas.openxmlformats.org/officeDocument/2006/relationships/footer" Target="footer2.xml"/><Relationship Id="rId85" Type="http://schemas.openxmlformats.org/officeDocument/2006/relationships/footer" Target="footer3.xml"/><Relationship Id="rId12" Type="http://schemas.openxmlformats.org/officeDocument/2006/relationships/hyperlink" Target="https://www.cedr.com/docslib/The_Eighth_Mediation_Audit_2018.pdf" TargetMode="External"/><Relationship Id="rId17" Type="http://schemas.openxmlformats.org/officeDocument/2006/relationships/hyperlink" Target="https://login.westlaw.co.uk/maf/wluk/app/document?&amp;suppsrguid=i0ad6290300000164b463eead16d2e1e1&amp;docguid=I22E68B51E42811DA8FC2A0F0355337E9&amp;hitguid=I22E68B50E42811DA8FC2A0F0355337E9&amp;rank=2&amp;spos=2&amp;epos=2&amp;td=4&amp;crumb-action=append&amp;context=99&amp;resolvein=true" TargetMode="External"/><Relationship Id="rId33" Type="http://schemas.openxmlformats.org/officeDocument/2006/relationships/hyperlink" Target="http://www.judiciary.uk/wp-" TargetMode="External"/><Relationship Id="rId38" Type="http://schemas.openxmlformats.org/officeDocument/2006/relationships/hyperlink" Target="http://intersentia.com/" TargetMode="External"/><Relationship Id="rId59" Type="http://schemas.openxmlformats.org/officeDocument/2006/relationships/hyperlink" Target="http://www.judiciary.uk/announcements/the-jill-poole-memorial-lecture-by-the-lord-chief-justice-keeping-" TargetMode="External"/><Relationship Id="rId103" Type="http://schemas.openxmlformats.org/officeDocument/2006/relationships/hyperlink" Target="https://login.westlaw.co.uk/maf/wluk/app/document?src=doc&amp;linktype=ref&amp;context=38&amp;crumb-action=replace&amp;docguid=I22E72790E42811DA8FC2A0F0355337E9" TargetMode="External"/><Relationship Id="rId108" Type="http://schemas.openxmlformats.org/officeDocument/2006/relationships/hyperlink" Target="https://login.westlaw.co.uk/maf/wluk/app/document?src=doc&amp;linktype=ref&amp;context=38&amp;crumb-action=replace&amp;docguid=I994177504E4411DD9EB58092CC935BBC" TargetMode="External"/><Relationship Id="rId124" Type="http://schemas.openxmlformats.org/officeDocument/2006/relationships/hyperlink" Target="https://www.judiciary.gov.uk/wp-content/uploads/2017/05/lcj-aston-university-speech-8-march-2017.pdf" TargetMode="External"/><Relationship Id="rId54" Type="http://schemas.openxmlformats.org/officeDocument/2006/relationships/hyperlink" Target="https://www.judiciary.uk/announcements/the-jill-poole-memorial-lecture-by-the-lord-chief-justice-keeping-commercial-law-up-to-date/" TargetMode="External"/><Relationship Id="rId70" Type="http://schemas.openxmlformats.org/officeDocument/2006/relationships/hyperlink" Target="https://login.westlaw.co.uk/maf/wluk/app/document?src=doc&amp;linktype=ref&amp;context=24&amp;crumb-action=replace&amp;docguid=I57B7CBA0B75A4D6F8D62B8C5BCF831DA" TargetMode="External"/><Relationship Id="rId75" Type="http://schemas.openxmlformats.org/officeDocument/2006/relationships/hyperlink" Target="http://kluwerarbitrationblog.com/2015/07/15/hong-kong-court-issues-first-anti-suit-injunction-in-restraint-of-foreign-court-proceedings/" TargetMode="External"/><Relationship Id="rId91" Type="http://schemas.openxmlformats.org/officeDocument/2006/relationships/hyperlink" Target="http://www.arbitration.qmul.ac.uk/research/2018/" TargetMode="External"/><Relationship Id="rId96" Type="http://schemas.openxmlformats.org/officeDocument/2006/relationships/hyperlink" Target="http://www.ft.com/content/f60e1014-91bf-11e8-b639-7680cedcc421"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judiciary.uk/wp-content/uploads/2017/05/lcj-aston-university-speech-8-march-2017.pdf" TargetMode="External"/><Relationship Id="rId28" Type="http://schemas.openxmlformats.org/officeDocument/2006/relationships/hyperlink" Target="https://www.judiciary.uk/wp-content/uploads/2017/04/lcj-speech-national-judges-college-beijing-april2017.pdf" TargetMode="External"/><Relationship Id="rId49" Type="http://schemas.openxmlformats.org/officeDocument/2006/relationships/hyperlink" Target="https://law.smu.edu.sg/sites/default/files/law/CEBCLA/Notes_Confidentiality_in_International_Arbitration.pdf" TargetMode="External"/><Relationship Id="rId114" Type="http://schemas.openxmlformats.org/officeDocument/2006/relationships/hyperlink" Target="https://login.westlaw.co.uk/maf/wluk/app/document?src=doc&amp;linktype=ref&amp;context=38&amp;crumb-action=replace&amp;docguid=I9CDB60205BF411E7B8FDFE3A188B5A58" TargetMode="External"/><Relationship Id="rId119" Type="http://schemas.openxmlformats.org/officeDocument/2006/relationships/hyperlink" Target="https://login.westlaw.co.uk/maf/wluk/app/document?src=doc&amp;linktype=ref&amp;context=38&amp;crumb-action=replace&amp;docguid=IF064448032FA11DF8926BDDE1156A61C" TargetMode="External"/><Relationship Id="rId44" Type="http://schemas.openxmlformats.org/officeDocument/2006/relationships/hyperlink" Target="https://www.judiciary.uk/wp-content/uploads/2018/05/speech-by-lj-gross-hirst-lecture-distribution-may-2018.pdf" TargetMode="External"/><Relationship Id="rId60" Type="http://schemas.openxmlformats.org/officeDocument/2006/relationships/hyperlink" Target="http://www.judiciary.uk/announcements/the-jill-poole-memorial-lecture-by-the-lord-chief-justice-keeping-" TargetMode="External"/><Relationship Id="rId65" Type="http://schemas.openxmlformats.org/officeDocument/2006/relationships/hyperlink" Target="https://login.westlaw.co.uk/maf/wluk/app/document?src=doc&amp;linktype=ref&amp;context=24&amp;crumb-action=replace&amp;docguid=IF82C5290E42811DA8FC2A0F0355337E9" TargetMode="External"/><Relationship Id="rId81" Type="http://schemas.openxmlformats.org/officeDocument/2006/relationships/hyperlink" Target="https://login.westlaw.co.uk/maf/wluk/app/document?src=doc&amp;linktype=ref&amp;context=24&amp;crumb-action=replace&amp;docguid=IF82C5290E42811DA8FC2A0F0355337E9" TargetMode="External"/><Relationship Id="rId86" Type="http://schemas.openxmlformats.org/officeDocument/2006/relationships/hyperlink" Target="http://icsid.worldbank.org/ICSID/FrontServlet?requestType=CasesRH&amp;actionVal=showDoc&amp;docId=DC1270_En&amp;caseId=C13" TargetMode="External"/><Relationship Id="rId13" Type="http://schemas.openxmlformats.org/officeDocument/2006/relationships/hyperlink" Target="https://www.cedr.com/docslib/The_Eighth_Mediation_Audit_2018.pdf" TargetMode="External"/><Relationship Id="rId18" Type="http://schemas.openxmlformats.org/officeDocument/2006/relationships/hyperlink" Target="https://www.judiciary.uk/wp-content/uploads/2016/03/lcj-speech-bailli-lecture-20160309.pdf" TargetMode="External"/><Relationship Id="rId39" Type="http://schemas.openxmlformats.org/officeDocument/2006/relationships/hyperlink" Target="http://www.judiciary.uk/wp-" TargetMode="External"/><Relationship Id="rId109" Type="http://schemas.openxmlformats.org/officeDocument/2006/relationships/hyperlink" Target="https://login.westlaw.co.uk/maf/wluk/app/document?src=doc&amp;linktype=ref&amp;context=38&amp;crumb-action=replace&amp;docguid=IC19737001FE611E597A78C84964A4650" TargetMode="External"/><Relationship Id="rId34" Type="http://schemas.openxmlformats.org/officeDocument/2006/relationships/hyperlink" Target="http://www.judiciary.uk/wp-" TargetMode="External"/><Relationship Id="rId50" Type="http://schemas.openxmlformats.org/officeDocument/2006/relationships/hyperlink" Target="https://www.judiciary.uk/wp-content/uploads/2016/03/lcj-speech-bailli-lecture-20160309.pdf" TargetMode="External"/><Relationship Id="rId55" Type="http://schemas.openxmlformats.org/officeDocument/2006/relationships/hyperlink" Target="https://www.judiciary.uk/announcements/the-jill-poole-memorial-lecture-by-the-lord-chief-justice-keeping-commercial-law-up-to-date/" TargetMode="External"/><Relationship Id="rId76" Type="http://schemas.openxmlformats.org/officeDocument/2006/relationships/hyperlink" Target="http://kluwerarbitrationblog.com/2015/07/15/hong-kong-court-issues-first-anti-suit-injunction-in-restraint-of-foreign-court-proceedings/" TargetMode="External"/><Relationship Id="rId97" Type="http://schemas.openxmlformats.org/officeDocument/2006/relationships/hyperlink" Target="http://www.ft.com/content/f60e1014-91bf-11e8-b639-7680cedcc421" TargetMode="External"/><Relationship Id="rId104" Type="http://schemas.openxmlformats.org/officeDocument/2006/relationships/hyperlink" Target="https://login.westlaw.co.uk/maf/wluk/app/document?src=doc&amp;linktype=ref&amp;context=38&amp;crumb-action=replace&amp;docguid=I22E72790E42811DA8FC2A0F0355337E9" TargetMode="External"/><Relationship Id="rId120" Type="http://schemas.openxmlformats.org/officeDocument/2006/relationships/hyperlink" Target="https://www.judiciary.uk/wp-content/uploads/2016/03/lcj-speech-bailli-lecture-20160309.pdf" TargetMode="External"/><Relationship Id="rId125" Type="http://schemas.openxmlformats.org/officeDocument/2006/relationships/footer" Target="footer5.xml"/><Relationship Id="rId7" Type="http://schemas.openxmlformats.org/officeDocument/2006/relationships/image" Target="media/image1.jpeg"/><Relationship Id="rId71" Type="http://schemas.openxmlformats.org/officeDocument/2006/relationships/hyperlink" Target="https://login.westlaw.co.uk/maf/wluk/app/document?src=doc&amp;linktype=ref&amp;context=24&amp;crumb-action=replace&amp;docguid=I57B7CBA0B75A4D6F8D62B8C5BCF831DA" TargetMode="External"/><Relationship Id="rId92" Type="http://schemas.openxmlformats.org/officeDocument/2006/relationships/hyperlink" Target="https://assets.publishing.service.gov.uk/government/uploads/system/uploads/attachment_data/file/639609/Enforcement_and_dispute_resolution.pdf" TargetMode="External"/><Relationship Id="rId2" Type="http://schemas.openxmlformats.org/officeDocument/2006/relationships/styles" Target="styles.xml"/><Relationship Id="rId29" Type="http://schemas.openxmlformats.org/officeDocument/2006/relationships/hyperlink" Target="http://www.judiciary.uk/wp-" TargetMode="External"/><Relationship Id="rId24" Type="http://schemas.openxmlformats.org/officeDocument/2006/relationships/hyperlink" Target="http://www.judiciary.uk/wp-content/uploads/2017/05/lcj-aston-university-speech-8-march-" TargetMode="External"/><Relationship Id="rId40" Type="http://schemas.openxmlformats.org/officeDocument/2006/relationships/hyperlink" Target="https://www.judiciary.uk/wp-content/uploads/2016/03/lcj-speech-bailli-lecture-20160309.pdf" TargetMode="External"/><Relationship Id="rId45" Type="http://schemas.openxmlformats.org/officeDocument/2006/relationships/hyperlink" Target="https://www.judiciary.uk/wp-content/uploads/2018/05/speech-by-lj-gross-hirst-lecture-distribution-may-2018.pdf" TargetMode="External"/><Relationship Id="rId66" Type="http://schemas.openxmlformats.org/officeDocument/2006/relationships/hyperlink" Target="https://login.westlaw.co.uk/maf/wluk/app/document?docguid=I847A4770FA6511DD902CA87B30D1640B&amp;context=19&amp;crumb-action=append" TargetMode="External"/><Relationship Id="rId87" Type="http://schemas.openxmlformats.org/officeDocument/2006/relationships/hyperlink" Target="http://icsid.worldbank.org/ICSID/FrontServlet?requestType=CasesRH&amp;actionVal=showDoc&amp;docId=DC630_En&amp;caseId=C212" TargetMode="External"/><Relationship Id="rId110" Type="http://schemas.openxmlformats.org/officeDocument/2006/relationships/hyperlink" Target="https://login.westlaw.co.uk/maf/wluk/app/document?src=doc&amp;linktype=ref&amp;context=38&amp;crumb-action=replace&amp;docguid=I05EE3570176211E6A8289C7040D9024D" TargetMode="External"/><Relationship Id="rId115" Type="http://schemas.openxmlformats.org/officeDocument/2006/relationships/hyperlink" Target="https://login.westlaw.co.uk/maf/wluk/app/document?src=doc&amp;linktype=ref&amp;context=38&amp;crumb-action=replace&amp;docguid=IE05543C0E42811DA8FC2A0F0355337E9" TargetMode="External"/><Relationship Id="rId61" Type="http://schemas.openxmlformats.org/officeDocument/2006/relationships/hyperlink" Target="https://www.judiciary.uk/announcements/the-jill-poole-memorial-lecture-by-the-lord-chief-justice-keeping-commercial-law-up-to-date/" TargetMode="External"/><Relationship Id="rId82" Type="http://schemas.openxmlformats.org/officeDocument/2006/relationships/hyperlink" Target="https://login.westlaw.co.uk/maf/wluk/app/document?src=doc&amp;linktype=ref&amp;context=24&amp;crumb-action=replace&amp;docguid=IF82C5290E42811DA8FC2A0F0355337E9" TargetMode="External"/><Relationship Id="rId19" Type="http://schemas.openxmlformats.org/officeDocument/2006/relationships/hyperlink" Target="https://www.judiciary.uk/wp-content/uploads/2016/03/lcj-speech-bailli-lecture-20160309.pdf" TargetMode="External"/><Relationship Id="rId14" Type="http://schemas.openxmlformats.org/officeDocument/2006/relationships/hyperlink" Target="https://www.whitecase.com/sites/whitecase/files/files/download/publications/qmul-international-arbitration-survey-2015_0.pdf" TargetMode="External"/><Relationship Id="rId30" Type="http://schemas.openxmlformats.org/officeDocument/2006/relationships/hyperlink" Target="http://www.judiciary.uk/wp-" TargetMode="External"/><Relationship Id="rId35" Type="http://schemas.openxmlformats.org/officeDocument/2006/relationships/hyperlink" Target="http://intersentia.com/docs/Andrews/Arbitration%20and%20Brexit%202016.pdf" TargetMode="External"/><Relationship Id="rId56" Type="http://schemas.openxmlformats.org/officeDocument/2006/relationships/hyperlink" Target="https://login.westlaw.co.uk/maf/wluk/app/document?&amp;suppsrguid=i0ad8289e00000164aa5e780ddebc4fa3&amp;docguid=I9C824710A8C711E597B1E1C2FABEF15B&amp;hitguid=I65C423E07F0311E49FC5B38275BF5721&amp;rank=20&amp;spos=20&amp;epos=20&amp;td=43&amp;crumb-action=append&amp;context=6&amp;resolvein=true" TargetMode="External"/><Relationship Id="rId77" Type="http://schemas.openxmlformats.org/officeDocument/2006/relationships/hyperlink" Target="https://login.westlaw.co.uk/maf/wluk/app/document?src=doc&amp;linktype=ref&amp;context=36&amp;crumb-action=replace&amp;docguid=I5CF05BD0D3BA11E2ADB3E30A31F9CAE9" TargetMode="External"/><Relationship Id="rId100" Type="http://schemas.openxmlformats.org/officeDocument/2006/relationships/hyperlink" Target="https://login.westlaw.co.uk/maf/wluk/app/document?src=doc&amp;linktype=ref&amp;context=38&amp;crumb-action=replace&amp;docguid=I955A6E01E42711DA8FC2A0F0355337E9" TargetMode="External"/><Relationship Id="rId105" Type="http://schemas.openxmlformats.org/officeDocument/2006/relationships/hyperlink" Target="https://login.westlaw.co.uk/maf/wluk/app/document?src=doc&amp;linktype=ref&amp;context=38&amp;crumb-action=replace&amp;docguid=I5CE40751DDA211DB89E08052F2CA7868" TargetMode="External"/><Relationship Id="rId126" Type="http://schemas.openxmlformats.org/officeDocument/2006/relationships/footer" Target="footer6.xml"/><Relationship Id="rId8" Type="http://schemas.openxmlformats.org/officeDocument/2006/relationships/image" Target="media/image2.jpeg"/><Relationship Id="rId51" Type="http://schemas.openxmlformats.org/officeDocument/2006/relationships/hyperlink" Target="https://www.judiciary.uk/wp-content/uploads/2016/03/lcj-speech-bailli-lecture-20160309.pdf" TargetMode="External"/><Relationship Id="rId72" Type="http://schemas.openxmlformats.org/officeDocument/2006/relationships/hyperlink" Target="https://login.westlaw.co.uk/maf/wluk/app/document?src=doc&amp;linktype=ref&amp;context=36&amp;crumb-action=replace&amp;docguid=I5FC427D0E42311DAA7CF8F68F6EE57AB" TargetMode="External"/><Relationship Id="rId93" Type="http://schemas.openxmlformats.org/officeDocument/2006/relationships/hyperlink" Target="https://assets.publishing.service.gov.uk/government/uploads/system/uploads/attachment_data/file/639609/Enforcement_and_dispute_resolution.pdf" TargetMode="External"/><Relationship Id="rId98" Type="http://schemas.openxmlformats.org/officeDocument/2006/relationships/hyperlink" Target="https://www.ft.com/content/fef0e51c-8300-11e8-96dd-fa565ec55929" TargetMode="External"/><Relationship Id="rId121" Type="http://schemas.openxmlformats.org/officeDocument/2006/relationships/hyperlink" Target="https://www.judiciary.uk/wp-content/uploads/2016/03/lcj-speech-bailli-lecture-20160309.pdf" TargetMode="External"/><Relationship Id="rId3" Type="http://schemas.openxmlformats.org/officeDocument/2006/relationships/settings" Target="settings.xml"/><Relationship Id="rId25" Type="http://schemas.openxmlformats.org/officeDocument/2006/relationships/hyperlink" Target="https://www.judiciary.uk/wp-content/uploads/2016/03/lcj-speech-bailli-lecture-20160309.pdf" TargetMode="External"/><Relationship Id="rId46" Type="http://schemas.openxmlformats.org/officeDocument/2006/relationships/hyperlink" Target="https://www.judiciary.uk/wp-content/uploads/2016/03/lcj-speech-bailli-lecture-20160309.pdf" TargetMode="External"/><Relationship Id="rId67" Type="http://schemas.openxmlformats.org/officeDocument/2006/relationships/hyperlink" Target="https://login.westlaw.co.uk/maf/wluk/app/document?docguid=IDF085160E42811DA8FC2A0F0355337E9&amp;context=19&amp;crumb-action=append" TargetMode="External"/><Relationship Id="rId116" Type="http://schemas.openxmlformats.org/officeDocument/2006/relationships/hyperlink" Target="https://login.westlaw.co.uk/maf/wluk/app/document?src=doc&amp;linktype=ref&amp;context=38&amp;crumb-action=replace&amp;docguid=IEE7E6810E42711DA8FC2A0F0355337E9" TargetMode="External"/><Relationship Id="rId20" Type="http://schemas.openxmlformats.org/officeDocument/2006/relationships/hyperlink" Target="https://law.smu.edu.sg/sites/default/files/law/CEBCLA/Notes_Confidentiality_in_International_Arbitration.pdf" TargetMode="External"/><Relationship Id="rId41" Type="http://schemas.openxmlformats.org/officeDocument/2006/relationships/hyperlink" Target="https://www.judiciary.uk/wp-content/uploads/2016/03/lcj-speech-bailli-lecture-20160309.pdf" TargetMode="External"/><Relationship Id="rId62" Type="http://schemas.openxmlformats.org/officeDocument/2006/relationships/hyperlink" Target="https://www.judiciary.uk/announcements/the-jill-poole-memorial-lecture-by-the-lord-chief-justice-keeping-commercial-law-up-to-date/" TargetMode="External"/><Relationship Id="rId83" Type="http://schemas.openxmlformats.org/officeDocument/2006/relationships/hyperlink" Target="https://login.westlaw.co.uk/maf/wluk/app/document?src=doc&amp;linktype=ref&amp;context=24&amp;crumb-action=replace&amp;docguid=I192EBD60C1B011DB8764BF7B732AFBC7" TargetMode="External"/><Relationship Id="rId88" Type="http://schemas.openxmlformats.org/officeDocument/2006/relationships/hyperlink" Target="http://www.tni.org/files/the_dark_side" TargetMode="External"/><Relationship Id="rId111" Type="http://schemas.openxmlformats.org/officeDocument/2006/relationships/hyperlink" Target="https://login.westlaw.co.uk/maf/wluk/app/document?src=doc&amp;linktype=ref&amp;context=38&amp;crumb-action=replace&amp;docguid=I05EE3570176211E6A8289C7040D9024D" TargetMode="External"/><Relationship Id="rId15" Type="http://schemas.openxmlformats.org/officeDocument/2006/relationships/hyperlink" Target="https://www.whitecase.com/sites/whitecase/files/files/download/publications/qmul-international-arbitration-survey-2015_0.pdf" TargetMode="External"/><Relationship Id="rId36" Type="http://schemas.openxmlformats.org/officeDocument/2006/relationships/hyperlink" Target="http://www.judiciary.uk/wp-" TargetMode="External"/><Relationship Id="rId57" Type="http://schemas.openxmlformats.org/officeDocument/2006/relationships/hyperlink" Target="https://law.smu.edu.sg/sites/default/files/law/CEBCLA/Notes_Confidentiality_in_International_Arbitration.pdf" TargetMode="External"/><Relationship Id="rId106" Type="http://schemas.openxmlformats.org/officeDocument/2006/relationships/hyperlink" Target="https://login.westlaw.co.uk/maf/wluk/app/document?src=doc&amp;linktype=ref&amp;context=38&amp;crumb-action=replace&amp;docguid=I5CE40751DDA211DB89E08052F2CA7868" TargetMode="External"/><Relationship Id="rId127" Type="http://schemas.openxmlformats.org/officeDocument/2006/relationships/fontTable" Target="fontTable.xml"/><Relationship Id="rId10" Type="http://schemas.openxmlformats.org/officeDocument/2006/relationships/hyperlink" Target="http://www.arbitration.qmul.ac.uk/media/arbitration/docs/2018-International-Arbitration-Survey---The-Evolution-of-International-Arbitration-(2).PDF" TargetMode="External"/><Relationship Id="rId31" Type="http://schemas.openxmlformats.org/officeDocument/2006/relationships/hyperlink" Target="http://www.judiciary.uk/wp-" TargetMode="External"/><Relationship Id="rId52" Type="http://schemas.openxmlformats.org/officeDocument/2006/relationships/hyperlink" Target="http://www.judiciary.uk/wp-" TargetMode="External"/><Relationship Id="rId73" Type="http://schemas.openxmlformats.org/officeDocument/2006/relationships/hyperlink" Target="https://login.westlaw.co.uk/maf/wluk/app/document?src=doc&amp;linktype=ref&amp;context=24&amp;crumb-action=replace&amp;docguid=IF82C5290E42811DA8FC2A0F0355337E9" TargetMode="External"/><Relationship Id="rId78" Type="http://schemas.openxmlformats.org/officeDocument/2006/relationships/hyperlink" Target="https://login.westlaw.co.uk/maf/wluk/app/document?src=doc&amp;linktype=ref&amp;context=24&amp;crumb-action=replace&amp;docguid=IF82C5290E42811DA8FC2A0F0355337E9" TargetMode="External"/><Relationship Id="rId94" Type="http://schemas.openxmlformats.org/officeDocument/2006/relationships/hyperlink" Target="https://www.ft.com/content/7234155a-8599-11e7-8bb1-5ba57d47eff7" TargetMode="External"/><Relationship Id="rId99" Type="http://schemas.openxmlformats.org/officeDocument/2006/relationships/hyperlink" Target="https://login.westlaw.co.uk/maf/wluk/app/document?src=doc&amp;linktype=ref&amp;context=42&amp;crumb-action=replace&amp;docguid=IBB4F8820E42711DA8FC2A0F0355337E9" TargetMode="External"/><Relationship Id="rId101" Type="http://schemas.openxmlformats.org/officeDocument/2006/relationships/hyperlink" Target="https://login.westlaw.co.uk/maf/wluk/app/document?src=doc&amp;linktype=ref&amp;context=38&amp;crumb-action=replace&amp;docguid=I955A6E01E42711DA8FC2A0F0355337E9" TargetMode="External"/><Relationship Id="rId122"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35121</Words>
  <Characters>200190</Characters>
  <Application>Microsoft Office Word</Application>
  <DocSecurity>0</DocSecurity>
  <Lines>1668</Lines>
  <Paragraphs>469</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234842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Shaw-Mellors, Adam</dc:creator>
  <cp:lastModifiedBy>Comyn, Elizabeth</cp:lastModifiedBy>
  <cp:revision>2</cp:revision>
  <dcterms:created xsi:type="dcterms:W3CDTF">2021-01-14T09:43:00Z</dcterms:created>
  <dcterms:modified xsi:type="dcterms:W3CDTF">2021-01-14T09:43:00Z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2019-01-21T00:00:00Z</vt:filetime>
  </property>
  <property fmtid="{D5CDD505-2E9C-101B-9397-08002B2CF9AE}" pid="3" name="Creator">
    <vt:lpwstr>Acrobat PDFMaker 19 for Word</vt:lpwstr>
  </property>
  <property fmtid="{D5CDD505-2E9C-101B-9397-08002B2CF9AE}" pid="4" name="LastSaved">
    <vt:filetime>2021-01-14T00:00:00Z</vt:filetime>
  </property>
</Properties>
</file>