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1EE6A" w14:textId="41DB3E74" w:rsidR="00350999" w:rsidRDefault="00350999" w:rsidP="0064152D">
      <w:pPr>
        <w:jc w:val="center"/>
        <w:rPr>
          <w:b/>
          <w:bCs/>
          <w:sz w:val="32"/>
          <w:szCs w:val="28"/>
        </w:rPr>
      </w:pPr>
      <w:r w:rsidRPr="0064152D">
        <w:rPr>
          <w:b/>
          <w:bCs/>
          <w:sz w:val="32"/>
          <w:szCs w:val="28"/>
        </w:rPr>
        <w:t>Students: The Vanguard of Pro Bono</w:t>
      </w:r>
      <w:bookmarkStart w:id="0" w:name="_GoBack"/>
      <w:bookmarkEnd w:id="0"/>
    </w:p>
    <w:p w14:paraId="7E129619" w14:textId="36E5283A" w:rsidR="0064152D" w:rsidRDefault="0064152D" w:rsidP="0064152D">
      <w:pPr>
        <w:jc w:val="center"/>
        <w:rPr>
          <w:b/>
          <w:bCs/>
          <w:sz w:val="28"/>
          <w:szCs w:val="24"/>
        </w:rPr>
      </w:pPr>
      <w:r w:rsidRPr="0064152D">
        <w:rPr>
          <w:b/>
          <w:bCs/>
          <w:sz w:val="28"/>
          <w:szCs w:val="24"/>
        </w:rPr>
        <w:t>4</w:t>
      </w:r>
      <w:r w:rsidRPr="0064152D">
        <w:rPr>
          <w:b/>
          <w:bCs/>
          <w:sz w:val="28"/>
          <w:szCs w:val="24"/>
          <w:vertAlign w:val="superscript"/>
        </w:rPr>
        <w:t>th</w:t>
      </w:r>
      <w:r w:rsidRPr="0064152D">
        <w:rPr>
          <w:b/>
          <w:bCs/>
          <w:sz w:val="28"/>
          <w:szCs w:val="24"/>
        </w:rPr>
        <w:t xml:space="preserve"> November 2020</w:t>
      </w:r>
    </w:p>
    <w:p w14:paraId="104507AC" w14:textId="08D2B435" w:rsidR="0064152D" w:rsidRDefault="0064152D" w:rsidP="0064152D">
      <w:pPr>
        <w:rPr>
          <w:b/>
          <w:bCs/>
        </w:rPr>
      </w:pPr>
      <w:r w:rsidRPr="0064152D">
        <w:rPr>
          <w:b/>
          <w:bCs/>
        </w:rPr>
        <w:t xml:space="preserve">Violeta Stancheva </w:t>
      </w:r>
    </w:p>
    <w:p w14:paraId="1658037D" w14:textId="5D76D25E" w:rsidR="00C47B5F" w:rsidRPr="0064152D" w:rsidRDefault="00C47B5F" w:rsidP="0064152D">
      <w:pPr>
        <w:rPr>
          <w:b/>
          <w:bCs/>
        </w:rPr>
      </w:pPr>
      <w:r>
        <w:rPr>
          <w:b/>
          <w:bCs/>
        </w:rPr>
        <w:t>Legal Assistant, Aston Law Clinic</w:t>
      </w:r>
    </w:p>
    <w:p w14:paraId="36D41BDF" w14:textId="4927A260" w:rsidR="00350999" w:rsidRDefault="00350999" w:rsidP="00350999">
      <w:r>
        <w:t>One of the most interesting and important themes of Pro Bono Week 2020 was 'Students: The Vanguard of Pro Bono'. The session started with student</w:t>
      </w:r>
      <w:r w:rsidR="004C1321">
        <w:t xml:space="preserve"> volunteers </w:t>
      </w:r>
      <w:r w:rsidR="00CF0953">
        <w:t>from</w:t>
      </w:r>
      <w:r>
        <w:t xml:space="preserve"> </w:t>
      </w:r>
      <w:r w:rsidR="004C1321">
        <w:t xml:space="preserve">various </w:t>
      </w:r>
      <w:r>
        <w:t>university law clinics. After they shared their beneficial experience with the audience, the session progressed with some special guests working as professionals in the legal industry. These guests</w:t>
      </w:r>
      <w:r w:rsidR="003A49A7">
        <w:t xml:space="preserve"> included: Solicitor </w:t>
      </w:r>
      <w:r>
        <w:t>Chris Lake</w:t>
      </w:r>
      <w:r w:rsidR="003A49A7">
        <w:t xml:space="preserve"> from</w:t>
      </w:r>
      <w:r>
        <w:t xml:space="preserve"> Anthony Collins Solicitors LLP, </w:t>
      </w:r>
      <w:r w:rsidR="003A49A7">
        <w:t xml:space="preserve">Former Legal Recruitment Manager </w:t>
      </w:r>
      <w:r>
        <w:t xml:space="preserve">Lucy Dolan </w:t>
      </w:r>
      <w:r w:rsidR="003A49A7">
        <w:t xml:space="preserve">from </w:t>
      </w:r>
      <w:proofErr w:type="spellStart"/>
      <w:r>
        <w:t>Gowling</w:t>
      </w:r>
      <w:proofErr w:type="spellEnd"/>
      <w:r>
        <w:t xml:space="preserve"> WLG UK</w:t>
      </w:r>
      <w:r w:rsidR="003A49A7">
        <w:t xml:space="preserve"> and Corporate Partner at Eversheds Sutherland Catherine </w:t>
      </w:r>
      <w:proofErr w:type="spellStart"/>
      <w:r w:rsidR="003A49A7">
        <w:t>Eley</w:t>
      </w:r>
      <w:proofErr w:type="spellEnd"/>
      <w:r w:rsidR="003A49A7">
        <w:t xml:space="preserve">. </w:t>
      </w:r>
      <w:r>
        <w:t xml:space="preserve">The guests shared </w:t>
      </w:r>
      <w:r w:rsidR="003A49A7">
        <w:t xml:space="preserve">how </w:t>
      </w:r>
      <w:r>
        <w:t xml:space="preserve">their professional experience </w:t>
      </w:r>
      <w:r w:rsidR="003A49A7">
        <w:t>was benefitted and</w:t>
      </w:r>
      <w:r>
        <w:t xml:space="preserve"> amplified </w:t>
      </w:r>
      <w:r w:rsidR="003A49A7">
        <w:t xml:space="preserve">by undertaking </w:t>
      </w:r>
      <w:r>
        <w:t>Pro Bono work.</w:t>
      </w:r>
    </w:p>
    <w:p w14:paraId="108D2BFF" w14:textId="60CDC9E6" w:rsidR="00960295" w:rsidRPr="00960295" w:rsidRDefault="00960295" w:rsidP="00350999">
      <w:pPr>
        <w:rPr>
          <w:b/>
          <w:bCs/>
        </w:rPr>
      </w:pPr>
      <w:r w:rsidRPr="00960295">
        <w:rPr>
          <w:b/>
          <w:bCs/>
        </w:rPr>
        <w:t xml:space="preserve">Jessica- BPP University </w:t>
      </w:r>
      <w:r>
        <w:rPr>
          <w:b/>
          <w:bCs/>
        </w:rPr>
        <w:t xml:space="preserve">Student </w:t>
      </w:r>
    </w:p>
    <w:p w14:paraId="023DF8CE" w14:textId="03B9FA74" w:rsidR="00350999" w:rsidRDefault="00350999" w:rsidP="00350999">
      <w:r>
        <w:t xml:space="preserve">As the main </w:t>
      </w:r>
      <w:r w:rsidR="00CF0953">
        <w:t>purpose</w:t>
      </w:r>
      <w:r>
        <w:t xml:space="preserve"> of the session was </w:t>
      </w:r>
      <w:r w:rsidR="00CF0953">
        <w:t xml:space="preserve">to highlight </w:t>
      </w:r>
      <w:r>
        <w:t xml:space="preserve">the importance </w:t>
      </w:r>
      <w:r w:rsidR="00CF0953">
        <w:t>of</w:t>
      </w:r>
      <w:r>
        <w:t xml:space="preserve"> </w:t>
      </w:r>
      <w:r w:rsidR="008A0687">
        <w:t xml:space="preserve">students </w:t>
      </w:r>
      <w:r>
        <w:t>engag</w:t>
      </w:r>
      <w:r w:rsidR="00CF0953">
        <w:t>ing</w:t>
      </w:r>
      <w:r>
        <w:t xml:space="preserve"> with Pro Bono work, the session started with Jessica</w:t>
      </w:r>
      <w:r w:rsidR="00960295">
        <w:t>’s experience as a student volunteer</w:t>
      </w:r>
      <w:r>
        <w:t xml:space="preserve">. She explained </w:t>
      </w:r>
      <w:r w:rsidR="00CF0953">
        <w:t>what her Pro Bono work entail</w:t>
      </w:r>
      <w:r w:rsidR="008A0687">
        <w:t xml:space="preserve">ed </w:t>
      </w:r>
      <w:r w:rsidR="00CF0953">
        <w:t xml:space="preserve">and the </w:t>
      </w:r>
      <w:r>
        <w:t>skills she</w:t>
      </w:r>
      <w:r w:rsidR="008A0687">
        <w:t xml:space="preserve"> </w:t>
      </w:r>
      <w:r w:rsidR="00CF0953">
        <w:t>gained from it.</w:t>
      </w:r>
      <w:r>
        <w:t xml:space="preserve"> </w:t>
      </w:r>
      <w:r w:rsidR="00CF0953">
        <w:t>This work included</w:t>
      </w:r>
      <w:r>
        <w:t xml:space="preserve"> drafting legal documents such as post interview letters and letter</w:t>
      </w:r>
      <w:r w:rsidR="00C3036F">
        <w:t>s</w:t>
      </w:r>
      <w:r>
        <w:t xml:space="preserve"> of advice for her clients</w:t>
      </w:r>
      <w:r w:rsidR="00CF0953">
        <w:t xml:space="preserve">. In doing so, </w:t>
      </w:r>
      <w:r>
        <w:t>she was directly connecting</w:t>
      </w:r>
      <w:r w:rsidR="00CF0953">
        <w:t xml:space="preserve"> with</w:t>
      </w:r>
      <w:r>
        <w:t xml:space="preserve"> clients </w:t>
      </w:r>
      <w:r w:rsidR="00CF0953">
        <w:t xml:space="preserve">during </w:t>
      </w:r>
      <w:r>
        <w:t>appointments and conducting legal research</w:t>
      </w:r>
      <w:r w:rsidR="00CF0953">
        <w:t>.</w:t>
      </w:r>
      <w:r>
        <w:t xml:space="preserve"> Her Pro Bono work helped her with building a better</w:t>
      </w:r>
      <w:r w:rsidR="00CF0953">
        <w:t xml:space="preserve"> sense of</w:t>
      </w:r>
      <w:r>
        <w:t xml:space="preserve"> commercial awareness</w:t>
      </w:r>
      <w:r w:rsidR="00CF0953">
        <w:t xml:space="preserve"> due to her involvement in </w:t>
      </w:r>
      <w:r w:rsidR="00C860EB">
        <w:t xml:space="preserve">the Enterprise Law Clinic. This helped her gain a </w:t>
      </w:r>
      <w:r>
        <w:t xml:space="preserve">wide range of skills, such as understanding her client issues </w:t>
      </w:r>
      <w:r w:rsidR="00A55D2E">
        <w:t>by</w:t>
      </w:r>
      <w:r w:rsidR="00C860EB">
        <w:t xml:space="preserve"> </w:t>
      </w:r>
      <w:r>
        <w:t xml:space="preserve">working with real clients. </w:t>
      </w:r>
      <w:r w:rsidR="00C860EB">
        <w:t xml:space="preserve">She also improved </w:t>
      </w:r>
      <w:r>
        <w:t xml:space="preserve">her interviewing and letter writing skills, which could be further assessed in her LPC application. This will help her further </w:t>
      </w:r>
      <w:r w:rsidR="00C860EB">
        <w:t xml:space="preserve">legal studies as she can put </w:t>
      </w:r>
      <w:proofErr w:type="gramStart"/>
      <w:r w:rsidR="00A55D2E">
        <w:t xml:space="preserve">the </w:t>
      </w:r>
      <w:r w:rsidR="00C860EB">
        <w:t xml:space="preserve"> legal</w:t>
      </w:r>
      <w:proofErr w:type="gramEnd"/>
      <w:r w:rsidR="00C860EB">
        <w:t xml:space="preserve"> skills </w:t>
      </w:r>
      <w:r w:rsidR="00A55D2E">
        <w:t xml:space="preserve">she gained </w:t>
      </w:r>
      <w:r w:rsidR="00C860EB">
        <w:t>into practice whil</w:t>
      </w:r>
      <w:r w:rsidR="00A55D2E">
        <w:t xml:space="preserve">e </w:t>
      </w:r>
      <w:r w:rsidR="00C860EB">
        <w:t xml:space="preserve">completing her </w:t>
      </w:r>
      <w:r>
        <w:t xml:space="preserve">LPC. </w:t>
      </w:r>
    </w:p>
    <w:p w14:paraId="1EF86CEF" w14:textId="1BDB5D5B" w:rsidR="00960295" w:rsidRPr="00960295" w:rsidRDefault="00960295" w:rsidP="00350999">
      <w:pPr>
        <w:rPr>
          <w:b/>
          <w:bCs/>
        </w:rPr>
      </w:pPr>
      <w:r w:rsidRPr="00960295">
        <w:rPr>
          <w:b/>
          <w:bCs/>
        </w:rPr>
        <w:t xml:space="preserve">Melisa </w:t>
      </w:r>
      <w:proofErr w:type="spellStart"/>
      <w:r w:rsidRPr="00960295">
        <w:rPr>
          <w:b/>
          <w:bCs/>
        </w:rPr>
        <w:t>Oleschuk</w:t>
      </w:r>
      <w:proofErr w:type="spellEnd"/>
      <w:r w:rsidRPr="00960295">
        <w:rPr>
          <w:b/>
          <w:bCs/>
        </w:rPr>
        <w:t xml:space="preserve">- Birmingham City University </w:t>
      </w:r>
      <w:r>
        <w:rPr>
          <w:b/>
          <w:bCs/>
        </w:rPr>
        <w:t xml:space="preserve">Student </w:t>
      </w:r>
    </w:p>
    <w:p w14:paraId="1E7EB28E" w14:textId="46AA95AC" w:rsidR="00350999" w:rsidRDefault="00960295" w:rsidP="00350999">
      <w:r>
        <w:t>Melisa had o</w:t>
      </w:r>
      <w:r w:rsidR="00350999">
        <w:t>ne of the most fascinating and emotional stories</w:t>
      </w:r>
      <w:r>
        <w:t xml:space="preserve">. </w:t>
      </w:r>
      <w:r w:rsidR="00350999">
        <w:t>She volunteered to do Pro Bono work at an immigration clinic, which was supported by exceptional aid funding. Each client of the law clinic needed to go through a long process</w:t>
      </w:r>
      <w:r w:rsidR="002A5B81">
        <w:t xml:space="preserve"> when</w:t>
      </w:r>
      <w:r w:rsidR="00350999">
        <w:t xml:space="preserve"> applying for these funds. Melisa helped her clients with the applications </w:t>
      </w:r>
      <w:r w:rsidR="002A5B81">
        <w:t>to help them</w:t>
      </w:r>
      <w:r w:rsidR="00350999">
        <w:t xml:space="preserve"> prove that </w:t>
      </w:r>
      <w:r w:rsidR="002A5B81">
        <w:t xml:space="preserve">their financial background does not allow them </w:t>
      </w:r>
      <w:r w:rsidR="00350999">
        <w:t>to cover their case costs. One of her clients, who was a victim of human trafficking</w:t>
      </w:r>
      <w:r w:rsidR="00423A97">
        <w:t xml:space="preserve"> and had</w:t>
      </w:r>
      <w:r w:rsidR="00C3036F">
        <w:t xml:space="preserve"> his rights breached, needed </w:t>
      </w:r>
      <w:r w:rsidR="00350999">
        <w:t>exceptional case funding for the additional costs of the case. She helped him to apply for that</w:t>
      </w:r>
      <w:r w:rsidR="00423A97">
        <w:t xml:space="preserve"> by</w:t>
      </w:r>
      <w:r w:rsidR="00350999">
        <w:t xml:space="preserve"> gathering evidence for her case from bundles</w:t>
      </w:r>
      <w:r w:rsidR="00423A97">
        <w:t xml:space="preserve"> and </w:t>
      </w:r>
      <w:r w:rsidR="00350999">
        <w:t>organi</w:t>
      </w:r>
      <w:r w:rsidR="00423A97">
        <w:t>s</w:t>
      </w:r>
      <w:r w:rsidR="00350999">
        <w:t xml:space="preserve">ing them in chronological order, careful to not miss any time gaps and identifying any conflicts with other financial statements. Her client </w:t>
      </w:r>
      <w:r w:rsidR="00423A97">
        <w:t xml:space="preserve">spoke very little </w:t>
      </w:r>
      <w:r w:rsidR="00350999">
        <w:t>English, so she had t</w:t>
      </w:r>
      <w:r w:rsidR="00423A97">
        <w:t>o overcome</w:t>
      </w:r>
      <w:r w:rsidR="00350999">
        <w:t xml:space="preserve"> a language barrier</w:t>
      </w:r>
      <w:r w:rsidR="00423A97">
        <w:t xml:space="preserve"> when </w:t>
      </w:r>
      <w:r w:rsidR="00350999">
        <w:t>communicating with the client. She said that it was very hard for her to keep her professional tone whil</w:t>
      </w:r>
      <w:r w:rsidR="00423A97">
        <w:t>st</w:t>
      </w:r>
      <w:r w:rsidR="00C3036F">
        <w:t xml:space="preserve"> dealing with </w:t>
      </w:r>
      <w:r w:rsidR="00350999">
        <w:t xml:space="preserve">such </w:t>
      </w:r>
      <w:r w:rsidR="00C3036F">
        <w:t xml:space="preserve">an </w:t>
      </w:r>
      <w:r w:rsidR="00350999">
        <w:t xml:space="preserve">emotional case. After her interviews, she double-checked the information, prepared a statement of her client’s words and kept his expenditures at a minimum.  She explained that she decided to </w:t>
      </w:r>
      <w:r w:rsidR="00350999">
        <w:lastRenderedPageBreak/>
        <w:t>volunteer at a law clinic which helps with immigration issues because she wanted to gain practical experience</w:t>
      </w:r>
      <w:r w:rsidR="00423A97">
        <w:t>. S</w:t>
      </w:r>
      <w:r w:rsidR="00350999">
        <w:t>he is particularly interested in human rights area of law which was connected to the immigration laws.</w:t>
      </w:r>
    </w:p>
    <w:p w14:paraId="7F11EB77" w14:textId="31B8A4AF" w:rsidR="00960295" w:rsidRPr="00960295" w:rsidRDefault="00960295" w:rsidP="00350999">
      <w:pPr>
        <w:rPr>
          <w:b/>
          <w:bCs/>
        </w:rPr>
      </w:pPr>
      <w:proofErr w:type="spellStart"/>
      <w:r w:rsidRPr="00960295">
        <w:rPr>
          <w:b/>
          <w:bCs/>
        </w:rPr>
        <w:t>Nickolaus</w:t>
      </w:r>
      <w:proofErr w:type="spellEnd"/>
      <w:r w:rsidRPr="00960295">
        <w:rPr>
          <w:b/>
          <w:bCs/>
        </w:rPr>
        <w:t xml:space="preserve"> Ng- Birmingham University</w:t>
      </w:r>
      <w:r>
        <w:rPr>
          <w:b/>
          <w:bCs/>
        </w:rPr>
        <w:t xml:space="preserve"> Student </w:t>
      </w:r>
    </w:p>
    <w:p w14:paraId="7D94C282" w14:textId="15D5D94B" w:rsidR="00350999" w:rsidRDefault="00350999" w:rsidP="00350999">
      <w:proofErr w:type="spellStart"/>
      <w:r>
        <w:t>Nickolaus</w:t>
      </w:r>
      <w:proofErr w:type="spellEnd"/>
      <w:r>
        <w:t xml:space="preserve"> shared his Pro Bono experience </w:t>
      </w:r>
      <w:r w:rsidR="00811C1F">
        <w:t xml:space="preserve">by </w:t>
      </w:r>
      <w:r>
        <w:t xml:space="preserve">talking about his environmental case. The case included environmental law claims </w:t>
      </w:r>
      <w:r w:rsidR="009270B0">
        <w:t>arising from</w:t>
      </w:r>
      <w:r>
        <w:t xml:space="preserve"> pollution </w:t>
      </w:r>
      <w:r w:rsidR="009270B0">
        <w:t xml:space="preserve">affecting the water quality of a </w:t>
      </w:r>
      <w:r>
        <w:t>river. He was</w:t>
      </w:r>
      <w:r w:rsidR="00C3036F">
        <w:t xml:space="preserve"> conducting further research into</w:t>
      </w:r>
      <w:r>
        <w:t xml:space="preserve"> statutes and case law to support his case. He said that his Pro Bono experience persuaded him to seek a career as a solicitor and he </w:t>
      </w:r>
      <w:r w:rsidR="009270B0">
        <w:t xml:space="preserve">reinforced </w:t>
      </w:r>
      <w:r>
        <w:t xml:space="preserve">that a student who is volunteering for a first time at a law clinic should be open-minded and friendly. The client should feel comfortable to share what upsets him, therefore students need to help their clients to understand that we are on their side to help them with their legal matters. </w:t>
      </w:r>
    </w:p>
    <w:p w14:paraId="20100F30" w14:textId="42046F1C" w:rsidR="00342352" w:rsidRPr="00342352" w:rsidRDefault="00342352" w:rsidP="00350999">
      <w:pPr>
        <w:rPr>
          <w:b/>
          <w:bCs/>
        </w:rPr>
      </w:pPr>
      <w:r w:rsidRPr="00342352">
        <w:rPr>
          <w:b/>
          <w:bCs/>
        </w:rPr>
        <w:t>Kiefer- University of Law</w:t>
      </w:r>
      <w:r>
        <w:rPr>
          <w:b/>
          <w:bCs/>
        </w:rPr>
        <w:t xml:space="preserve"> Student </w:t>
      </w:r>
    </w:p>
    <w:p w14:paraId="4EF6ECA9" w14:textId="69847085" w:rsidR="00350999" w:rsidRDefault="00350999" w:rsidP="00350999">
      <w:r>
        <w:t xml:space="preserve">I believe that there was one very special student- </w:t>
      </w:r>
      <w:r w:rsidR="009270B0">
        <w:t>Kiefer</w:t>
      </w:r>
      <w:r w:rsidR="007E4CF8">
        <w:t>. Kief</w:t>
      </w:r>
      <w:r w:rsidR="00B61F5D">
        <w:t>er highlighted the importance of</w:t>
      </w:r>
      <w:r w:rsidR="007E4CF8">
        <w:t xml:space="preserve"> client care in disabilities and learned how to be a better member of society through providing legal help. “</w:t>
      </w:r>
      <w:r>
        <w:t>While doing a Pro Bono I learnt that you can be the light of someone’s life, without imagin</w:t>
      </w:r>
      <w:r w:rsidR="00B61F5D">
        <w:t>in</w:t>
      </w:r>
      <w:r>
        <w:t xml:space="preserve">g that helping other people even with the smallest issue could be so much useful to somebody.’’ </w:t>
      </w:r>
    </w:p>
    <w:p w14:paraId="4A9475BA" w14:textId="05F04047" w:rsidR="00655CE8" w:rsidRPr="00655CE8" w:rsidRDefault="00655CE8" w:rsidP="00350999">
      <w:pPr>
        <w:rPr>
          <w:b/>
          <w:bCs/>
        </w:rPr>
      </w:pPr>
      <w:r w:rsidRPr="00655CE8">
        <w:rPr>
          <w:b/>
          <w:bCs/>
        </w:rPr>
        <w:t xml:space="preserve">Amir Al-Monsur- Aston Law Clinic Legal Assistant </w:t>
      </w:r>
    </w:p>
    <w:p w14:paraId="71E1FDE9" w14:textId="3D508CEA" w:rsidR="00350999" w:rsidRDefault="00350999" w:rsidP="00350999">
      <w:r>
        <w:t xml:space="preserve">Amir Al-Monsur presented </w:t>
      </w:r>
      <w:r w:rsidR="007B41C7">
        <w:t>the importance of his work with</w:t>
      </w:r>
      <w:r w:rsidR="004A3C85">
        <w:t>in the</w:t>
      </w:r>
      <w:r w:rsidR="007B41C7">
        <w:t xml:space="preserve"> </w:t>
      </w:r>
      <w:r>
        <w:t xml:space="preserve">Aston Law Clinic. He explained that the clinic offers free legal advice and engages with client work. He works with a team of other two students which gives them the opportunity to learn from each other, allows them to understand better each part of the process and conduct </w:t>
      </w:r>
      <w:r w:rsidR="004470CD">
        <w:t xml:space="preserve">case research faster. </w:t>
      </w:r>
      <w:r>
        <w:t>He recommends doing Pro Bono work as a student because it is a relevant legal experience, which will help you to develop legal skills and improve your professional experience.</w:t>
      </w:r>
    </w:p>
    <w:p w14:paraId="29865203" w14:textId="6B1A6B7F" w:rsidR="004A3C85" w:rsidRPr="004A3C85" w:rsidRDefault="004A3C85" w:rsidP="00350999">
      <w:pPr>
        <w:rPr>
          <w:b/>
          <w:bCs/>
        </w:rPr>
      </w:pPr>
      <w:r w:rsidRPr="004A3C85">
        <w:rPr>
          <w:b/>
          <w:bCs/>
        </w:rPr>
        <w:t xml:space="preserve">Chris Lake- Anthony Collins </w:t>
      </w:r>
    </w:p>
    <w:p w14:paraId="05D6D0C7" w14:textId="773A16EA" w:rsidR="00350999" w:rsidRDefault="00350999" w:rsidP="00350999">
      <w:r>
        <w:t xml:space="preserve">Chris shared his experience </w:t>
      </w:r>
      <w:r w:rsidR="004470CD">
        <w:t xml:space="preserve">of </w:t>
      </w:r>
      <w:r>
        <w:t>applying for training contracts and said that a Pro Bono experience will be an advantage in your application. He thinks that Pro Bono expands your commercial awareness,</w:t>
      </w:r>
      <w:r w:rsidR="004470CD">
        <w:t xml:space="preserve"> helps you to</w:t>
      </w:r>
      <w:r>
        <w:t xml:space="preserve"> link</w:t>
      </w:r>
      <w:r w:rsidR="004470CD">
        <w:t xml:space="preserve"> </w:t>
      </w:r>
      <w:r>
        <w:t>law to reality, gives you confidence from the exposure to the real work and will make your CV to stand out from the other students who have</w:t>
      </w:r>
      <w:r w:rsidR="00B61F5D">
        <w:t xml:space="preserve"> not</w:t>
      </w:r>
      <w:r>
        <w:t xml:space="preserve"> </w:t>
      </w:r>
      <w:r w:rsidR="004470CD">
        <w:t xml:space="preserve">previously </w:t>
      </w:r>
      <w:r>
        <w:t xml:space="preserve">volunteered. </w:t>
      </w:r>
    </w:p>
    <w:p w14:paraId="20EF8838" w14:textId="38C62129" w:rsidR="004A3C85" w:rsidRPr="004A3C85" w:rsidRDefault="004A3C85" w:rsidP="00350999">
      <w:pPr>
        <w:rPr>
          <w:b/>
          <w:bCs/>
        </w:rPr>
      </w:pPr>
      <w:r w:rsidRPr="004A3C85">
        <w:rPr>
          <w:b/>
          <w:bCs/>
        </w:rPr>
        <w:t xml:space="preserve">Lucy Dolan- </w:t>
      </w:r>
      <w:proofErr w:type="spellStart"/>
      <w:r w:rsidRPr="004A3C85">
        <w:rPr>
          <w:b/>
          <w:bCs/>
        </w:rPr>
        <w:t>Gowlings</w:t>
      </w:r>
      <w:proofErr w:type="spellEnd"/>
      <w:r w:rsidRPr="004A3C85">
        <w:rPr>
          <w:b/>
          <w:bCs/>
        </w:rPr>
        <w:t xml:space="preserve"> </w:t>
      </w:r>
    </w:p>
    <w:p w14:paraId="1A09562D" w14:textId="189FD331" w:rsidR="00302BB8" w:rsidRDefault="00350999" w:rsidP="00350999">
      <w:r>
        <w:t>Lucy advised th</w:t>
      </w:r>
      <w:r w:rsidR="00302BB8">
        <w:t>at</w:t>
      </w:r>
      <w:r>
        <w:t xml:space="preserve"> students </w:t>
      </w:r>
      <w:r w:rsidR="00302BB8">
        <w:t>put their</w:t>
      </w:r>
      <w:r>
        <w:t xml:space="preserve"> Pro Bono experience into practice. For example, we can write down what we gained from that experience, in order to </w:t>
      </w:r>
      <w:r w:rsidR="00302BB8">
        <w:t>reinforce</w:t>
      </w:r>
      <w:r>
        <w:t xml:space="preserve"> the importance </w:t>
      </w:r>
      <w:r w:rsidR="00B61F5D">
        <w:t>of these</w:t>
      </w:r>
      <w:r w:rsidR="00302BB8">
        <w:t xml:space="preserve"> skills </w:t>
      </w:r>
      <w:r>
        <w:t xml:space="preserve">and </w:t>
      </w:r>
      <w:r w:rsidR="00302BB8">
        <w:t xml:space="preserve">to demonstrate how we </w:t>
      </w:r>
      <w:r>
        <w:t>implement</w:t>
      </w:r>
      <w:r w:rsidR="00302BB8">
        <w:t xml:space="preserve">ed </w:t>
      </w:r>
      <w:r>
        <w:t>these skills in</w:t>
      </w:r>
      <w:r w:rsidR="00302BB8">
        <w:t xml:space="preserve"> </w:t>
      </w:r>
      <w:r>
        <w:t>a job interview.</w:t>
      </w:r>
      <w:r w:rsidR="00302BB8">
        <w:t xml:space="preserve"> By doing so, </w:t>
      </w:r>
      <w:r>
        <w:t>we can show an understanding of what skills we have and how they will benefit the firm as an employer.</w:t>
      </w:r>
    </w:p>
    <w:p w14:paraId="6894C237" w14:textId="08D4AC96" w:rsidR="004A3C85" w:rsidRPr="004A3C85" w:rsidRDefault="004A3C85" w:rsidP="00350999">
      <w:pPr>
        <w:rPr>
          <w:b/>
          <w:bCs/>
        </w:rPr>
      </w:pPr>
      <w:r w:rsidRPr="004A3C85">
        <w:rPr>
          <w:b/>
          <w:bCs/>
        </w:rPr>
        <w:lastRenderedPageBreak/>
        <w:t xml:space="preserve">Catherine </w:t>
      </w:r>
      <w:proofErr w:type="spellStart"/>
      <w:r w:rsidRPr="004A3C85">
        <w:rPr>
          <w:b/>
          <w:bCs/>
        </w:rPr>
        <w:t>Eley</w:t>
      </w:r>
      <w:proofErr w:type="spellEnd"/>
      <w:r w:rsidRPr="004A3C85">
        <w:rPr>
          <w:b/>
          <w:bCs/>
        </w:rPr>
        <w:t xml:space="preserve">- Eversheds Sutherland </w:t>
      </w:r>
    </w:p>
    <w:p w14:paraId="6D1ED8F1" w14:textId="3A929D60" w:rsidR="002055D9" w:rsidRDefault="00350999" w:rsidP="00350999">
      <w:r>
        <w:t xml:space="preserve">Catherine </w:t>
      </w:r>
      <w:proofErr w:type="spellStart"/>
      <w:r>
        <w:t>Eley</w:t>
      </w:r>
      <w:proofErr w:type="spellEnd"/>
      <w:r>
        <w:t xml:space="preserve"> outlined that Pro Bono helps us </w:t>
      </w:r>
      <w:r w:rsidR="00302BB8">
        <w:t xml:space="preserve">to </w:t>
      </w:r>
      <w:r>
        <w:t xml:space="preserve">think more broadly about the </w:t>
      </w:r>
      <w:r w:rsidR="00302BB8">
        <w:t xml:space="preserve">legal </w:t>
      </w:r>
      <w:r>
        <w:t>world. As a corporate partner, she explained that Pro Bono is embed</w:t>
      </w:r>
      <w:r w:rsidR="00302BB8">
        <w:t xml:space="preserve">ded </w:t>
      </w:r>
      <w:r>
        <w:t xml:space="preserve">in their firm culture and mission. They encourage their trainees to get involved in different local charities and Pro Bono work.  </w:t>
      </w:r>
    </w:p>
    <w:p w14:paraId="25AC36BB" w14:textId="5ABC6904" w:rsidR="008B6B50" w:rsidRDefault="008B6B50" w:rsidP="00350999"/>
    <w:p w14:paraId="0915AA6E" w14:textId="77777777" w:rsidR="008B6B50" w:rsidRDefault="008B6B50" w:rsidP="00350999"/>
    <w:p w14:paraId="36A03015" w14:textId="77777777" w:rsidR="00F44211" w:rsidRDefault="00F44211" w:rsidP="00587B52"/>
    <w:sectPr w:rsidR="00F4421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30005" w14:textId="77777777" w:rsidR="00774B09" w:rsidRDefault="00774B09" w:rsidP="00C47B5F">
      <w:pPr>
        <w:spacing w:after="0" w:line="240" w:lineRule="auto"/>
      </w:pPr>
      <w:r>
        <w:separator/>
      </w:r>
    </w:p>
  </w:endnote>
  <w:endnote w:type="continuationSeparator" w:id="0">
    <w:p w14:paraId="322F3A8F" w14:textId="77777777" w:rsidR="00774B09" w:rsidRDefault="00774B09" w:rsidP="00C47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59CBE" w14:textId="77777777" w:rsidR="00774B09" w:rsidRDefault="00774B09" w:rsidP="00C47B5F">
      <w:pPr>
        <w:spacing w:after="0" w:line="240" w:lineRule="auto"/>
      </w:pPr>
      <w:r>
        <w:separator/>
      </w:r>
    </w:p>
  </w:footnote>
  <w:footnote w:type="continuationSeparator" w:id="0">
    <w:p w14:paraId="7EFCF4A9" w14:textId="77777777" w:rsidR="00774B09" w:rsidRDefault="00774B09" w:rsidP="00C47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B151E" w14:textId="029C5C51" w:rsidR="00C47B5F" w:rsidRDefault="00C47B5F">
    <w:pPr>
      <w:pStyle w:val="Header"/>
    </w:pPr>
    <w:r w:rsidRPr="00C47B5F">
      <w:rPr>
        <w:noProof/>
        <w:lang w:eastAsia="en-GB"/>
      </w:rPr>
      <w:drawing>
        <wp:inline distT="0" distB="0" distL="0" distR="0" wp14:anchorId="4A88C2AB" wp14:editId="3BAAAA2B">
          <wp:extent cx="5731510" cy="1098138"/>
          <wp:effectExtent l="0" t="0" r="2540" b="6985"/>
          <wp:docPr id="1" name="Picture 1" descr="C:\Users\hydel\AppData\Local\Microsoft\Windows\INetCache\Content.Outlook\JKGMGSI1\Law clinic word header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ydel\AppData\Local\Microsoft\Windows\INetCache\Content.Outlook\JKGMGSI1\Law clinic word header (0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981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622C"/>
    <w:multiLevelType w:val="hybridMultilevel"/>
    <w:tmpl w:val="EB8E3948"/>
    <w:lvl w:ilvl="0" w:tplc="08090001">
      <w:start w:val="1"/>
      <w:numFmt w:val="bullet"/>
      <w:lvlText w:val=""/>
      <w:lvlJc w:val="left"/>
      <w:pPr>
        <w:ind w:left="720" w:hanging="360"/>
      </w:pPr>
      <w:rPr>
        <w:rFonts w:ascii="Symbol" w:hAnsi="Symbol" w:hint="default"/>
      </w:rPr>
    </w:lvl>
    <w:lvl w:ilvl="1" w:tplc="F6A6E908">
      <w:numFmt w:val="bullet"/>
      <w:lvlText w:val="•"/>
      <w:lvlJc w:val="left"/>
      <w:pPr>
        <w:ind w:left="1800" w:hanging="72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41651"/>
    <w:multiLevelType w:val="hybridMultilevel"/>
    <w:tmpl w:val="54141978"/>
    <w:lvl w:ilvl="0" w:tplc="3968CD1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B43BF"/>
    <w:multiLevelType w:val="hybridMultilevel"/>
    <w:tmpl w:val="8C425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C4365F"/>
    <w:multiLevelType w:val="hybridMultilevel"/>
    <w:tmpl w:val="ED74290E"/>
    <w:lvl w:ilvl="0" w:tplc="2A86B60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F5"/>
    <w:rsid w:val="00027BDE"/>
    <w:rsid w:val="000722F9"/>
    <w:rsid w:val="000756F5"/>
    <w:rsid w:val="002055D9"/>
    <w:rsid w:val="00263201"/>
    <w:rsid w:val="002A4DBF"/>
    <w:rsid w:val="002A5B81"/>
    <w:rsid w:val="002D5AF3"/>
    <w:rsid w:val="002F295A"/>
    <w:rsid w:val="00302BB8"/>
    <w:rsid w:val="00312E09"/>
    <w:rsid w:val="00342352"/>
    <w:rsid w:val="00350999"/>
    <w:rsid w:val="003A49A7"/>
    <w:rsid w:val="00423A97"/>
    <w:rsid w:val="004470CD"/>
    <w:rsid w:val="004940B6"/>
    <w:rsid w:val="004A3C85"/>
    <w:rsid w:val="004C1321"/>
    <w:rsid w:val="0053774E"/>
    <w:rsid w:val="00542727"/>
    <w:rsid w:val="00551BCA"/>
    <w:rsid w:val="005757DA"/>
    <w:rsid w:val="00587B52"/>
    <w:rsid w:val="0064152D"/>
    <w:rsid w:val="00655CE8"/>
    <w:rsid w:val="007039CD"/>
    <w:rsid w:val="00774B09"/>
    <w:rsid w:val="00794467"/>
    <w:rsid w:val="007B41C7"/>
    <w:rsid w:val="007E0BC3"/>
    <w:rsid w:val="007E4CF8"/>
    <w:rsid w:val="00811C1F"/>
    <w:rsid w:val="00814100"/>
    <w:rsid w:val="00883626"/>
    <w:rsid w:val="008A0687"/>
    <w:rsid w:val="008B6B50"/>
    <w:rsid w:val="009025EC"/>
    <w:rsid w:val="009270B0"/>
    <w:rsid w:val="00956E31"/>
    <w:rsid w:val="00960295"/>
    <w:rsid w:val="00A3004F"/>
    <w:rsid w:val="00A55D2E"/>
    <w:rsid w:val="00AC7E08"/>
    <w:rsid w:val="00B43B2A"/>
    <w:rsid w:val="00B61F5D"/>
    <w:rsid w:val="00B91BB5"/>
    <w:rsid w:val="00C3036F"/>
    <w:rsid w:val="00C47B5F"/>
    <w:rsid w:val="00C860EB"/>
    <w:rsid w:val="00CF0953"/>
    <w:rsid w:val="00D93625"/>
    <w:rsid w:val="00DE524B"/>
    <w:rsid w:val="00E73634"/>
    <w:rsid w:val="00EB6D93"/>
    <w:rsid w:val="00ED1217"/>
    <w:rsid w:val="00F3729C"/>
    <w:rsid w:val="00F44211"/>
    <w:rsid w:val="00FE0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DDA77"/>
  <w15:chartTrackingRefBased/>
  <w15:docId w15:val="{D5E8746C-1AB7-424C-BE7C-3C17CAB6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5EC"/>
    <w:pPr>
      <w:ind w:left="720"/>
      <w:contextualSpacing/>
    </w:pPr>
  </w:style>
  <w:style w:type="paragraph" w:styleId="Header">
    <w:name w:val="header"/>
    <w:basedOn w:val="Normal"/>
    <w:link w:val="HeaderChar"/>
    <w:uiPriority w:val="99"/>
    <w:unhideWhenUsed/>
    <w:rsid w:val="00C47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B5F"/>
  </w:style>
  <w:style w:type="paragraph" w:styleId="Footer">
    <w:name w:val="footer"/>
    <w:basedOn w:val="Normal"/>
    <w:link w:val="FooterChar"/>
    <w:uiPriority w:val="99"/>
    <w:unhideWhenUsed/>
    <w:rsid w:val="00C47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Kansah Asif</dc:creator>
  <cp:keywords/>
  <dc:description/>
  <cp:lastModifiedBy>Hyde, Laura</cp:lastModifiedBy>
  <cp:revision>3</cp:revision>
  <dcterms:created xsi:type="dcterms:W3CDTF">2020-11-17T09:06:00Z</dcterms:created>
  <dcterms:modified xsi:type="dcterms:W3CDTF">2021-01-11T19:10:00Z</dcterms:modified>
</cp:coreProperties>
</file>