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55D3" w14:textId="77777777" w:rsidR="00D7001F" w:rsidRPr="00A67B7B" w:rsidRDefault="00D7001F" w:rsidP="00D7001F">
      <w:pPr>
        <w:pStyle w:val="Heading1"/>
        <w:ind w:right="-694"/>
        <w:rPr>
          <w:rFonts w:ascii="Arial" w:hAnsi="Arial" w:cs="Arial"/>
          <w:noProof/>
          <w:sz w:val="22"/>
          <w:szCs w:val="22"/>
          <w:u w:val="none"/>
          <w:lang w:eastAsia="en-GB"/>
        </w:rPr>
      </w:pPr>
    </w:p>
    <w:p w14:paraId="793743FC" w14:textId="473F850F" w:rsidR="00D7001F" w:rsidRPr="00A67B7B" w:rsidRDefault="00D7001F" w:rsidP="00D7001F">
      <w:pPr>
        <w:pStyle w:val="Heading1"/>
        <w:tabs>
          <w:tab w:val="left" w:pos="5685"/>
        </w:tabs>
        <w:ind w:right="-694" w:hanging="284"/>
        <w:jc w:val="center"/>
        <w:rPr>
          <w:rFonts w:ascii="Arial" w:hAnsi="Arial" w:cs="Arial"/>
          <w:sz w:val="22"/>
          <w:szCs w:val="22"/>
        </w:rPr>
      </w:pPr>
      <w:r w:rsidRPr="00A67B7B">
        <w:rPr>
          <w:rFonts w:ascii="Arial" w:hAnsi="Arial" w:cs="Arial"/>
          <w:sz w:val="22"/>
          <w:szCs w:val="22"/>
        </w:rPr>
        <w:t>PROGRAMME SPECIFICATION</w:t>
      </w:r>
      <w:r w:rsidR="00410A30">
        <w:rPr>
          <w:rFonts w:ascii="Arial" w:hAnsi="Arial" w:cs="Arial"/>
          <w:sz w:val="22"/>
          <w:szCs w:val="22"/>
        </w:rPr>
        <w:t xml:space="preserve">, INTEGRATED MASTERS </w:t>
      </w:r>
    </w:p>
    <w:p w14:paraId="58380D90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796D2041" w14:textId="77777777" w:rsidR="00D7001F" w:rsidRPr="00A67B7B" w:rsidRDefault="00D7001F" w:rsidP="00D7001F">
      <w:pPr>
        <w:ind w:left="-360" w:right="-694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187"/>
        <w:gridCol w:w="1094"/>
        <w:gridCol w:w="1094"/>
        <w:gridCol w:w="2188"/>
      </w:tblGrid>
      <w:tr w:rsidR="00D7001F" w:rsidRPr="00A67B7B" w14:paraId="4851645F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0BC" w14:textId="1A45F4C3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Programme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7B5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5A36472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6F1216CE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D1F" w14:textId="21339DD5" w:rsidR="00D7001F" w:rsidRPr="00A67B7B" w:rsidRDefault="003F6A02" w:rsidP="006B72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D42">
              <w:rPr>
                <w:rFonts w:ascii="Arial" w:hAnsi="Arial" w:cs="Arial"/>
                <w:b/>
                <w:sz w:val="22"/>
                <w:szCs w:val="22"/>
              </w:rPr>
              <w:t>HECOS</w:t>
            </w:r>
            <w:r w:rsidR="00054E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ode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B94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8A3CD91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76769926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297" w14:textId="36AD2729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/Subject A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rea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81B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8DF3811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5FA7F659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0C1" w14:textId="5E36973D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ward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FF5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199ADA8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5B512F74" w14:textId="77777777" w:rsidTr="00054EA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8E3" w14:textId="2E21BC69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Interim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Award(s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D29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3195CFC9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D41" w:rsidRPr="00A67B7B" w14:paraId="426BAB30" w14:textId="77777777" w:rsidTr="00054EA5">
        <w:trPr>
          <w:cantSplit/>
          <w:trHeight w:val="1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66263" w14:textId="517C6320" w:rsidR="00410D41" w:rsidRDefault="00410D41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Attendance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Pattern</w:t>
            </w:r>
          </w:p>
          <w:p w14:paraId="2849435D" w14:textId="1289056F" w:rsidR="00054EA5" w:rsidRPr="00A67B7B" w:rsidRDefault="006B721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54EA5">
              <w:rPr>
                <w:rFonts w:ascii="Arial" w:hAnsi="Arial" w:cs="Arial"/>
                <w:b/>
                <w:sz w:val="22"/>
                <w:szCs w:val="22"/>
              </w:rPr>
              <w:t xml:space="preserve">Check </w:t>
            </w:r>
            <w:r>
              <w:rPr>
                <w:rFonts w:ascii="Arial" w:hAnsi="Arial" w:cs="Arial"/>
                <w:b/>
                <w:sz w:val="22"/>
                <w:szCs w:val="22"/>
              </w:rPr>
              <w:t>as appropriate)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AA00A2" w14:textId="77777777" w:rsidR="00410D41" w:rsidRPr="00410D41" w:rsidRDefault="00410D41" w:rsidP="00410D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D41">
              <w:rPr>
                <w:rFonts w:ascii="Arial" w:hAnsi="Arial" w:cs="Arial"/>
                <w:b/>
                <w:sz w:val="22"/>
                <w:szCs w:val="22"/>
              </w:rPr>
              <w:t>Full Time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E70305" w14:textId="77777777" w:rsidR="00410D41" w:rsidRPr="00410D41" w:rsidRDefault="00410D41" w:rsidP="00410D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D41">
              <w:rPr>
                <w:rFonts w:ascii="Arial" w:hAnsi="Arial" w:cs="Arial"/>
                <w:b/>
                <w:sz w:val="22"/>
                <w:szCs w:val="22"/>
              </w:rPr>
              <w:t>Part time</w:t>
            </w:r>
          </w:p>
        </w:tc>
      </w:tr>
      <w:tr w:rsidR="00410D41" w:rsidRPr="00A67B7B" w14:paraId="05D0CC5F" w14:textId="77777777" w:rsidTr="00054EA5">
        <w:trPr>
          <w:cantSplit/>
          <w:trHeight w:val="16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825" w14:textId="77777777" w:rsidR="00410D41" w:rsidRDefault="00410D41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6C4" w14:textId="77777777" w:rsidR="00410D41" w:rsidRDefault="00410D41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001014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5EA" w14:textId="77777777" w:rsidR="00410D41" w:rsidRDefault="00410D41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EA5" w:rsidRPr="00A67B7B" w14:paraId="6E252660" w14:textId="77777777" w:rsidTr="00054EA5">
        <w:trPr>
          <w:cantSplit/>
          <w:trHeight w:val="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2E94" w14:textId="77777777" w:rsidR="00445897" w:rsidRPr="00F24218" w:rsidRDefault="00445897" w:rsidP="00445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218">
              <w:rPr>
                <w:rFonts w:ascii="Arial" w:hAnsi="Arial" w:cs="Arial"/>
                <w:b/>
                <w:sz w:val="22"/>
                <w:szCs w:val="22"/>
              </w:rPr>
              <w:t>Delivery methods</w:t>
            </w:r>
          </w:p>
          <w:p w14:paraId="5CD413AB" w14:textId="001CB0B9" w:rsidR="00054EA5" w:rsidRPr="00A67B7B" w:rsidRDefault="00445897" w:rsidP="00445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218">
              <w:rPr>
                <w:rFonts w:ascii="Arial" w:hAnsi="Arial" w:cs="Arial"/>
                <w:b/>
                <w:sz w:val="22"/>
                <w:szCs w:val="22"/>
              </w:rPr>
              <w:t>(Check all that are appropriate)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0380BB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Campus-based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6E5834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Work-based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3AADAA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Online/distance</w:t>
            </w:r>
          </w:p>
        </w:tc>
      </w:tr>
      <w:tr w:rsidR="00054EA5" w:rsidRPr="00A67B7B" w14:paraId="58143DBC" w14:textId="77777777" w:rsidTr="00054EA5">
        <w:trPr>
          <w:cantSplit/>
          <w:trHeight w:val="8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5FD" w14:textId="77777777" w:rsidR="00054EA5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127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1E81A1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CE0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99E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0862C9E8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AB6" w14:textId="703C8D85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*Location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of S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tudy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3CC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49E1F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22504B82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710" w14:textId="0E045FD7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Normal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Length of P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rogramme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9FB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4586A720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BFA" w14:textId="2F4C897A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redits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289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F4BFB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29979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61799D68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D51" w14:textId="4407635C" w:rsidR="00D7001F" w:rsidRPr="00A67B7B" w:rsidRDefault="006B721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Accredited by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C56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02D35E7" w14:textId="77777777" w:rsidR="00D82E19" w:rsidRPr="00A67B7B" w:rsidRDefault="00D82E19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5E3" w:rsidRPr="00A67B7B" w14:paraId="7DB6C992" w14:textId="77777777" w:rsidTr="006455E3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4FC" w14:textId="77777777" w:rsidR="006455E3" w:rsidRP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45897">
              <w:rPr>
                <w:rFonts w:ascii="Arial" w:hAnsi="Arial" w:cs="Arial"/>
                <w:b/>
                <w:sz w:val="22"/>
                <w:szCs w:val="22"/>
              </w:rPr>
              <w:t>External Reference points</w:t>
            </w:r>
          </w:p>
          <w:p w14:paraId="6A036A3A" w14:textId="77777777" w:rsidR="006455E3" w:rsidRP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574" w14:textId="77777777" w:rsidR="006455E3" w:rsidRPr="006455E3" w:rsidRDefault="006455E3" w:rsidP="006455E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14053AB1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B5B" w14:textId="11D79528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Entry </w:t>
            </w:r>
            <w:r w:rsidR="006B721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B7210" w:rsidRPr="00A67B7B">
              <w:rPr>
                <w:rFonts w:ascii="Arial" w:hAnsi="Arial" w:cs="Arial"/>
                <w:b/>
                <w:sz w:val="22"/>
                <w:szCs w:val="22"/>
              </w:rPr>
              <w:t>equirements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B7E" w14:textId="77777777" w:rsidR="00D7001F" w:rsidRDefault="00D7001F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  <w:lang w:val="en-US"/>
              </w:rPr>
              <w:t>Entry requirements for each individual student will be stated in their offer letter.</w:t>
            </w:r>
          </w:p>
          <w:p w14:paraId="0424F48E" w14:textId="77777777" w:rsidR="00D7001F" w:rsidRDefault="00D7001F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68C68" w14:textId="77777777" w:rsidR="00D7001F" w:rsidRPr="00EF251C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941AA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2348D46D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63"/>
      </w:tblGrid>
      <w:tr w:rsidR="00E92B35" w:rsidRPr="00A67B7B" w14:paraId="4311F7DE" w14:textId="77777777" w:rsidTr="00E92B35">
        <w:trPr>
          <w:cantSplit/>
          <w:trHeight w:val="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1FE2" w14:textId="77777777" w:rsidR="00E92B35" w:rsidRPr="00A67B7B" w:rsidRDefault="00054EA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a</w:t>
            </w:r>
            <w:r w:rsidR="00E92B35" w:rsidRPr="00A67B7B">
              <w:rPr>
                <w:rFonts w:ascii="Arial" w:hAnsi="Arial" w:cs="Arial"/>
                <w:b/>
                <w:sz w:val="22"/>
                <w:szCs w:val="22"/>
              </w:rPr>
              <w:t xml:space="preserve">ims of the </w:t>
            </w:r>
          </w:p>
          <w:p w14:paraId="6B75E31C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A5A" w14:textId="77777777" w:rsidR="00E92B35" w:rsidRPr="00054EA5" w:rsidRDefault="00E92B35" w:rsidP="00E92B35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The Programme aims to:</w:t>
            </w:r>
          </w:p>
        </w:tc>
      </w:tr>
      <w:tr w:rsidR="00E92B35" w:rsidRPr="00A67B7B" w14:paraId="4FA525DE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EC9D4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D1D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1:</w:t>
            </w:r>
          </w:p>
        </w:tc>
      </w:tr>
      <w:tr w:rsidR="00E92B35" w:rsidRPr="00A67B7B" w14:paraId="385C7A48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AA8AB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4A0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2:</w:t>
            </w:r>
          </w:p>
        </w:tc>
      </w:tr>
      <w:tr w:rsidR="00E92B35" w:rsidRPr="00A67B7B" w14:paraId="0FD0684B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F52C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ABC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3:</w:t>
            </w:r>
          </w:p>
        </w:tc>
      </w:tr>
      <w:tr w:rsidR="00E92B35" w:rsidRPr="00A67B7B" w14:paraId="707C5237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DCF5A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752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4:</w:t>
            </w:r>
          </w:p>
        </w:tc>
      </w:tr>
      <w:tr w:rsidR="00E92B35" w:rsidRPr="00A67B7B" w14:paraId="26569D02" w14:textId="77777777" w:rsidTr="00E92B35">
        <w:trPr>
          <w:cantSplit/>
          <w:trHeight w:val="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ABA" w14:textId="77777777" w:rsidR="00E92B35" w:rsidRPr="00A67B7B" w:rsidRDefault="00E92B35" w:rsidP="00D7001F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06C" w14:textId="77777777" w:rsidR="00E92B35" w:rsidRDefault="00E92B35" w:rsidP="00D7001F">
            <w:pPr>
              <w:pStyle w:val="Bullet"/>
              <w:numPr>
                <w:ilvl w:val="0"/>
                <w:numId w:val="0"/>
              </w:numP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Aim 5:</w:t>
            </w:r>
          </w:p>
        </w:tc>
      </w:tr>
    </w:tbl>
    <w:p w14:paraId="63D20D2C" w14:textId="77777777" w:rsidR="00D7001F" w:rsidRPr="00A67B7B" w:rsidRDefault="00D7001F" w:rsidP="00D7001F">
      <w:pPr>
        <w:pStyle w:val="Heading4"/>
        <w:rPr>
          <w:rFonts w:ascii="Arial" w:hAnsi="Arial" w:cs="Arial"/>
          <w:sz w:val="22"/>
          <w:szCs w:val="22"/>
        </w:rPr>
      </w:pPr>
    </w:p>
    <w:p w14:paraId="0C503AB6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7CE916E7" w14:textId="77777777" w:rsidR="00D7001F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  <w:sectPr w:rsidR="00D7001F" w:rsidSect="00D7001F">
          <w:headerReference w:type="default" r:id="rId8"/>
          <w:footerReference w:type="default" r:id="rId9"/>
          <w:pgSz w:w="11906" w:h="16838"/>
          <w:pgMar w:top="1418" w:right="1134" w:bottom="1134" w:left="1418" w:header="709" w:footer="283" w:gutter="0"/>
          <w:cols w:space="708"/>
          <w:docGrid w:linePitch="360"/>
        </w:sectPr>
      </w:pPr>
    </w:p>
    <w:p w14:paraId="204E54C9" w14:textId="77777777" w:rsidR="00D7001F" w:rsidRPr="00A67B7B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</w:pPr>
      <w:proofErr w:type="spellStart"/>
      <w:r w:rsidRPr="00A67B7B"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  <w:lastRenderedPageBreak/>
        <w:t>Programme</w:t>
      </w:r>
      <w:proofErr w:type="spellEnd"/>
      <w:r w:rsidRPr="00A67B7B"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  <w:t xml:space="preserve"> Structures and Requirements: Levels, Modules and Credits</w:t>
      </w:r>
    </w:p>
    <w:p w14:paraId="7817640E" w14:textId="77777777" w:rsidR="00D7001F" w:rsidRPr="00A67B7B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color="000000"/>
          <w:lang w:val="en-US"/>
        </w:rPr>
      </w:pPr>
    </w:p>
    <w:p w14:paraId="34666067" w14:textId="55CF55EF" w:rsidR="00D7001F" w:rsidRPr="00A67B7B" w:rsidRDefault="00A950A1" w:rsidP="00D7001F">
      <w:pPr>
        <w:spacing w:after="2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Each credit of study</w:t>
      </w:r>
      <w:r w:rsidR="00D7001F" w:rsidRPr="00A67B7B">
        <w:rPr>
          <w:rFonts w:ascii="Arial" w:eastAsia="Calibri" w:hAnsi="Arial" w:cs="Arial"/>
          <w:sz w:val="22"/>
          <w:szCs w:val="22"/>
        </w:rPr>
        <w:t xml:space="preserve"> is equ</w:t>
      </w:r>
      <w:r>
        <w:rPr>
          <w:rFonts w:ascii="Arial" w:eastAsia="Calibri" w:hAnsi="Arial" w:cs="Arial"/>
          <w:sz w:val="22"/>
          <w:szCs w:val="22"/>
        </w:rPr>
        <w:t xml:space="preserve">ivalent to </w:t>
      </w:r>
      <w:r w:rsidRPr="000838CF">
        <w:rPr>
          <w:rFonts w:ascii="Arial" w:eastAsia="Calibri" w:hAnsi="Arial" w:cs="Arial"/>
          <w:sz w:val="22"/>
          <w:szCs w:val="22"/>
        </w:rPr>
        <w:t>1</w:t>
      </w:r>
      <w:r w:rsidR="000838CF" w:rsidRPr="000838CF">
        <w:rPr>
          <w:rFonts w:ascii="Arial" w:eastAsia="Calibri" w:hAnsi="Arial" w:cs="Arial"/>
          <w:sz w:val="22"/>
          <w:szCs w:val="22"/>
        </w:rPr>
        <w:t>0</w:t>
      </w:r>
      <w:r w:rsidR="00D82E19" w:rsidRPr="000838CF">
        <w:rPr>
          <w:rFonts w:ascii="Arial" w:eastAsia="Calibri" w:hAnsi="Arial" w:cs="Arial"/>
          <w:sz w:val="22"/>
          <w:szCs w:val="22"/>
        </w:rPr>
        <w:t xml:space="preserve"> l</w:t>
      </w:r>
      <w:r w:rsidR="00D82E19">
        <w:rPr>
          <w:rFonts w:ascii="Arial" w:eastAsia="Calibri" w:hAnsi="Arial" w:cs="Arial"/>
          <w:sz w:val="22"/>
          <w:szCs w:val="22"/>
        </w:rPr>
        <w:t>earning hours</w:t>
      </w:r>
      <w:r>
        <w:rPr>
          <w:rFonts w:ascii="Arial" w:eastAsia="Calibri" w:hAnsi="Arial" w:cs="Arial"/>
          <w:sz w:val="22"/>
          <w:szCs w:val="22"/>
        </w:rPr>
        <w:t xml:space="preserve"> (e.g. </w:t>
      </w:r>
      <w:r w:rsidR="003F6A02" w:rsidRPr="00B25D42">
        <w:rPr>
          <w:rFonts w:ascii="Arial" w:eastAsia="Calibri" w:hAnsi="Arial" w:cs="Arial"/>
          <w:sz w:val="22"/>
          <w:szCs w:val="22"/>
        </w:rPr>
        <w:t>15</w:t>
      </w:r>
      <w:r w:rsidRPr="00B25D42">
        <w:rPr>
          <w:rFonts w:ascii="Arial" w:eastAsia="Calibri" w:hAnsi="Arial" w:cs="Arial"/>
          <w:sz w:val="22"/>
          <w:szCs w:val="22"/>
        </w:rPr>
        <w:t xml:space="preserve">cr </w:t>
      </w:r>
      <w:r w:rsidR="007627F4" w:rsidRPr="00B25D42">
        <w:rPr>
          <w:rFonts w:ascii="Arial" w:eastAsia="Calibri" w:hAnsi="Arial" w:cs="Arial"/>
          <w:sz w:val="22"/>
          <w:szCs w:val="22"/>
        </w:rPr>
        <w:t xml:space="preserve">reflects </w:t>
      </w:r>
      <w:r w:rsidR="003F6A02" w:rsidRPr="00B25D42">
        <w:rPr>
          <w:rFonts w:ascii="Arial" w:eastAsia="Calibri" w:hAnsi="Arial" w:cs="Arial"/>
          <w:sz w:val="22"/>
          <w:szCs w:val="22"/>
        </w:rPr>
        <w:t>15</w:t>
      </w:r>
      <w:r w:rsidR="007627F4" w:rsidRPr="00B25D42">
        <w:rPr>
          <w:rFonts w:ascii="Arial" w:eastAsia="Calibri" w:hAnsi="Arial" w:cs="Arial"/>
          <w:sz w:val="22"/>
          <w:szCs w:val="22"/>
        </w:rPr>
        <w:t>0</w:t>
      </w:r>
      <w:r w:rsidR="007627F4">
        <w:rPr>
          <w:rFonts w:ascii="Arial" w:eastAsia="Calibri" w:hAnsi="Arial" w:cs="Arial"/>
          <w:sz w:val="22"/>
          <w:szCs w:val="22"/>
        </w:rPr>
        <w:t xml:space="preserve"> hours of learning)</w:t>
      </w:r>
      <w:r w:rsidR="00D82E19">
        <w:rPr>
          <w:rFonts w:ascii="Arial" w:eastAsia="Calibri" w:hAnsi="Arial" w:cs="Arial"/>
          <w:sz w:val="22"/>
          <w:szCs w:val="22"/>
        </w:rPr>
        <w:t xml:space="preserve">. </w:t>
      </w:r>
      <w:r w:rsidR="00555106">
        <w:rPr>
          <w:rFonts w:ascii="Arial" w:eastAsia="Calibri" w:hAnsi="Arial" w:cs="Arial"/>
          <w:sz w:val="22"/>
          <w:szCs w:val="22"/>
        </w:rPr>
        <w:t>The learning hours may</w:t>
      </w:r>
      <w:r w:rsidR="00D7001F" w:rsidRPr="00A67B7B">
        <w:rPr>
          <w:rFonts w:ascii="Arial" w:eastAsia="Calibri" w:hAnsi="Arial" w:cs="Arial"/>
          <w:sz w:val="22"/>
          <w:szCs w:val="22"/>
        </w:rPr>
        <w:t xml:space="preserve"> include but are not limited to lectures, seminars, tutorials, lab sessions, </w:t>
      </w:r>
      <w:proofErr w:type="spellStart"/>
      <w:r w:rsidR="00D7001F" w:rsidRPr="00A67B7B">
        <w:rPr>
          <w:rFonts w:ascii="Arial" w:eastAsia="Calibri" w:hAnsi="Arial" w:cs="Arial"/>
          <w:sz w:val="22"/>
          <w:szCs w:val="22"/>
        </w:rPr>
        <w:t>practicals</w:t>
      </w:r>
      <w:proofErr w:type="spellEnd"/>
      <w:r w:rsidR="00D7001F" w:rsidRPr="00A67B7B">
        <w:rPr>
          <w:rFonts w:ascii="Arial" w:eastAsia="Calibri" w:hAnsi="Arial" w:cs="Arial"/>
          <w:sz w:val="22"/>
          <w:szCs w:val="22"/>
        </w:rPr>
        <w:t xml:space="preserve">, online activity, </w:t>
      </w:r>
      <w:proofErr w:type="gramStart"/>
      <w:r w:rsidR="00D7001F" w:rsidRPr="00A67B7B">
        <w:rPr>
          <w:rFonts w:ascii="Arial" w:eastAsia="Calibri" w:hAnsi="Arial" w:cs="Arial"/>
          <w:sz w:val="22"/>
          <w:szCs w:val="22"/>
        </w:rPr>
        <w:t>reading</w:t>
      </w:r>
      <w:proofErr w:type="gramEnd"/>
      <w:r w:rsidR="00D7001F" w:rsidRPr="00A67B7B">
        <w:rPr>
          <w:rFonts w:ascii="Arial" w:eastAsia="Calibri" w:hAnsi="Arial" w:cs="Arial"/>
          <w:sz w:val="22"/>
          <w:szCs w:val="22"/>
        </w:rPr>
        <w:t xml:space="preserve">, other independent study, </w:t>
      </w:r>
      <w:r w:rsidR="007627F4">
        <w:rPr>
          <w:rFonts w:ascii="Arial" w:eastAsia="Calibri" w:hAnsi="Arial" w:cs="Arial"/>
          <w:sz w:val="22"/>
          <w:szCs w:val="22"/>
        </w:rPr>
        <w:t>reflecting on assignment feedback</w:t>
      </w:r>
      <w:r w:rsidR="00D7001F" w:rsidRPr="00A67B7B">
        <w:rPr>
          <w:rFonts w:ascii="Arial" w:eastAsia="Calibri" w:hAnsi="Arial" w:cs="Arial"/>
          <w:sz w:val="22"/>
          <w:szCs w:val="22"/>
        </w:rPr>
        <w:t>, field trips and work placements.</w:t>
      </w:r>
    </w:p>
    <w:p w14:paraId="1AC98AF1" w14:textId="77777777" w:rsidR="003F6A02" w:rsidRPr="007561B9" w:rsidRDefault="003F6A02" w:rsidP="003F6A02">
      <w:pPr>
        <w:spacing w:after="220"/>
        <w:rPr>
          <w:rFonts w:ascii="Arial" w:eastAsia="Calibri" w:hAnsi="Arial" w:cs="Arial"/>
          <w:sz w:val="20"/>
          <w:szCs w:val="22"/>
        </w:rPr>
      </w:pPr>
      <w:r w:rsidRPr="00B25D42">
        <w:rPr>
          <w:rFonts w:ascii="Arial" w:hAnsi="Arial" w:cs="Arial"/>
          <w:sz w:val="22"/>
        </w:rPr>
        <w:t>Optional modules are reviewed each year and may change to reflect the expertise of staff, current trends in research, as a result of student feedback, or demand for certain modules.</w:t>
      </w:r>
    </w:p>
    <w:p w14:paraId="460D38CE" w14:textId="422931E8" w:rsidR="004348CF" w:rsidRPr="00AF3F4F" w:rsidRDefault="004348CF" w:rsidP="00AF3F4F">
      <w:pPr>
        <w:spacing w:after="220"/>
        <w:rPr>
          <w:rFonts w:ascii="Arial" w:eastAsia="Calibri" w:hAnsi="Arial" w:cs="Arial"/>
          <w:sz w:val="22"/>
          <w:szCs w:val="22"/>
        </w:rPr>
      </w:pPr>
      <w:r w:rsidRPr="00A9473B">
        <w:rPr>
          <w:rFonts w:ascii="Arial" w:eastAsia="Calibri" w:hAnsi="Arial" w:cs="Arial"/>
          <w:sz w:val="22"/>
          <w:szCs w:val="22"/>
        </w:rPr>
        <w:t>In the table below, a letter P in brackets next to the module code indicates a pre-requisite. A letter C indicates a co-requisite.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709"/>
        <w:gridCol w:w="992"/>
        <w:gridCol w:w="851"/>
        <w:gridCol w:w="1559"/>
        <w:gridCol w:w="1418"/>
      </w:tblGrid>
      <w:tr w:rsidR="002E48A3" w:rsidRPr="00A67B7B" w14:paraId="46CD66B4" w14:textId="77777777" w:rsidTr="00803B87">
        <w:trPr>
          <w:gridAfter w:val="5"/>
          <w:wAfter w:w="5529" w:type="dxa"/>
          <w:cantSplit/>
        </w:trPr>
        <w:tc>
          <w:tcPr>
            <w:tcW w:w="2977" w:type="dxa"/>
            <w:shd w:val="clear" w:color="auto" w:fill="BFBFBF"/>
          </w:tcPr>
          <w:p w14:paraId="248DB510" w14:textId="77777777" w:rsidR="002E48A3" w:rsidRPr="00A67B7B" w:rsidRDefault="002E48A3" w:rsidP="00D7001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STAGE 1</w:t>
            </w:r>
          </w:p>
          <w:p w14:paraId="6B67EAEC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0CAC3DD9" w14:textId="77777777" w:rsidR="002E48A3" w:rsidRDefault="002E48A3" w:rsidP="00D7001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137F3FB5" w14:textId="77777777" w:rsidTr="00803B87">
        <w:trPr>
          <w:cantSplit/>
          <w:trHeight w:val="340"/>
        </w:trPr>
        <w:tc>
          <w:tcPr>
            <w:tcW w:w="2977" w:type="dxa"/>
          </w:tcPr>
          <w:p w14:paraId="50E9DC0F" w14:textId="77777777" w:rsidR="002E48A3" w:rsidRPr="00A67B7B" w:rsidRDefault="00054EA5" w:rsidP="00D7001F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="002E48A3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36AC0F08" w14:textId="77777777" w:rsidR="002E48A3" w:rsidRPr="00A67B7B" w:rsidRDefault="002E48A3" w:rsidP="00D7001F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1C968BF" w14:textId="77777777" w:rsidR="002E48A3" w:rsidRPr="00A67B7B" w:rsidRDefault="002E48A3" w:rsidP="00D7001F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709" w:type="dxa"/>
          </w:tcPr>
          <w:p w14:paraId="26C41BC3" w14:textId="77777777" w:rsidR="002E48A3" w:rsidRPr="00A67B7B" w:rsidRDefault="002E48A3" w:rsidP="00D7001F">
            <w:pPr>
              <w:ind w:right="-140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4C69E068" w14:textId="77777777" w:rsidR="002E48A3" w:rsidRPr="00A67B7B" w:rsidRDefault="002E48A3" w:rsidP="002E48A3">
            <w:pPr>
              <w:ind w:right="-74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851" w:type="dxa"/>
          </w:tcPr>
          <w:p w14:paraId="14D2DB16" w14:textId="77777777" w:rsidR="002E48A3" w:rsidRPr="00A67B7B" w:rsidRDefault="00803B87" w:rsidP="002E48A3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or Option</w:t>
            </w:r>
          </w:p>
        </w:tc>
        <w:tc>
          <w:tcPr>
            <w:tcW w:w="1559" w:type="dxa"/>
          </w:tcPr>
          <w:p w14:paraId="782BA4A5" w14:textId="77777777" w:rsidR="002E48A3" w:rsidRPr="00A67B7B" w:rsidRDefault="002E48A3" w:rsidP="00A858F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Condonable?</w:t>
            </w:r>
            <w:r w:rsidR="00991C63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  <w:tc>
          <w:tcPr>
            <w:tcW w:w="1418" w:type="dxa"/>
          </w:tcPr>
          <w:p w14:paraId="77257821" w14:textId="77777777" w:rsidR="002E48A3" w:rsidRPr="00A9473B" w:rsidRDefault="004348CF" w:rsidP="00D7001F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 w:rsidRPr="00A9473B">
              <w:rPr>
                <w:rFonts w:ascii="Arial" w:hAnsi="Arial" w:cs="Arial"/>
                <w:b/>
                <w:sz w:val="22"/>
                <w:szCs w:val="22"/>
              </w:rPr>
              <w:t>Pre-and/or</w:t>
            </w:r>
          </w:p>
          <w:p w14:paraId="4373558A" w14:textId="2FCA06F2" w:rsidR="004348CF" w:rsidRPr="00A9473B" w:rsidRDefault="004348CF" w:rsidP="00D7001F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 w:rsidRPr="00A9473B">
              <w:rPr>
                <w:rFonts w:ascii="Arial" w:hAnsi="Arial" w:cs="Arial"/>
                <w:b/>
                <w:sz w:val="22"/>
                <w:szCs w:val="22"/>
              </w:rPr>
              <w:t>co-</w:t>
            </w:r>
          </w:p>
          <w:p w14:paraId="7D2870E0" w14:textId="6CDD56F7" w:rsidR="004348CF" w:rsidRPr="00A9473B" w:rsidRDefault="004348CF" w:rsidP="00D7001F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 w:rsidRPr="00A9473B">
              <w:rPr>
                <w:rFonts w:ascii="Arial" w:hAnsi="Arial" w:cs="Arial"/>
                <w:b/>
                <w:sz w:val="22"/>
                <w:szCs w:val="22"/>
              </w:rPr>
              <w:t>requisite(s)</w:t>
            </w:r>
          </w:p>
        </w:tc>
      </w:tr>
      <w:tr w:rsidR="002E48A3" w:rsidRPr="00A67B7B" w14:paraId="6C2F43AA" w14:textId="77777777" w:rsidTr="00803B87">
        <w:trPr>
          <w:cantSplit/>
          <w:trHeight w:val="340"/>
        </w:trPr>
        <w:tc>
          <w:tcPr>
            <w:tcW w:w="2977" w:type="dxa"/>
          </w:tcPr>
          <w:p w14:paraId="13BBBFD3" w14:textId="737E8312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BAB68E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FA2234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FEFCB4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31811A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271BB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41B7A6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3636D878" w14:textId="77777777" w:rsidTr="00803B87">
        <w:trPr>
          <w:cantSplit/>
          <w:trHeight w:val="340"/>
        </w:trPr>
        <w:tc>
          <w:tcPr>
            <w:tcW w:w="2977" w:type="dxa"/>
          </w:tcPr>
          <w:p w14:paraId="6C43BB14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6CE4E0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9553E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04F08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A4D3C0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C5187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B08DA5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4DD49993" w14:textId="77777777" w:rsidTr="00803B87">
        <w:trPr>
          <w:cantSplit/>
          <w:trHeight w:val="340"/>
        </w:trPr>
        <w:tc>
          <w:tcPr>
            <w:tcW w:w="2977" w:type="dxa"/>
          </w:tcPr>
          <w:p w14:paraId="711B5227" w14:textId="77777777" w:rsidR="002E48A3" w:rsidRPr="00A67B7B" w:rsidRDefault="002E48A3" w:rsidP="00D7001F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2B84D9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945B36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7C136A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01997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68F013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CEE92F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72111225" w14:textId="77777777" w:rsidTr="00803B87">
        <w:trPr>
          <w:cantSplit/>
          <w:trHeight w:val="340"/>
        </w:trPr>
        <w:tc>
          <w:tcPr>
            <w:tcW w:w="2977" w:type="dxa"/>
          </w:tcPr>
          <w:p w14:paraId="70146CA6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90ABF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3E37B3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BA099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7CEDDE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E20C9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FC8F45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21DA1B67" w14:textId="77777777" w:rsidTr="00803B87">
        <w:trPr>
          <w:cantSplit/>
          <w:trHeight w:val="340"/>
        </w:trPr>
        <w:tc>
          <w:tcPr>
            <w:tcW w:w="2977" w:type="dxa"/>
          </w:tcPr>
          <w:p w14:paraId="13F20B9B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B3FE0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24CEF2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23FE8B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E8F229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9EFCAA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4FE391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5BB5AF94" w14:textId="77777777" w:rsidTr="00803B87">
        <w:trPr>
          <w:cantSplit/>
          <w:trHeight w:val="340"/>
        </w:trPr>
        <w:tc>
          <w:tcPr>
            <w:tcW w:w="2977" w:type="dxa"/>
          </w:tcPr>
          <w:p w14:paraId="4759FD3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53BC55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6D002A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AC2BB2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14F660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C88E2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5C0EEE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1F55625C" w14:textId="77777777" w:rsidTr="00803B87">
        <w:trPr>
          <w:cantSplit/>
          <w:trHeight w:val="340"/>
        </w:trPr>
        <w:tc>
          <w:tcPr>
            <w:tcW w:w="2977" w:type="dxa"/>
          </w:tcPr>
          <w:p w14:paraId="641DA8FD" w14:textId="77777777" w:rsidR="002E48A3" w:rsidRPr="00A67B7B" w:rsidRDefault="002E48A3" w:rsidP="00D7001F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E8E526" w14:textId="77777777" w:rsidR="002E48A3" w:rsidRPr="00A67B7B" w:rsidRDefault="002E48A3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ABCA94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877F90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356B16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5A188B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6C2F0A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3A5DE5D1" w14:textId="77777777" w:rsidTr="00803B87">
        <w:trPr>
          <w:cantSplit/>
          <w:trHeight w:val="340"/>
        </w:trPr>
        <w:tc>
          <w:tcPr>
            <w:tcW w:w="2977" w:type="dxa"/>
          </w:tcPr>
          <w:p w14:paraId="29AB2117" w14:textId="77777777" w:rsidR="002E48A3" w:rsidRPr="00A67B7B" w:rsidRDefault="002E48A3" w:rsidP="00D7001F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2135A4" w14:textId="77777777" w:rsidR="002E48A3" w:rsidRPr="00A67B7B" w:rsidRDefault="002E48A3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139698" w14:textId="77777777" w:rsidR="002E48A3" w:rsidRPr="00A67B7B" w:rsidRDefault="002E48A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84F9AB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6AF4A7" w14:textId="77777777" w:rsidR="002E48A3" w:rsidRPr="00A67B7B" w:rsidRDefault="002E48A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389B37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A739B6" w14:textId="77777777" w:rsidR="002E48A3" w:rsidRPr="00A67B7B" w:rsidRDefault="002E48A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13F3784E" w14:textId="77777777" w:rsidTr="00803B87">
        <w:trPr>
          <w:gridAfter w:val="5"/>
          <w:wAfter w:w="5529" w:type="dxa"/>
          <w:cantSplit/>
          <w:trHeight w:val="340"/>
        </w:trPr>
        <w:tc>
          <w:tcPr>
            <w:tcW w:w="2977" w:type="dxa"/>
          </w:tcPr>
          <w:p w14:paraId="4BB77066" w14:textId="77777777" w:rsidR="00E92B35" w:rsidRPr="00A67B7B" w:rsidRDefault="00E92B35" w:rsidP="00D7001F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575FDECE" w14:textId="77777777" w:rsidR="00E92B35" w:rsidRPr="00A67B7B" w:rsidRDefault="00E92B35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41251" w14:textId="77777777" w:rsidR="00E92B35" w:rsidRPr="00A9473B" w:rsidRDefault="00E92B35" w:rsidP="00D7001F">
      <w:pPr>
        <w:rPr>
          <w:rFonts w:ascii="Arial" w:hAnsi="Arial" w:cs="Arial"/>
          <w:sz w:val="2"/>
          <w:szCs w:val="22"/>
        </w:rPr>
      </w:pPr>
    </w:p>
    <w:p w14:paraId="2DCDB471" w14:textId="77777777" w:rsidR="00AF3F4F" w:rsidRDefault="00AF3F4F" w:rsidP="00D7001F">
      <w:pPr>
        <w:rPr>
          <w:rFonts w:ascii="Arial" w:hAnsi="Arial" w:cs="Arial"/>
          <w:sz w:val="22"/>
          <w:szCs w:val="2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709"/>
        <w:gridCol w:w="992"/>
        <w:gridCol w:w="849"/>
        <w:gridCol w:w="1559"/>
        <w:gridCol w:w="1421"/>
      </w:tblGrid>
      <w:tr w:rsidR="002E48A3" w:rsidRPr="00A67B7B" w14:paraId="5BDC5476" w14:textId="77777777" w:rsidTr="00803B87">
        <w:trPr>
          <w:gridAfter w:val="5"/>
          <w:wAfter w:w="5530" w:type="dxa"/>
          <w:cantSplit/>
        </w:trPr>
        <w:tc>
          <w:tcPr>
            <w:tcW w:w="2977" w:type="dxa"/>
            <w:shd w:val="clear" w:color="auto" w:fill="BFBFBF"/>
          </w:tcPr>
          <w:p w14:paraId="686F6266" w14:textId="77777777" w:rsidR="002E48A3" w:rsidRPr="00A67B7B" w:rsidRDefault="002E48A3" w:rsidP="002E48A3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STAGE 2</w:t>
            </w:r>
          </w:p>
          <w:p w14:paraId="141ECD02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7CAB8A0F" w14:textId="77777777" w:rsidR="002E48A3" w:rsidRDefault="002E48A3" w:rsidP="002E48A3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428438E2" w14:textId="77777777" w:rsidTr="00803B87">
        <w:trPr>
          <w:cantSplit/>
          <w:trHeight w:val="340"/>
        </w:trPr>
        <w:tc>
          <w:tcPr>
            <w:tcW w:w="2977" w:type="dxa"/>
          </w:tcPr>
          <w:p w14:paraId="2EA12C2D" w14:textId="77777777" w:rsidR="002E48A3" w:rsidRPr="00A67B7B" w:rsidRDefault="00054EA5" w:rsidP="002E48A3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="002E48A3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7828971B" w14:textId="77777777" w:rsidR="002E48A3" w:rsidRPr="00A67B7B" w:rsidRDefault="002E48A3" w:rsidP="002E48A3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839E211" w14:textId="77777777" w:rsidR="002E48A3" w:rsidRPr="00A67B7B" w:rsidRDefault="002E48A3" w:rsidP="002E48A3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709" w:type="dxa"/>
          </w:tcPr>
          <w:p w14:paraId="6FA2785F" w14:textId="77777777" w:rsidR="002E48A3" w:rsidRPr="00A67B7B" w:rsidRDefault="002E48A3" w:rsidP="002E48A3">
            <w:pPr>
              <w:ind w:right="-140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46F0B851" w14:textId="77777777" w:rsidR="002E48A3" w:rsidRPr="00A67B7B" w:rsidRDefault="002E48A3" w:rsidP="002E48A3">
            <w:pPr>
              <w:ind w:right="-74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849" w:type="dxa"/>
          </w:tcPr>
          <w:p w14:paraId="1BDBD32B" w14:textId="77777777" w:rsidR="002E48A3" w:rsidRPr="00A67B7B" w:rsidRDefault="00803B87" w:rsidP="002E48A3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or Option</w:t>
            </w:r>
          </w:p>
        </w:tc>
        <w:tc>
          <w:tcPr>
            <w:tcW w:w="1559" w:type="dxa"/>
          </w:tcPr>
          <w:p w14:paraId="5B40E6FF" w14:textId="77777777" w:rsidR="002E48A3" w:rsidRPr="00A67B7B" w:rsidRDefault="002E48A3" w:rsidP="002E48A3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Condonable?</w:t>
            </w:r>
            <w:r w:rsidR="00991C63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  <w:tc>
          <w:tcPr>
            <w:tcW w:w="1421" w:type="dxa"/>
          </w:tcPr>
          <w:p w14:paraId="1F7CB060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Pre-and/or</w:t>
            </w:r>
          </w:p>
          <w:p w14:paraId="0D87048E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</w:t>
            </w:r>
          </w:p>
          <w:p w14:paraId="3AC8C040" w14:textId="0FC67F79" w:rsidR="002E48A3" w:rsidRPr="00A67B7B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requisite(s)</w:t>
            </w:r>
          </w:p>
        </w:tc>
      </w:tr>
      <w:tr w:rsidR="002E48A3" w:rsidRPr="00A67B7B" w14:paraId="0C5566DE" w14:textId="77777777" w:rsidTr="00803B87">
        <w:trPr>
          <w:cantSplit/>
          <w:trHeight w:val="340"/>
        </w:trPr>
        <w:tc>
          <w:tcPr>
            <w:tcW w:w="2977" w:type="dxa"/>
          </w:tcPr>
          <w:p w14:paraId="65870393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A11791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11BE23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B821DA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3F77992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FF938E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2CC8D4B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1EAE0D2D" w14:textId="77777777" w:rsidTr="00803B87">
        <w:trPr>
          <w:cantSplit/>
          <w:trHeight w:val="340"/>
        </w:trPr>
        <w:tc>
          <w:tcPr>
            <w:tcW w:w="2977" w:type="dxa"/>
          </w:tcPr>
          <w:p w14:paraId="43580659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F86AE9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2A39AC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F34AD6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6D8AB4ED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4BE959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443F8D6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080CF376" w14:textId="77777777" w:rsidTr="00803B87">
        <w:trPr>
          <w:cantSplit/>
          <w:trHeight w:val="340"/>
        </w:trPr>
        <w:tc>
          <w:tcPr>
            <w:tcW w:w="2977" w:type="dxa"/>
          </w:tcPr>
          <w:p w14:paraId="163C2C40" w14:textId="77777777" w:rsidR="002E48A3" w:rsidRPr="00A67B7B" w:rsidRDefault="002E48A3" w:rsidP="002E48A3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7A4FDF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56CF76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61DD93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067E260D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866570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EEE53AE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2BECCE40" w14:textId="77777777" w:rsidTr="00803B87">
        <w:trPr>
          <w:cantSplit/>
          <w:trHeight w:val="340"/>
        </w:trPr>
        <w:tc>
          <w:tcPr>
            <w:tcW w:w="2977" w:type="dxa"/>
          </w:tcPr>
          <w:p w14:paraId="73E4A0A6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3F5A5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237FCD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EAB289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0D03485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7BAACF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9548E88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4C7770EA" w14:textId="77777777" w:rsidTr="00803B87">
        <w:trPr>
          <w:cantSplit/>
          <w:trHeight w:val="340"/>
        </w:trPr>
        <w:tc>
          <w:tcPr>
            <w:tcW w:w="2977" w:type="dxa"/>
          </w:tcPr>
          <w:p w14:paraId="36B134BC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40CEB6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4701B9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19D55F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591B7C12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73A15F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5028365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345A965C" w14:textId="77777777" w:rsidTr="00803B87">
        <w:trPr>
          <w:cantSplit/>
          <w:trHeight w:val="340"/>
        </w:trPr>
        <w:tc>
          <w:tcPr>
            <w:tcW w:w="2977" w:type="dxa"/>
          </w:tcPr>
          <w:p w14:paraId="1D3395D4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07B12B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249F94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0ACC41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1E4AAB23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94292B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BFC2D17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7AF71CE5" w14:textId="77777777" w:rsidTr="00803B87">
        <w:trPr>
          <w:cantSplit/>
          <w:trHeight w:val="340"/>
        </w:trPr>
        <w:tc>
          <w:tcPr>
            <w:tcW w:w="2977" w:type="dxa"/>
          </w:tcPr>
          <w:p w14:paraId="12471A72" w14:textId="77777777" w:rsidR="002E48A3" w:rsidRPr="00A67B7B" w:rsidRDefault="002E48A3" w:rsidP="002E48A3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CE44C8" w14:textId="77777777" w:rsidR="002E48A3" w:rsidRPr="00A67B7B" w:rsidRDefault="002E48A3" w:rsidP="002E48A3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317D6E" w14:textId="77777777" w:rsidR="002E48A3" w:rsidRPr="00A67B7B" w:rsidRDefault="002E48A3" w:rsidP="002E48A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A5B775" w14:textId="77777777" w:rsidR="002E48A3" w:rsidRPr="00A67B7B" w:rsidRDefault="002E48A3" w:rsidP="002E48A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617BDCD1" w14:textId="77777777" w:rsidR="002E48A3" w:rsidRPr="00A67B7B" w:rsidRDefault="002E48A3" w:rsidP="002E48A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D32B8B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B3A69BC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A3" w:rsidRPr="00A67B7B" w14:paraId="3F8122D5" w14:textId="77777777" w:rsidTr="00803B87">
        <w:trPr>
          <w:cantSplit/>
          <w:trHeight w:val="340"/>
        </w:trPr>
        <w:tc>
          <w:tcPr>
            <w:tcW w:w="2977" w:type="dxa"/>
          </w:tcPr>
          <w:p w14:paraId="751C87F5" w14:textId="77777777" w:rsidR="002E48A3" w:rsidRPr="00A67B7B" w:rsidRDefault="002E48A3" w:rsidP="002E48A3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8AB20" w14:textId="77777777" w:rsidR="002E48A3" w:rsidRPr="00A67B7B" w:rsidRDefault="002E48A3" w:rsidP="002E48A3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E9E4D6" w14:textId="77777777" w:rsidR="002E48A3" w:rsidRPr="00A67B7B" w:rsidRDefault="002E48A3" w:rsidP="002E48A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FCA309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1F075A14" w14:textId="77777777" w:rsidR="002E48A3" w:rsidRPr="00A67B7B" w:rsidRDefault="002E48A3" w:rsidP="002E48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176184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4050442" w14:textId="77777777" w:rsidR="002E48A3" w:rsidRPr="00A67B7B" w:rsidRDefault="002E48A3" w:rsidP="002E48A3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26E11BD0" w14:textId="77777777" w:rsidTr="00803B87">
        <w:trPr>
          <w:gridAfter w:val="5"/>
          <w:wAfter w:w="5530" w:type="dxa"/>
          <w:cantSplit/>
          <w:trHeight w:val="340"/>
        </w:trPr>
        <w:tc>
          <w:tcPr>
            <w:tcW w:w="2977" w:type="dxa"/>
          </w:tcPr>
          <w:p w14:paraId="16310463" w14:textId="77777777" w:rsidR="00E92B35" w:rsidRPr="00A67B7B" w:rsidRDefault="00E92B35" w:rsidP="002E48A3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7182180A" w14:textId="77777777" w:rsidR="00E92B35" w:rsidRPr="00A67B7B" w:rsidRDefault="00E92B35" w:rsidP="002E48A3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4B8CE67B" w14:textId="77777777" w:rsidTr="00803B87">
        <w:trPr>
          <w:gridAfter w:val="5"/>
          <w:wAfter w:w="5530" w:type="dxa"/>
          <w:cantSplit/>
        </w:trPr>
        <w:tc>
          <w:tcPr>
            <w:tcW w:w="2977" w:type="dxa"/>
            <w:shd w:val="clear" w:color="auto" w:fill="BFBFBF"/>
          </w:tcPr>
          <w:p w14:paraId="365DC0D6" w14:textId="15680AD3" w:rsidR="00E92B35" w:rsidRPr="00A67B7B" w:rsidRDefault="008606A8" w:rsidP="00A9473B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STAGE 3P</w:t>
            </w:r>
            <w:r w:rsidR="00E92B35">
              <w:rPr>
                <w:rFonts w:ascii="Arial" w:hAnsi="Arial" w:cs="Arial"/>
                <w:sz w:val="22"/>
                <w:szCs w:val="22"/>
              </w:rPr>
              <w:t xml:space="preserve"> (Placement</w:t>
            </w:r>
            <w:r w:rsidR="00AF3F4F">
              <w:rPr>
                <w:rFonts w:ascii="Arial" w:hAnsi="Arial" w:cs="Arial"/>
                <w:sz w:val="22"/>
                <w:szCs w:val="22"/>
              </w:rPr>
              <w:t>, short placement modules or study abroad</w:t>
            </w:r>
            <w:r w:rsidR="00E92B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BFBFBF"/>
          </w:tcPr>
          <w:p w14:paraId="45BBAA9B" w14:textId="77777777" w:rsidR="00E92B35" w:rsidRDefault="00E92B35" w:rsidP="00E92B35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16D33080" w14:textId="77777777" w:rsidTr="00803B87">
        <w:trPr>
          <w:cantSplit/>
          <w:trHeight w:val="340"/>
        </w:trPr>
        <w:tc>
          <w:tcPr>
            <w:tcW w:w="2977" w:type="dxa"/>
          </w:tcPr>
          <w:p w14:paraId="7772E548" w14:textId="77777777" w:rsidR="00E92B35" w:rsidRPr="00A67B7B" w:rsidRDefault="00054EA5" w:rsidP="00E92B35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="00E92B35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0DD2EAE1" w14:textId="77777777" w:rsidR="00E92B35" w:rsidRPr="00A67B7B" w:rsidRDefault="00E92B35" w:rsidP="00E92B35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F89669E" w14:textId="77777777" w:rsidR="00E92B35" w:rsidRPr="00A67B7B" w:rsidRDefault="00E92B35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709" w:type="dxa"/>
          </w:tcPr>
          <w:p w14:paraId="0532B409" w14:textId="77777777" w:rsidR="00E92B35" w:rsidRPr="00A67B7B" w:rsidRDefault="00E92B35" w:rsidP="00E92B35">
            <w:pPr>
              <w:ind w:right="-140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053181D5" w14:textId="77777777" w:rsidR="00E92B35" w:rsidRPr="00A67B7B" w:rsidRDefault="00E92B35" w:rsidP="00E92B35">
            <w:pPr>
              <w:ind w:right="-74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849" w:type="dxa"/>
          </w:tcPr>
          <w:p w14:paraId="574E8392" w14:textId="77777777" w:rsidR="00E92B35" w:rsidRPr="00A67B7B" w:rsidRDefault="00E92B35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Core </w:t>
            </w:r>
            <w:r w:rsidR="00803B87">
              <w:rPr>
                <w:rFonts w:ascii="Arial" w:hAnsi="Arial" w:cs="Arial"/>
                <w:b/>
                <w:sz w:val="22"/>
                <w:szCs w:val="22"/>
              </w:rPr>
              <w:t>or Option</w:t>
            </w:r>
          </w:p>
        </w:tc>
        <w:tc>
          <w:tcPr>
            <w:tcW w:w="1559" w:type="dxa"/>
          </w:tcPr>
          <w:p w14:paraId="7A1A64E8" w14:textId="77777777" w:rsidR="00E92B35" w:rsidRPr="00A67B7B" w:rsidRDefault="00E92B35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Condonable?</w:t>
            </w:r>
            <w:r w:rsidR="00991C63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  <w:tc>
          <w:tcPr>
            <w:tcW w:w="1421" w:type="dxa"/>
          </w:tcPr>
          <w:p w14:paraId="6D9CA891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Pre-and/or</w:t>
            </w:r>
          </w:p>
          <w:p w14:paraId="2DFBC354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</w:t>
            </w:r>
          </w:p>
          <w:p w14:paraId="08AE03C4" w14:textId="2E8142B6" w:rsidR="00E92B35" w:rsidRPr="00A67B7B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requisite(s)</w:t>
            </w:r>
          </w:p>
        </w:tc>
      </w:tr>
      <w:tr w:rsidR="00E92B35" w:rsidRPr="00A67B7B" w14:paraId="216584C1" w14:textId="77777777" w:rsidTr="00803B87">
        <w:trPr>
          <w:cantSplit/>
          <w:trHeight w:val="340"/>
        </w:trPr>
        <w:tc>
          <w:tcPr>
            <w:tcW w:w="2977" w:type="dxa"/>
          </w:tcPr>
          <w:p w14:paraId="3EF85E1D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3F608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677E73" w14:textId="77777777" w:rsidR="00E92B35" w:rsidRPr="00A67B7B" w:rsidRDefault="00FC6063" w:rsidP="00FC6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992" w:type="dxa"/>
          </w:tcPr>
          <w:p w14:paraId="706AE65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50131BB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1B881D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3417656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42F484E1" w14:textId="77777777" w:rsidTr="00803B87">
        <w:trPr>
          <w:cantSplit/>
          <w:trHeight w:val="340"/>
        </w:trPr>
        <w:tc>
          <w:tcPr>
            <w:tcW w:w="2977" w:type="dxa"/>
          </w:tcPr>
          <w:p w14:paraId="4EA2ACD7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CD8DF2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CB4E96" w14:textId="77777777" w:rsidR="00E92B35" w:rsidRPr="00A67B7B" w:rsidRDefault="00FC6063" w:rsidP="00FC6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992" w:type="dxa"/>
          </w:tcPr>
          <w:p w14:paraId="7392A9E1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5C8C1153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18F46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962160A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412D5D4C" w14:textId="77777777" w:rsidTr="00803B87">
        <w:trPr>
          <w:cantSplit/>
          <w:trHeight w:val="340"/>
        </w:trPr>
        <w:tc>
          <w:tcPr>
            <w:tcW w:w="2977" w:type="dxa"/>
          </w:tcPr>
          <w:p w14:paraId="399A8055" w14:textId="77777777" w:rsidR="00E92B35" w:rsidRPr="00A67B7B" w:rsidRDefault="00E92B35" w:rsidP="00E92B35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3A197D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F0BDBC" w14:textId="77777777" w:rsidR="00E92B35" w:rsidRPr="00A67B7B" w:rsidRDefault="00FC6063" w:rsidP="00FC6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992" w:type="dxa"/>
          </w:tcPr>
          <w:p w14:paraId="50AB895F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5FC1E491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6A6D76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9F61918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58B4E708" w14:textId="77777777" w:rsidTr="00803B87">
        <w:trPr>
          <w:gridAfter w:val="5"/>
          <w:wAfter w:w="5530" w:type="dxa"/>
          <w:cantSplit/>
          <w:trHeight w:val="340"/>
        </w:trPr>
        <w:tc>
          <w:tcPr>
            <w:tcW w:w="2977" w:type="dxa"/>
          </w:tcPr>
          <w:p w14:paraId="04611391" w14:textId="77777777" w:rsidR="00E92B35" w:rsidRPr="00A67B7B" w:rsidRDefault="00E92B35" w:rsidP="00E92B35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1B3844D2" w14:textId="77777777" w:rsidR="00E92B35" w:rsidRPr="00A67B7B" w:rsidRDefault="00E92B35" w:rsidP="00E92B35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100755" w14:textId="77777777" w:rsidR="00E92B35" w:rsidRPr="00A9473B" w:rsidRDefault="00E92B35" w:rsidP="00E92B35">
      <w:pPr>
        <w:rPr>
          <w:sz w:val="2"/>
        </w:rPr>
      </w:pPr>
    </w:p>
    <w:p w14:paraId="14F61129" w14:textId="77777777" w:rsidR="00E92B35" w:rsidRPr="00A9473B" w:rsidRDefault="00E92B35" w:rsidP="00E92B35">
      <w:pPr>
        <w:rPr>
          <w:sz w:val="16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709"/>
        <w:gridCol w:w="992"/>
        <w:gridCol w:w="849"/>
        <w:gridCol w:w="1559"/>
        <w:gridCol w:w="1421"/>
      </w:tblGrid>
      <w:tr w:rsidR="00E92B35" w:rsidRPr="00A67B7B" w14:paraId="5EFCF15E" w14:textId="77777777" w:rsidTr="00803B87">
        <w:trPr>
          <w:gridAfter w:val="5"/>
          <w:wAfter w:w="5530" w:type="dxa"/>
          <w:cantSplit/>
        </w:trPr>
        <w:tc>
          <w:tcPr>
            <w:tcW w:w="2977" w:type="dxa"/>
            <w:shd w:val="clear" w:color="auto" w:fill="BFBFBF"/>
          </w:tcPr>
          <w:p w14:paraId="3EFD1E19" w14:textId="2320F710" w:rsidR="00E92B35" w:rsidRPr="00A67B7B" w:rsidRDefault="008606A8" w:rsidP="00E92B35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STAGE 3 </w:t>
            </w:r>
          </w:p>
          <w:p w14:paraId="0F787482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1B1A6763" w14:textId="77777777" w:rsidR="00E92B35" w:rsidRDefault="00E92B35" w:rsidP="00E92B35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11499D52" w14:textId="77777777" w:rsidTr="00803B87">
        <w:trPr>
          <w:cantSplit/>
          <w:trHeight w:val="340"/>
        </w:trPr>
        <w:tc>
          <w:tcPr>
            <w:tcW w:w="2977" w:type="dxa"/>
          </w:tcPr>
          <w:p w14:paraId="28C48A07" w14:textId="77777777" w:rsidR="00E92B35" w:rsidRPr="00A67B7B" w:rsidRDefault="00054EA5" w:rsidP="00E92B35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="00E92B35"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16EFF115" w14:textId="77777777" w:rsidR="00E92B35" w:rsidRPr="00A67B7B" w:rsidRDefault="00E92B35" w:rsidP="00E92B35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E00717F" w14:textId="77777777" w:rsidR="00E92B35" w:rsidRPr="00A67B7B" w:rsidRDefault="00E92B35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709" w:type="dxa"/>
          </w:tcPr>
          <w:p w14:paraId="420ED7D3" w14:textId="77777777" w:rsidR="00E92B35" w:rsidRPr="00A67B7B" w:rsidRDefault="00E92B35" w:rsidP="00E92B35">
            <w:pPr>
              <w:ind w:right="-140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4E7A8674" w14:textId="77777777" w:rsidR="00E92B35" w:rsidRPr="00A67B7B" w:rsidRDefault="00E92B35" w:rsidP="00E92B35">
            <w:pPr>
              <w:ind w:right="-74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849" w:type="dxa"/>
          </w:tcPr>
          <w:p w14:paraId="4D84F0F3" w14:textId="77777777" w:rsidR="00E92B35" w:rsidRPr="00A67B7B" w:rsidRDefault="00803B87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or Option</w:t>
            </w:r>
          </w:p>
        </w:tc>
        <w:tc>
          <w:tcPr>
            <w:tcW w:w="1559" w:type="dxa"/>
          </w:tcPr>
          <w:p w14:paraId="001C67D5" w14:textId="77777777" w:rsidR="00E92B35" w:rsidRPr="00A67B7B" w:rsidRDefault="00E92B35" w:rsidP="00E92B3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Condonable?</w:t>
            </w:r>
            <w:r w:rsidR="00991C63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  <w:tc>
          <w:tcPr>
            <w:tcW w:w="1421" w:type="dxa"/>
          </w:tcPr>
          <w:p w14:paraId="19DB1D1B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Pre-and/or</w:t>
            </w:r>
          </w:p>
          <w:p w14:paraId="05F84BCF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</w:t>
            </w:r>
          </w:p>
          <w:p w14:paraId="012C085E" w14:textId="2181041E" w:rsidR="00E92B35" w:rsidRPr="00A67B7B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requisite(s)</w:t>
            </w:r>
          </w:p>
        </w:tc>
      </w:tr>
      <w:tr w:rsidR="00E92B35" w:rsidRPr="00A67B7B" w14:paraId="7DBBC576" w14:textId="77777777" w:rsidTr="00803B87">
        <w:trPr>
          <w:cantSplit/>
          <w:trHeight w:val="340"/>
        </w:trPr>
        <w:tc>
          <w:tcPr>
            <w:tcW w:w="2977" w:type="dxa"/>
          </w:tcPr>
          <w:p w14:paraId="50251BD8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AA16A2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3308E3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E8C39C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6A4F4A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4AF20D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334DAD3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1CD24566" w14:textId="77777777" w:rsidTr="00803B87">
        <w:trPr>
          <w:cantSplit/>
          <w:trHeight w:val="340"/>
        </w:trPr>
        <w:tc>
          <w:tcPr>
            <w:tcW w:w="2977" w:type="dxa"/>
          </w:tcPr>
          <w:p w14:paraId="279346E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135897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3A88CC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9EE22F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4B580A7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95D4C4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E1027C4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4D19FBAD" w14:textId="77777777" w:rsidTr="00803B87">
        <w:trPr>
          <w:cantSplit/>
          <w:trHeight w:val="340"/>
        </w:trPr>
        <w:tc>
          <w:tcPr>
            <w:tcW w:w="2977" w:type="dxa"/>
          </w:tcPr>
          <w:p w14:paraId="49BD2090" w14:textId="77777777" w:rsidR="00E92B35" w:rsidRPr="00A67B7B" w:rsidRDefault="00E92B35" w:rsidP="00E92B35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970B3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96A4E1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4052D5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CB6A267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8107E8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2193BDA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4611B2CB" w14:textId="77777777" w:rsidTr="00803B87">
        <w:trPr>
          <w:cantSplit/>
          <w:trHeight w:val="340"/>
        </w:trPr>
        <w:tc>
          <w:tcPr>
            <w:tcW w:w="2977" w:type="dxa"/>
          </w:tcPr>
          <w:p w14:paraId="78D901D2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27DDA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6F665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B648E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5416FD50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00BF88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4C0733C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5A47485E" w14:textId="77777777" w:rsidTr="00803B87">
        <w:trPr>
          <w:cantSplit/>
          <w:trHeight w:val="340"/>
        </w:trPr>
        <w:tc>
          <w:tcPr>
            <w:tcW w:w="2977" w:type="dxa"/>
          </w:tcPr>
          <w:p w14:paraId="3004E21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62B671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FDF35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6CB508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7569D3BD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ECDFB6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54F323E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0BBAB7BD" w14:textId="77777777" w:rsidTr="00803B87">
        <w:trPr>
          <w:cantSplit/>
          <w:trHeight w:val="340"/>
        </w:trPr>
        <w:tc>
          <w:tcPr>
            <w:tcW w:w="2977" w:type="dxa"/>
          </w:tcPr>
          <w:p w14:paraId="7BB021CD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0DA5A4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985B45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245FA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7D734E79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96832C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8331BB4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22F53382" w14:textId="77777777" w:rsidTr="00803B87">
        <w:trPr>
          <w:cantSplit/>
          <w:trHeight w:val="340"/>
        </w:trPr>
        <w:tc>
          <w:tcPr>
            <w:tcW w:w="2977" w:type="dxa"/>
          </w:tcPr>
          <w:p w14:paraId="15277DFE" w14:textId="77777777" w:rsidR="00E92B35" w:rsidRPr="00A67B7B" w:rsidRDefault="00E92B35" w:rsidP="00E92B35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1932D2" w14:textId="77777777" w:rsidR="00E92B35" w:rsidRPr="00A67B7B" w:rsidRDefault="00E92B35" w:rsidP="00E92B35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BF68F3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29F0C5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2067BC7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C73C56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F628E2E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69A90C41" w14:textId="77777777" w:rsidTr="00803B87">
        <w:trPr>
          <w:cantSplit/>
          <w:trHeight w:val="340"/>
        </w:trPr>
        <w:tc>
          <w:tcPr>
            <w:tcW w:w="2977" w:type="dxa"/>
          </w:tcPr>
          <w:p w14:paraId="33C5CFEE" w14:textId="77777777" w:rsidR="00E92B35" w:rsidRPr="00A67B7B" w:rsidRDefault="00E92B35" w:rsidP="00E92B35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C69ECC" w14:textId="77777777" w:rsidR="00E92B35" w:rsidRPr="00A67B7B" w:rsidRDefault="00E92B35" w:rsidP="00E92B35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C6E0EF" w14:textId="77777777" w:rsidR="00E92B35" w:rsidRPr="00A67B7B" w:rsidRDefault="00E92B35" w:rsidP="00E92B35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B00F17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713F85CC" w14:textId="77777777" w:rsidR="00E92B35" w:rsidRPr="00A67B7B" w:rsidRDefault="00E92B35" w:rsidP="00E92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FCD5E7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AA6BCE1" w14:textId="77777777" w:rsidR="00E92B35" w:rsidRPr="00A67B7B" w:rsidRDefault="00E92B35" w:rsidP="00E92B35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B35" w:rsidRPr="00A67B7B" w14:paraId="7474CE9A" w14:textId="77777777" w:rsidTr="00803B87">
        <w:trPr>
          <w:gridAfter w:val="5"/>
          <w:wAfter w:w="5530" w:type="dxa"/>
          <w:cantSplit/>
          <w:trHeight w:val="340"/>
        </w:trPr>
        <w:tc>
          <w:tcPr>
            <w:tcW w:w="2977" w:type="dxa"/>
          </w:tcPr>
          <w:p w14:paraId="0446E695" w14:textId="77777777" w:rsidR="00E92B35" w:rsidRPr="00A67B7B" w:rsidRDefault="00E92B35" w:rsidP="00E92B35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2F088220" w14:textId="77777777" w:rsidR="00E92B35" w:rsidRPr="00A67B7B" w:rsidRDefault="00E92B35" w:rsidP="00E92B35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89523" w14:textId="77777777" w:rsidR="008606A8" w:rsidRDefault="008606A8" w:rsidP="00E92B35"/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709"/>
        <w:gridCol w:w="992"/>
        <w:gridCol w:w="849"/>
        <w:gridCol w:w="1559"/>
        <w:gridCol w:w="1421"/>
      </w:tblGrid>
      <w:tr w:rsidR="008606A8" w:rsidRPr="00A67B7B" w14:paraId="490A2559" w14:textId="77777777" w:rsidTr="001E6AC1">
        <w:trPr>
          <w:gridAfter w:val="5"/>
          <w:wAfter w:w="5530" w:type="dxa"/>
          <w:cantSplit/>
        </w:trPr>
        <w:tc>
          <w:tcPr>
            <w:tcW w:w="2977" w:type="dxa"/>
            <w:shd w:val="clear" w:color="auto" w:fill="BFBFBF"/>
          </w:tcPr>
          <w:p w14:paraId="1D6E4911" w14:textId="4C8CDBAB" w:rsidR="008606A8" w:rsidRPr="00A67B7B" w:rsidRDefault="00B8594B" w:rsidP="001E6AC1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 F</w:t>
            </w:r>
          </w:p>
          <w:p w14:paraId="2AF5D37D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33BF32BC" w14:textId="77777777" w:rsidR="008606A8" w:rsidRDefault="008606A8" w:rsidP="001E6AC1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17ACBFEB" w14:textId="77777777" w:rsidTr="001E6AC1">
        <w:trPr>
          <w:cantSplit/>
          <w:trHeight w:val="340"/>
        </w:trPr>
        <w:tc>
          <w:tcPr>
            <w:tcW w:w="2977" w:type="dxa"/>
          </w:tcPr>
          <w:p w14:paraId="25479303" w14:textId="77777777" w:rsidR="008606A8" w:rsidRPr="00A67B7B" w:rsidRDefault="008606A8" w:rsidP="001E6AC1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45DF9F19" w14:textId="77777777" w:rsidR="008606A8" w:rsidRPr="00A67B7B" w:rsidRDefault="008606A8" w:rsidP="001E6AC1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EE76716" w14:textId="77777777" w:rsidR="008606A8" w:rsidRPr="00A67B7B" w:rsidRDefault="008606A8" w:rsidP="001E6AC1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709" w:type="dxa"/>
          </w:tcPr>
          <w:p w14:paraId="7E6A8B22" w14:textId="77777777" w:rsidR="008606A8" w:rsidRPr="00A67B7B" w:rsidRDefault="008606A8" w:rsidP="001E6AC1">
            <w:pPr>
              <w:ind w:right="-140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586896E1" w14:textId="77777777" w:rsidR="008606A8" w:rsidRPr="00A67B7B" w:rsidRDefault="008606A8" w:rsidP="001E6AC1">
            <w:pPr>
              <w:ind w:right="-74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849" w:type="dxa"/>
          </w:tcPr>
          <w:p w14:paraId="3F711592" w14:textId="77777777" w:rsidR="008606A8" w:rsidRPr="00A67B7B" w:rsidRDefault="008606A8" w:rsidP="001E6AC1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or Option</w:t>
            </w:r>
          </w:p>
        </w:tc>
        <w:tc>
          <w:tcPr>
            <w:tcW w:w="1559" w:type="dxa"/>
          </w:tcPr>
          <w:p w14:paraId="70556817" w14:textId="77777777" w:rsidR="008606A8" w:rsidRPr="00A67B7B" w:rsidRDefault="008606A8" w:rsidP="001E6AC1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Condonable? Y/N</w:t>
            </w:r>
          </w:p>
        </w:tc>
        <w:tc>
          <w:tcPr>
            <w:tcW w:w="1421" w:type="dxa"/>
          </w:tcPr>
          <w:p w14:paraId="2EB3A510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Pre-and/or</w:t>
            </w:r>
          </w:p>
          <w:p w14:paraId="3CD01886" w14:textId="77777777" w:rsidR="00046F02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</w:t>
            </w:r>
          </w:p>
          <w:p w14:paraId="366339CA" w14:textId="1649B1FC" w:rsidR="008606A8" w:rsidRPr="00A67B7B" w:rsidRDefault="00046F02" w:rsidP="00046F02">
            <w:p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requisite(s)</w:t>
            </w:r>
          </w:p>
        </w:tc>
      </w:tr>
      <w:tr w:rsidR="008606A8" w:rsidRPr="00A67B7B" w14:paraId="778C7AF3" w14:textId="77777777" w:rsidTr="001E6AC1">
        <w:trPr>
          <w:cantSplit/>
          <w:trHeight w:val="340"/>
        </w:trPr>
        <w:tc>
          <w:tcPr>
            <w:tcW w:w="2977" w:type="dxa"/>
          </w:tcPr>
          <w:p w14:paraId="594B636D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322A42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8C01C3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2C833B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47B37621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C7A807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885FECA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43CEB683" w14:textId="77777777" w:rsidTr="001E6AC1">
        <w:trPr>
          <w:cantSplit/>
          <w:trHeight w:val="340"/>
        </w:trPr>
        <w:tc>
          <w:tcPr>
            <w:tcW w:w="2977" w:type="dxa"/>
          </w:tcPr>
          <w:p w14:paraId="6355A7DF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160FEB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6D9884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80DA3E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6E4151A4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E5E79A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0F2F5DB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7A1C1A6D" w14:textId="77777777" w:rsidTr="001E6AC1">
        <w:trPr>
          <w:cantSplit/>
          <w:trHeight w:val="340"/>
        </w:trPr>
        <w:tc>
          <w:tcPr>
            <w:tcW w:w="2977" w:type="dxa"/>
          </w:tcPr>
          <w:p w14:paraId="6C3CA544" w14:textId="77777777" w:rsidR="008606A8" w:rsidRPr="00A67B7B" w:rsidRDefault="008606A8" w:rsidP="001E6AC1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D0E32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3694F7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FDAADC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B909FAD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4A7D19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2AE0C56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68B56AFD" w14:textId="77777777" w:rsidTr="001E6AC1">
        <w:trPr>
          <w:cantSplit/>
          <w:trHeight w:val="340"/>
        </w:trPr>
        <w:tc>
          <w:tcPr>
            <w:tcW w:w="2977" w:type="dxa"/>
          </w:tcPr>
          <w:p w14:paraId="232EC9FA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073165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FEC4AA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CB607C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04414DC4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510E13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895DFBF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3BB25F67" w14:textId="77777777" w:rsidTr="001E6AC1">
        <w:trPr>
          <w:cantSplit/>
          <w:trHeight w:val="340"/>
        </w:trPr>
        <w:tc>
          <w:tcPr>
            <w:tcW w:w="2977" w:type="dxa"/>
          </w:tcPr>
          <w:p w14:paraId="12D66C7D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0CC58F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03EA19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38912E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2267238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F8A663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913E7D9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715C8AF7" w14:textId="77777777" w:rsidTr="001E6AC1">
        <w:trPr>
          <w:cantSplit/>
          <w:trHeight w:val="340"/>
        </w:trPr>
        <w:tc>
          <w:tcPr>
            <w:tcW w:w="2977" w:type="dxa"/>
          </w:tcPr>
          <w:p w14:paraId="4502B7A7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4C5537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6DE6C3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3AA121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5244441B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F5A6D6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E0E3037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71151300" w14:textId="77777777" w:rsidTr="001E6AC1">
        <w:trPr>
          <w:cantSplit/>
          <w:trHeight w:val="340"/>
        </w:trPr>
        <w:tc>
          <w:tcPr>
            <w:tcW w:w="2977" w:type="dxa"/>
          </w:tcPr>
          <w:p w14:paraId="064C0F88" w14:textId="77777777" w:rsidR="008606A8" w:rsidRPr="00A67B7B" w:rsidRDefault="008606A8" w:rsidP="001E6AC1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FC9A2A" w14:textId="77777777" w:rsidR="008606A8" w:rsidRPr="00A67B7B" w:rsidRDefault="008606A8" w:rsidP="001E6AC1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B31B38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2804A5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4746E47D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8723F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0037E68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63FEC83C" w14:textId="77777777" w:rsidTr="001E6AC1">
        <w:trPr>
          <w:cantSplit/>
          <w:trHeight w:val="340"/>
        </w:trPr>
        <w:tc>
          <w:tcPr>
            <w:tcW w:w="2977" w:type="dxa"/>
          </w:tcPr>
          <w:p w14:paraId="51595EDD" w14:textId="77777777" w:rsidR="008606A8" w:rsidRPr="00A67B7B" w:rsidRDefault="008606A8" w:rsidP="001E6AC1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992DB5" w14:textId="77777777" w:rsidR="008606A8" w:rsidRPr="00A67B7B" w:rsidRDefault="008606A8" w:rsidP="001E6AC1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7B6866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60DD68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171ABC25" w14:textId="77777777" w:rsidR="008606A8" w:rsidRPr="00A67B7B" w:rsidRDefault="008606A8" w:rsidP="001E6A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B0975A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CAB5593" w14:textId="77777777" w:rsidR="008606A8" w:rsidRPr="00A67B7B" w:rsidRDefault="008606A8" w:rsidP="001E6AC1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A8" w:rsidRPr="00A67B7B" w14:paraId="5ADA8708" w14:textId="77777777" w:rsidTr="001E6AC1">
        <w:trPr>
          <w:gridAfter w:val="5"/>
          <w:wAfter w:w="5530" w:type="dxa"/>
          <w:cantSplit/>
          <w:trHeight w:val="340"/>
        </w:trPr>
        <w:tc>
          <w:tcPr>
            <w:tcW w:w="2977" w:type="dxa"/>
          </w:tcPr>
          <w:p w14:paraId="40548BD9" w14:textId="77777777" w:rsidR="008606A8" w:rsidRPr="00A67B7B" w:rsidRDefault="008606A8" w:rsidP="001E6AC1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0685ECCF" w14:textId="77777777" w:rsidR="008606A8" w:rsidRPr="00A67B7B" w:rsidRDefault="008606A8" w:rsidP="001E6AC1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76EB0" w14:textId="77777777" w:rsidR="001C4F6D" w:rsidRDefault="001C4F6D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513E2BE1" w14:textId="77777777" w:rsidR="001C4F6D" w:rsidRDefault="001C4F6D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59263DB0" w14:textId="77777777" w:rsidR="001C4F6D" w:rsidRDefault="001C4F6D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2B1978CF" w14:textId="77777777" w:rsidR="001C4F6D" w:rsidRDefault="001C4F6D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0B3C57F2" w14:textId="77777777" w:rsidR="001C4F6D" w:rsidRDefault="001C4F6D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14:paraId="26F0BFB8" w14:textId="77777777" w:rsidR="00D7001F" w:rsidRPr="00A67B7B" w:rsidRDefault="00FC6063" w:rsidP="00D700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  <w:proofErr w:type="spellStart"/>
      <w:r>
        <w:rPr>
          <w:rFonts w:ascii="Arial" w:eastAsia="Calibri" w:hAnsi="Arial" w:cs="Arial"/>
          <w:b/>
          <w:sz w:val="22"/>
          <w:szCs w:val="22"/>
          <w:u w:val="single"/>
          <w:lang w:val="en-US"/>
        </w:rPr>
        <w:t>Programme</w:t>
      </w:r>
      <w:proofErr w:type="spellEnd"/>
      <w:r>
        <w:rPr>
          <w:rFonts w:ascii="Arial" w:eastAsia="Calibri" w:hAnsi="Arial" w:cs="Arial"/>
          <w:b/>
          <w:sz w:val="22"/>
          <w:szCs w:val="22"/>
          <w:u w:val="single"/>
          <w:lang w:val="en-US"/>
        </w:rPr>
        <w:t xml:space="preserve"> </w:t>
      </w:r>
      <w:r w:rsidR="00054EA5">
        <w:rPr>
          <w:rFonts w:ascii="Arial" w:eastAsia="Calibri" w:hAnsi="Arial" w:cs="Arial"/>
          <w:b/>
          <w:sz w:val="22"/>
          <w:szCs w:val="22"/>
          <w:u w:val="single"/>
          <w:lang w:val="en-US"/>
        </w:rPr>
        <w:t>learning o</w:t>
      </w:r>
      <w:r w:rsidR="00D53FFD">
        <w:rPr>
          <w:rFonts w:ascii="Arial" w:eastAsia="Calibri" w:hAnsi="Arial" w:cs="Arial"/>
          <w:b/>
          <w:sz w:val="22"/>
          <w:szCs w:val="22"/>
          <w:u w:val="single"/>
          <w:lang w:val="en-US"/>
        </w:rPr>
        <w:t>utcomes</w:t>
      </w:r>
    </w:p>
    <w:p w14:paraId="7CF7BC6C" w14:textId="77777777" w:rsidR="00D7001F" w:rsidRPr="00A67B7B" w:rsidRDefault="00D7001F" w:rsidP="00D7001F">
      <w:pPr>
        <w:widowControl w:val="0"/>
        <w:spacing w:line="276" w:lineRule="auto"/>
        <w:ind w:firstLine="720"/>
        <w:rPr>
          <w:rFonts w:ascii="Arial" w:eastAsia="Calibri" w:hAnsi="Arial" w:cs="Arial"/>
          <w:sz w:val="22"/>
          <w:szCs w:val="22"/>
          <w:lang w:val="en-US"/>
        </w:rPr>
      </w:pPr>
    </w:p>
    <w:p w14:paraId="47047F7C" w14:textId="77777777" w:rsidR="00D7001F" w:rsidRPr="00A67B7B" w:rsidRDefault="00054EA5" w:rsidP="00D7001F">
      <w:pPr>
        <w:widowControl w:val="0"/>
        <w:spacing w:line="276" w:lineRule="auto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Achievement of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p</w:t>
      </w:r>
      <w:r w:rsidR="00DB318B">
        <w:rPr>
          <w:rFonts w:ascii="Arial" w:eastAsia="Calibri" w:hAnsi="Arial" w:cs="Arial"/>
          <w:sz w:val="22"/>
          <w:szCs w:val="22"/>
          <w:lang w:val="en-US"/>
        </w:rPr>
        <w:t>rogramme</w:t>
      </w:r>
      <w:proofErr w:type="spellEnd"/>
      <w:r w:rsidR="00DB318B">
        <w:rPr>
          <w:rFonts w:ascii="Arial" w:eastAsia="Calibri" w:hAnsi="Arial" w:cs="Arial"/>
          <w:sz w:val="22"/>
          <w:szCs w:val="22"/>
          <w:lang w:val="en-US"/>
        </w:rPr>
        <w:t xml:space="preserve"> learning outcomes is demonstrated through module assessment at the appropriate level/year of study.</w:t>
      </w:r>
    </w:p>
    <w:p w14:paraId="129B8274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</w:tblGrid>
      <w:tr w:rsidR="00D7001F" w:rsidRPr="00A67B7B" w14:paraId="576279A0" w14:textId="77777777" w:rsidTr="00DB318B">
        <w:trPr>
          <w:cantSplit/>
        </w:trPr>
        <w:tc>
          <w:tcPr>
            <w:tcW w:w="9214" w:type="dxa"/>
            <w:gridSpan w:val="2"/>
            <w:shd w:val="clear" w:color="auto" w:fill="B3B3B3"/>
          </w:tcPr>
          <w:p w14:paraId="72E85DC6" w14:textId="5C18AB69" w:rsidR="00D7001F" w:rsidRPr="00B12DA2" w:rsidRDefault="00B12DA2" w:rsidP="00F11495">
            <w:pPr>
              <w:pStyle w:val="Heading3"/>
              <w:shd w:val="clear" w:color="auto" w:fill="B3B3B3"/>
              <w:tabs>
                <w:tab w:val="left" w:pos="459"/>
              </w:tabs>
              <w:ind w:left="885" w:right="34" w:hanging="851"/>
              <w:rPr>
                <w:rFonts w:ascii="Arial" w:hAnsi="Arial" w:cs="Arial"/>
                <w:sz w:val="22"/>
                <w:szCs w:val="22"/>
              </w:rPr>
            </w:pP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  <w:r w:rsidR="001323FE" w:rsidRPr="00B12DA2">
              <w:rPr>
                <w:rFonts w:ascii="Arial" w:hAnsi="Arial" w:cs="Arial"/>
                <w:bCs w:val="0"/>
                <w:sz w:val="22"/>
                <w:szCs w:val="22"/>
              </w:rPr>
              <w:t xml:space="preserve"> (First Year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, </w:t>
            </w:r>
            <w:r w:rsidR="00173E2D">
              <w:rPr>
                <w:rFonts w:ascii="Arial" w:hAnsi="Arial" w:cs="Arial"/>
                <w:bCs w:val="0"/>
                <w:sz w:val="22"/>
                <w:szCs w:val="22"/>
              </w:rPr>
              <w:t xml:space="preserve">overall, the stage </w:t>
            </w:r>
            <w:r w:rsidR="00D17025">
              <w:rPr>
                <w:rFonts w:ascii="Arial" w:hAnsi="Arial" w:cs="Arial"/>
                <w:bCs w:val="0"/>
                <w:sz w:val="22"/>
                <w:szCs w:val="22"/>
              </w:rPr>
              <w:t>should map to FHEQ</w:t>
            </w:r>
            <w:r w:rsidR="00D17025">
              <w:rPr>
                <w:rStyle w:val="FootnoteReference"/>
                <w:rFonts w:ascii="Arial" w:hAnsi="Arial" w:cs="Arial"/>
                <w:bCs w:val="0"/>
                <w:sz w:val="22"/>
                <w:szCs w:val="22"/>
              </w:rPr>
              <w:footnoteReference w:id="1"/>
            </w:r>
            <w:r w:rsidR="00F11495">
              <w:rPr>
                <w:rFonts w:ascii="Arial" w:hAnsi="Arial" w:cs="Arial"/>
                <w:bCs w:val="0"/>
                <w:sz w:val="22"/>
                <w:szCs w:val="22"/>
              </w:rPr>
              <w:t xml:space="preserve"> Level 4 equivalent to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an interim award of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Cert.HE</w:t>
            </w:r>
            <w:proofErr w:type="spellEnd"/>
            <w:r w:rsidR="001323FE" w:rsidRPr="00B12DA2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D7001F" w:rsidRPr="00A67B7B" w14:paraId="2BC8B705" w14:textId="77777777" w:rsidTr="00AF3F4F">
        <w:trPr>
          <w:cantSplit/>
          <w:trHeight w:val="415"/>
        </w:trPr>
        <w:tc>
          <w:tcPr>
            <w:tcW w:w="993" w:type="dxa"/>
            <w:shd w:val="clear" w:color="auto" w:fill="B3B3B3"/>
          </w:tcPr>
          <w:p w14:paraId="77E0E356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97E4FE2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4DCB4B78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3B3B3"/>
          </w:tcPr>
          <w:p w14:paraId="0B1B278B" w14:textId="6186AD3E" w:rsidR="00D7001F" w:rsidRPr="00A67B7B" w:rsidRDefault="00D7001F" w:rsidP="00DB318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</w:rPr>
              <w:t>On successf</w:t>
            </w:r>
            <w:r w:rsidR="00DB318B">
              <w:rPr>
                <w:rFonts w:ascii="Arial" w:hAnsi="Arial" w:cs="Arial"/>
                <w:sz w:val="22"/>
                <w:szCs w:val="22"/>
              </w:rPr>
              <w:t>ul completion of this level</w:t>
            </w:r>
            <w:r w:rsidRPr="00A67B7B">
              <w:rPr>
                <w:rFonts w:ascii="Arial" w:hAnsi="Arial" w:cs="Arial"/>
                <w:sz w:val="22"/>
                <w:szCs w:val="22"/>
              </w:rPr>
              <w:t xml:space="preserve">, students </w:t>
            </w:r>
            <w:r w:rsidR="00DB318B">
              <w:rPr>
                <w:rFonts w:ascii="Arial" w:hAnsi="Arial" w:cs="Arial"/>
                <w:sz w:val="22"/>
                <w:szCs w:val="22"/>
              </w:rPr>
              <w:t>will</w:t>
            </w:r>
            <w:r w:rsidR="00675E42">
              <w:rPr>
                <w:rFonts w:ascii="Arial" w:hAnsi="Arial" w:cs="Arial"/>
                <w:sz w:val="22"/>
                <w:szCs w:val="22"/>
              </w:rPr>
              <w:t xml:space="preserve"> be able to</w:t>
            </w:r>
            <w:r w:rsidRPr="00A67B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7001F" w:rsidRPr="00A67B7B" w14:paraId="5E3F2D69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4E220525" w14:textId="77777777" w:rsidR="00D7001F" w:rsidRPr="00A67B7B" w:rsidRDefault="001323FE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LO4.1</w:t>
            </w:r>
          </w:p>
        </w:tc>
        <w:tc>
          <w:tcPr>
            <w:tcW w:w="8221" w:type="dxa"/>
            <w:shd w:val="clear" w:color="auto" w:fill="FFFFFF"/>
          </w:tcPr>
          <w:p w14:paraId="0A2C3D7A" w14:textId="77777777" w:rsidR="00D7001F" w:rsidRPr="00A67B7B" w:rsidRDefault="00D7001F" w:rsidP="00D7001F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61945AE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38BE08E9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14:paraId="6D689E78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14781BD3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13702CC2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14:paraId="5171C3FA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2EB389DD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5ED02480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14:paraId="72151AD6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78537320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38BCC285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14:paraId="3C7F3CFC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077D5CE6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34747BD3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  <w:shd w:val="clear" w:color="auto" w:fill="FFFFFF"/>
          </w:tcPr>
          <w:p w14:paraId="73BF2863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331E2AED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6F618BA4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  <w:shd w:val="clear" w:color="auto" w:fill="FFFFFF"/>
          </w:tcPr>
          <w:p w14:paraId="0C36F33D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5EEF8E09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7618FAE" w14:textId="77777777" w:rsidR="001323FE" w:rsidRDefault="001323FE">
            <w:r w:rsidRPr="00525B42">
              <w:rPr>
                <w:rFonts w:ascii="Arial" w:hAnsi="Arial" w:cs="Arial"/>
                <w:sz w:val="22"/>
                <w:szCs w:val="22"/>
              </w:rPr>
              <w:t>LO4.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FFFFFF"/>
          </w:tcPr>
          <w:p w14:paraId="64D1C7EC" w14:textId="77777777" w:rsidR="001323FE" w:rsidRPr="00A67B7B" w:rsidRDefault="001323FE" w:rsidP="00D7001F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2728DF4A" w14:textId="77777777" w:rsidR="00D7001F" w:rsidRDefault="00D7001F" w:rsidP="00D7001F">
      <w:pPr>
        <w:rPr>
          <w:rFonts w:ascii="Arial" w:hAnsi="Arial" w:cs="Arial"/>
          <w:sz w:val="22"/>
          <w:szCs w:val="22"/>
        </w:rPr>
      </w:pPr>
    </w:p>
    <w:p w14:paraId="0F43A83E" w14:textId="77777777" w:rsidR="001323FE" w:rsidRDefault="001323FE" w:rsidP="00D7001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</w:tblGrid>
      <w:tr w:rsidR="001323FE" w:rsidRPr="00A67B7B" w14:paraId="002C59EA" w14:textId="77777777" w:rsidTr="00DB318B">
        <w:trPr>
          <w:cantSplit/>
        </w:trPr>
        <w:tc>
          <w:tcPr>
            <w:tcW w:w="9214" w:type="dxa"/>
            <w:gridSpan w:val="2"/>
            <w:shd w:val="clear" w:color="auto" w:fill="B3B3B3"/>
          </w:tcPr>
          <w:p w14:paraId="319A1BE1" w14:textId="78AD0A85" w:rsidR="001323FE" w:rsidRPr="00A67B7B" w:rsidRDefault="00B12DA2" w:rsidP="00F11495">
            <w:pPr>
              <w:pStyle w:val="Heading3"/>
              <w:shd w:val="clear" w:color="auto" w:fill="B3B3B3"/>
              <w:tabs>
                <w:tab w:val="left" w:pos="459"/>
              </w:tabs>
              <w:ind w:left="885" w:hanging="851"/>
              <w:rPr>
                <w:rFonts w:ascii="Arial" w:hAnsi="Arial" w:cs="Arial"/>
                <w:sz w:val="22"/>
                <w:szCs w:val="22"/>
              </w:rPr>
            </w:pP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2</w:t>
            </w: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Second </w:t>
            </w: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Year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, </w:t>
            </w:r>
            <w:r w:rsidR="00173E2D">
              <w:rPr>
                <w:rFonts w:ascii="Arial" w:hAnsi="Arial" w:cs="Arial"/>
                <w:bCs w:val="0"/>
                <w:sz w:val="22"/>
                <w:szCs w:val="22"/>
              </w:rPr>
              <w:t>overall, the stage should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map to FHEQ Level 5 </w:t>
            </w:r>
            <w:r w:rsidR="00F11495">
              <w:rPr>
                <w:rFonts w:ascii="Arial" w:hAnsi="Arial" w:cs="Arial"/>
                <w:bCs w:val="0"/>
                <w:sz w:val="22"/>
                <w:szCs w:val="22"/>
              </w:rPr>
              <w:t>equivalent to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F11495">
              <w:rPr>
                <w:rFonts w:ascii="Arial" w:hAnsi="Arial" w:cs="Arial"/>
                <w:bCs w:val="0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interim award of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Dip.HE</w:t>
            </w:r>
            <w:proofErr w:type="spellEnd"/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1323FE" w:rsidRPr="00A67B7B" w14:paraId="5F38365A" w14:textId="77777777" w:rsidTr="00DB318B">
        <w:trPr>
          <w:cantSplit/>
        </w:trPr>
        <w:tc>
          <w:tcPr>
            <w:tcW w:w="993" w:type="dxa"/>
            <w:shd w:val="clear" w:color="auto" w:fill="B3B3B3"/>
          </w:tcPr>
          <w:p w14:paraId="40820AF3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57EAD4CF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6F2EAD4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3B3B3"/>
          </w:tcPr>
          <w:p w14:paraId="1027BADC" w14:textId="06B11498" w:rsidR="001323FE" w:rsidRPr="00A67B7B" w:rsidRDefault="001323FE" w:rsidP="00DB318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</w:rPr>
              <w:t>On successf</w:t>
            </w:r>
            <w:r w:rsidR="00DB318B">
              <w:rPr>
                <w:rFonts w:ascii="Arial" w:hAnsi="Arial" w:cs="Arial"/>
                <w:sz w:val="22"/>
                <w:szCs w:val="22"/>
              </w:rPr>
              <w:t>ul completion of this level</w:t>
            </w:r>
            <w:r w:rsidRPr="00A67B7B">
              <w:rPr>
                <w:rFonts w:ascii="Arial" w:hAnsi="Arial" w:cs="Arial"/>
                <w:sz w:val="22"/>
                <w:szCs w:val="22"/>
              </w:rPr>
              <w:t xml:space="preserve">, students </w:t>
            </w:r>
            <w:r w:rsidR="00DB318B">
              <w:rPr>
                <w:rFonts w:ascii="Arial" w:hAnsi="Arial" w:cs="Arial"/>
                <w:sz w:val="22"/>
                <w:szCs w:val="22"/>
              </w:rPr>
              <w:t>will</w:t>
            </w:r>
            <w:r w:rsidR="00675E42">
              <w:rPr>
                <w:rFonts w:ascii="Arial" w:hAnsi="Arial" w:cs="Arial"/>
                <w:sz w:val="22"/>
                <w:szCs w:val="22"/>
              </w:rPr>
              <w:t xml:space="preserve"> be able to</w:t>
            </w:r>
            <w:r w:rsidRPr="00A67B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23FE" w:rsidRPr="00A67B7B" w14:paraId="4F4AAB88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0A8A0FE3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LO5.1</w:t>
            </w:r>
          </w:p>
        </w:tc>
        <w:tc>
          <w:tcPr>
            <w:tcW w:w="8221" w:type="dxa"/>
            <w:shd w:val="clear" w:color="auto" w:fill="FFFFFF"/>
          </w:tcPr>
          <w:p w14:paraId="6D902E3C" w14:textId="77777777" w:rsidR="001323FE" w:rsidRPr="00A67B7B" w:rsidRDefault="001323FE" w:rsidP="001323FE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03202C9F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7EA3646F" w14:textId="77777777" w:rsidR="001323FE" w:rsidRDefault="001323FE">
            <w:r w:rsidRPr="00E33114">
              <w:rPr>
                <w:rFonts w:ascii="Arial" w:hAnsi="Arial" w:cs="Arial"/>
                <w:sz w:val="22"/>
                <w:szCs w:val="22"/>
              </w:rPr>
              <w:t>LO5.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14:paraId="5D50E2F8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639B0801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045C9227" w14:textId="77777777" w:rsidR="001323FE" w:rsidRDefault="001323FE">
            <w:r w:rsidRPr="00E33114">
              <w:rPr>
                <w:rFonts w:ascii="Arial" w:hAnsi="Arial" w:cs="Arial"/>
                <w:sz w:val="22"/>
                <w:szCs w:val="22"/>
              </w:rPr>
              <w:t>LO5.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14:paraId="6E5F9319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385CE944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4D8EE880" w14:textId="77777777" w:rsidR="001323FE" w:rsidRDefault="001323FE">
            <w:r w:rsidRPr="00E33114">
              <w:rPr>
                <w:rFonts w:ascii="Arial" w:hAnsi="Arial" w:cs="Arial"/>
                <w:sz w:val="22"/>
                <w:szCs w:val="22"/>
              </w:rPr>
              <w:t>LO5.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14:paraId="7E7A640B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346692AA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5F6DA580" w14:textId="77777777" w:rsidR="001323FE" w:rsidRDefault="001323FE">
            <w:r w:rsidRPr="00E33114">
              <w:rPr>
                <w:rFonts w:ascii="Arial" w:hAnsi="Arial" w:cs="Arial"/>
                <w:sz w:val="22"/>
                <w:szCs w:val="22"/>
              </w:rPr>
              <w:t>LO5.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14:paraId="0C730A80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78C48739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5E154625" w14:textId="77777777" w:rsidR="001323FE" w:rsidRDefault="001323FE">
            <w:r w:rsidRPr="00E33114">
              <w:rPr>
                <w:rFonts w:ascii="Arial" w:hAnsi="Arial" w:cs="Arial"/>
                <w:sz w:val="22"/>
                <w:szCs w:val="22"/>
              </w:rPr>
              <w:t>LO5.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  <w:shd w:val="clear" w:color="auto" w:fill="FFFFFF"/>
          </w:tcPr>
          <w:p w14:paraId="7130D0BB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19D909CE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6848820" w14:textId="77777777" w:rsidR="001323FE" w:rsidRDefault="001323FE">
            <w:r w:rsidRPr="00E33114">
              <w:rPr>
                <w:rFonts w:ascii="Arial" w:hAnsi="Arial" w:cs="Arial"/>
                <w:sz w:val="22"/>
                <w:szCs w:val="22"/>
              </w:rPr>
              <w:t>LO5.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  <w:shd w:val="clear" w:color="auto" w:fill="FFFFFF"/>
          </w:tcPr>
          <w:p w14:paraId="4566F530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6EB09A4B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3659F5BC" w14:textId="77777777" w:rsidR="001323FE" w:rsidRDefault="001323FE">
            <w:r w:rsidRPr="00E33114">
              <w:rPr>
                <w:rFonts w:ascii="Arial" w:hAnsi="Arial" w:cs="Arial"/>
                <w:sz w:val="22"/>
                <w:szCs w:val="22"/>
              </w:rPr>
              <w:t>LO5.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FFFFFF"/>
          </w:tcPr>
          <w:p w14:paraId="3434F53B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081C227D" w14:textId="77777777" w:rsidR="001323FE" w:rsidRDefault="001323FE" w:rsidP="00D7001F">
      <w:pPr>
        <w:rPr>
          <w:rFonts w:ascii="Arial" w:hAnsi="Arial" w:cs="Arial"/>
          <w:sz w:val="22"/>
          <w:szCs w:val="22"/>
        </w:rPr>
      </w:pPr>
    </w:p>
    <w:p w14:paraId="1BFF8EDE" w14:textId="77777777" w:rsidR="00991C63" w:rsidRDefault="00991C63" w:rsidP="00D7001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</w:tblGrid>
      <w:tr w:rsidR="001323FE" w:rsidRPr="00A67B7B" w14:paraId="772FF552" w14:textId="77777777" w:rsidTr="00DB318B">
        <w:trPr>
          <w:cantSplit/>
        </w:trPr>
        <w:tc>
          <w:tcPr>
            <w:tcW w:w="9214" w:type="dxa"/>
            <w:gridSpan w:val="2"/>
            <w:shd w:val="clear" w:color="auto" w:fill="B3B3B3"/>
          </w:tcPr>
          <w:p w14:paraId="273A0073" w14:textId="2FF3876B" w:rsidR="001323FE" w:rsidRPr="00B12DA2" w:rsidRDefault="00D17025" w:rsidP="00B12DA2">
            <w:pPr>
              <w:pStyle w:val="Heading3"/>
              <w:shd w:val="clear" w:color="auto" w:fill="B3B3B3"/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2DA2" w:rsidRPr="00B12DA2">
              <w:rPr>
                <w:rFonts w:ascii="Arial" w:hAnsi="Arial" w:cs="Arial"/>
                <w:bCs w:val="0"/>
                <w:sz w:val="22"/>
                <w:szCs w:val="22"/>
              </w:rPr>
              <w:t>Stage 3</w:t>
            </w:r>
            <w:r w:rsidR="008606A8">
              <w:rPr>
                <w:rFonts w:ascii="Arial" w:hAnsi="Arial" w:cs="Arial"/>
                <w:bCs w:val="0"/>
                <w:sz w:val="22"/>
                <w:szCs w:val="22"/>
              </w:rPr>
              <w:t>P</w:t>
            </w:r>
            <w:r w:rsidR="001323FE" w:rsidRPr="00B12DA2">
              <w:rPr>
                <w:rFonts w:ascii="Arial" w:hAnsi="Arial" w:cs="Arial"/>
                <w:bCs w:val="0"/>
                <w:sz w:val="22"/>
                <w:szCs w:val="22"/>
              </w:rPr>
              <w:t xml:space="preserve"> (Placement Year</w:t>
            </w:r>
            <w:r w:rsidR="003047C9" w:rsidRPr="00B12DA2">
              <w:rPr>
                <w:rFonts w:ascii="Arial" w:hAnsi="Arial" w:cs="Arial"/>
                <w:bCs w:val="0"/>
                <w:sz w:val="22"/>
                <w:szCs w:val="22"/>
              </w:rPr>
              <w:t xml:space="preserve">, </w:t>
            </w:r>
            <w:r w:rsidR="00B12DA2" w:rsidRPr="00B12DA2">
              <w:rPr>
                <w:rFonts w:ascii="Arial" w:hAnsi="Arial" w:cs="Arial"/>
                <w:bCs w:val="0"/>
                <w:sz w:val="22"/>
                <w:szCs w:val="22"/>
              </w:rPr>
              <w:t>Level P (not mapped to FHEQ)</w:t>
            </w:r>
            <w:r w:rsidR="001323FE" w:rsidRPr="00B12DA2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1323FE" w:rsidRPr="00A67B7B" w14:paraId="734B6B8B" w14:textId="77777777" w:rsidTr="00DB318B">
        <w:trPr>
          <w:cantSplit/>
        </w:trPr>
        <w:tc>
          <w:tcPr>
            <w:tcW w:w="993" w:type="dxa"/>
            <w:shd w:val="clear" w:color="auto" w:fill="B3B3B3"/>
          </w:tcPr>
          <w:p w14:paraId="05E337D0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78E0E520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6C2F02A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3B3B3"/>
          </w:tcPr>
          <w:p w14:paraId="5F8458B1" w14:textId="526FC25D" w:rsidR="001323FE" w:rsidRPr="00A67B7B" w:rsidRDefault="001323FE" w:rsidP="00DB318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</w:rPr>
              <w:t>On successful completion of t</w:t>
            </w:r>
            <w:r w:rsidR="00DB318B">
              <w:rPr>
                <w:rFonts w:ascii="Arial" w:hAnsi="Arial" w:cs="Arial"/>
                <w:sz w:val="22"/>
                <w:szCs w:val="22"/>
              </w:rPr>
              <w:t>his level</w:t>
            </w:r>
            <w:r w:rsidRPr="00A67B7B">
              <w:rPr>
                <w:rFonts w:ascii="Arial" w:hAnsi="Arial" w:cs="Arial"/>
                <w:sz w:val="22"/>
                <w:szCs w:val="22"/>
              </w:rPr>
              <w:t xml:space="preserve">, students </w:t>
            </w:r>
            <w:r w:rsidR="00DB318B">
              <w:rPr>
                <w:rFonts w:ascii="Arial" w:hAnsi="Arial" w:cs="Arial"/>
                <w:sz w:val="22"/>
                <w:szCs w:val="22"/>
              </w:rPr>
              <w:t>will</w:t>
            </w:r>
            <w:r w:rsidR="00675E42">
              <w:rPr>
                <w:rFonts w:ascii="Arial" w:hAnsi="Arial" w:cs="Arial"/>
                <w:sz w:val="22"/>
                <w:szCs w:val="22"/>
              </w:rPr>
              <w:t xml:space="preserve"> be able to</w:t>
            </w:r>
            <w:r w:rsidRPr="00A67B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23FE" w:rsidRPr="00A67B7B" w14:paraId="1F6618B1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F69AD42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LOP.1</w:t>
            </w:r>
          </w:p>
        </w:tc>
        <w:tc>
          <w:tcPr>
            <w:tcW w:w="8221" w:type="dxa"/>
            <w:shd w:val="clear" w:color="auto" w:fill="FFFFFF"/>
          </w:tcPr>
          <w:p w14:paraId="042876E6" w14:textId="77777777" w:rsidR="001323FE" w:rsidRPr="00A67B7B" w:rsidRDefault="001323FE" w:rsidP="001323FE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2D1F2323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ACE0E8D" w14:textId="77777777" w:rsidR="001323FE" w:rsidRDefault="001323FE">
            <w:r w:rsidRPr="00BF3C15">
              <w:rPr>
                <w:rFonts w:ascii="Arial" w:hAnsi="Arial" w:cs="Arial"/>
                <w:sz w:val="22"/>
                <w:szCs w:val="22"/>
              </w:rPr>
              <w:t>LOP.</w:t>
            </w:r>
            <w:r w:rsidR="00DB31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14:paraId="3E10FF4E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31394A4F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1E93BA5A" w14:textId="77777777" w:rsidR="001323FE" w:rsidRDefault="001323FE">
            <w:r w:rsidRPr="00BF3C15">
              <w:rPr>
                <w:rFonts w:ascii="Arial" w:hAnsi="Arial" w:cs="Arial"/>
                <w:sz w:val="22"/>
                <w:szCs w:val="22"/>
              </w:rPr>
              <w:t>LOP.</w:t>
            </w:r>
            <w:r w:rsidR="00DB31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14:paraId="2460D0DC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50176CF1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7DE48FFD" w14:textId="77777777" w:rsidR="001323FE" w:rsidRDefault="001323FE">
            <w:r w:rsidRPr="00BF3C15">
              <w:rPr>
                <w:rFonts w:ascii="Arial" w:hAnsi="Arial" w:cs="Arial"/>
                <w:sz w:val="22"/>
                <w:szCs w:val="22"/>
              </w:rPr>
              <w:t>LOP.</w:t>
            </w:r>
            <w:r w:rsidR="00DB31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14:paraId="4474CE34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2DBB4167" w14:textId="77777777" w:rsidR="001323FE" w:rsidRDefault="001323FE" w:rsidP="00D7001F">
      <w:pPr>
        <w:rPr>
          <w:rFonts w:ascii="Arial" w:hAnsi="Arial" w:cs="Arial"/>
          <w:sz w:val="22"/>
          <w:szCs w:val="22"/>
        </w:rPr>
      </w:pPr>
    </w:p>
    <w:p w14:paraId="18B23831" w14:textId="77777777" w:rsidR="001323FE" w:rsidRDefault="001323FE" w:rsidP="00D7001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</w:tblGrid>
      <w:tr w:rsidR="001323FE" w:rsidRPr="00A67B7B" w14:paraId="2E3B3EF2" w14:textId="77777777" w:rsidTr="00DB318B">
        <w:trPr>
          <w:cantSplit/>
        </w:trPr>
        <w:tc>
          <w:tcPr>
            <w:tcW w:w="9214" w:type="dxa"/>
            <w:gridSpan w:val="2"/>
            <w:shd w:val="clear" w:color="auto" w:fill="B3B3B3"/>
          </w:tcPr>
          <w:p w14:paraId="516AAE20" w14:textId="24805E00" w:rsidR="00A15AB4" w:rsidRDefault="00B12DA2" w:rsidP="00B12DA2">
            <w:pPr>
              <w:pStyle w:val="Heading3"/>
              <w:shd w:val="clear" w:color="auto" w:fill="B3B3B3"/>
              <w:tabs>
                <w:tab w:val="left" w:pos="459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Stage</w:t>
            </w:r>
            <w:r w:rsidR="008606A8">
              <w:rPr>
                <w:rFonts w:ascii="Arial" w:hAnsi="Arial" w:cs="Arial"/>
                <w:bCs w:val="0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AB2A2A">
              <w:rPr>
                <w:rFonts w:ascii="Arial" w:hAnsi="Arial" w:cs="Arial"/>
                <w:bCs w:val="0"/>
                <w:sz w:val="22"/>
                <w:szCs w:val="22"/>
              </w:rPr>
              <w:t>(</w:t>
            </w:r>
            <w:r w:rsidR="00A15AB4">
              <w:rPr>
                <w:rFonts w:ascii="Arial" w:hAnsi="Arial" w:cs="Arial"/>
                <w:bCs w:val="0"/>
                <w:sz w:val="22"/>
                <w:szCs w:val="22"/>
              </w:rPr>
              <w:t xml:space="preserve">Third </w:t>
            </w: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Year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, </w:t>
            </w:r>
            <w:r w:rsidR="00173E2D">
              <w:rPr>
                <w:rFonts w:ascii="Arial" w:hAnsi="Arial" w:cs="Arial"/>
                <w:bCs w:val="0"/>
                <w:sz w:val="22"/>
                <w:szCs w:val="22"/>
              </w:rPr>
              <w:t>overall, the stage should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map to FHEQ Level 6 and </w:t>
            </w:r>
            <w:r w:rsidR="00A15AB4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08227DA8" w14:textId="7668C29D" w:rsidR="001323FE" w:rsidRPr="00A67B7B" w:rsidRDefault="00A15AB4" w:rsidP="00B12DA2">
            <w:pPr>
              <w:pStyle w:val="Heading3"/>
              <w:shd w:val="clear" w:color="auto" w:fill="B3B3B3"/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 w:val="0"/>
                <w:sz w:val="22"/>
                <w:szCs w:val="22"/>
              </w:rPr>
              <w:t>an</w:t>
            </w:r>
            <w:proofErr w:type="gramEnd"/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interim </w:t>
            </w:r>
            <w:r w:rsidR="00B12DA2">
              <w:rPr>
                <w:rFonts w:ascii="Arial" w:hAnsi="Arial" w:cs="Arial"/>
                <w:bCs w:val="0"/>
                <w:sz w:val="22"/>
                <w:szCs w:val="22"/>
              </w:rPr>
              <w:t xml:space="preserve"> award of BSc Hons</w:t>
            </w:r>
            <w:r w:rsidR="00B12DA2" w:rsidRPr="00B12DA2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1323FE" w:rsidRPr="00A67B7B" w14:paraId="4C43A0B3" w14:textId="77777777" w:rsidTr="00DB318B">
        <w:trPr>
          <w:cantSplit/>
        </w:trPr>
        <w:tc>
          <w:tcPr>
            <w:tcW w:w="993" w:type="dxa"/>
            <w:shd w:val="clear" w:color="auto" w:fill="B3B3B3"/>
          </w:tcPr>
          <w:p w14:paraId="31EA8422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CDBEB5D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BE10E8C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3B3B3"/>
          </w:tcPr>
          <w:p w14:paraId="33F800CE" w14:textId="77777777" w:rsidR="001323FE" w:rsidRPr="00A67B7B" w:rsidRDefault="001323FE" w:rsidP="00DB318B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</w:rPr>
              <w:t>On successful completion of their pro</w:t>
            </w:r>
            <w:r w:rsidR="00DB318B">
              <w:rPr>
                <w:rFonts w:ascii="Arial" w:hAnsi="Arial" w:cs="Arial"/>
                <w:sz w:val="22"/>
                <w:szCs w:val="22"/>
              </w:rPr>
              <w:t>gramme, students will</w:t>
            </w:r>
            <w:r w:rsidRPr="00A67B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18B">
              <w:rPr>
                <w:rFonts w:ascii="Arial" w:hAnsi="Arial" w:cs="Arial"/>
                <w:sz w:val="22"/>
                <w:szCs w:val="22"/>
              </w:rPr>
              <w:t>be able to</w:t>
            </w:r>
            <w:r w:rsidRPr="00A67B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323FE" w:rsidRPr="00A67B7B" w14:paraId="6EF9BE1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5978BFE7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LO6.1</w:t>
            </w:r>
          </w:p>
        </w:tc>
        <w:tc>
          <w:tcPr>
            <w:tcW w:w="8221" w:type="dxa"/>
            <w:shd w:val="clear" w:color="auto" w:fill="FFFFFF"/>
          </w:tcPr>
          <w:p w14:paraId="0866E8B3" w14:textId="77777777" w:rsidR="001323FE" w:rsidRPr="00A67B7B" w:rsidRDefault="001323FE" w:rsidP="001323FE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18704FAA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7DFE78DB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14:paraId="266F572E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4E32C89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7ACD8F8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14:paraId="2D0C5C04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431C42A0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0D46191B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14:paraId="553DE8E3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3C9F57C5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2E34DF20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14:paraId="3D6090CA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63DBE03F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47F6F7DC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  <w:shd w:val="clear" w:color="auto" w:fill="FFFFFF"/>
          </w:tcPr>
          <w:p w14:paraId="688F7DD9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5A014477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0536B8BE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  <w:shd w:val="clear" w:color="auto" w:fill="FFFFFF"/>
          </w:tcPr>
          <w:p w14:paraId="1F59FB0F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1323FE" w:rsidRPr="00A67B7B" w14:paraId="7D777ADA" w14:textId="77777777" w:rsidTr="00DB318B">
        <w:trPr>
          <w:cantSplit/>
        </w:trPr>
        <w:tc>
          <w:tcPr>
            <w:tcW w:w="993" w:type="dxa"/>
            <w:shd w:val="clear" w:color="auto" w:fill="auto"/>
          </w:tcPr>
          <w:p w14:paraId="7DAC7726" w14:textId="77777777" w:rsidR="001323FE" w:rsidRDefault="001323FE">
            <w:r w:rsidRPr="00213984">
              <w:rPr>
                <w:rFonts w:ascii="Arial" w:hAnsi="Arial" w:cs="Arial"/>
                <w:sz w:val="22"/>
                <w:szCs w:val="22"/>
              </w:rPr>
              <w:t>LO6.</w:t>
            </w:r>
            <w:r w:rsidR="00DB31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FFFFFF"/>
          </w:tcPr>
          <w:p w14:paraId="5C63D88D" w14:textId="77777777" w:rsidR="001323FE" w:rsidRPr="00A67B7B" w:rsidRDefault="001323FE" w:rsidP="001323FE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6BB0F108" w14:textId="77777777" w:rsidR="00D7001F" w:rsidRDefault="00D7001F" w:rsidP="00D7001F">
      <w:pPr>
        <w:rPr>
          <w:rFonts w:ascii="Arial" w:hAnsi="Arial" w:cs="Arial"/>
          <w:sz w:val="22"/>
          <w:szCs w:val="22"/>
        </w:rPr>
      </w:pPr>
    </w:p>
    <w:p w14:paraId="3BF9E398" w14:textId="77777777" w:rsidR="00991C63" w:rsidRPr="00A67B7B" w:rsidRDefault="00991C63" w:rsidP="00D7001F">
      <w:pPr>
        <w:rPr>
          <w:rFonts w:ascii="Arial" w:hAnsi="Arial" w:cs="Arial"/>
          <w:sz w:val="22"/>
          <w:szCs w:val="22"/>
        </w:rPr>
      </w:pPr>
    </w:p>
    <w:p w14:paraId="3FAECBF9" w14:textId="77777777" w:rsidR="008606A8" w:rsidRDefault="008606A8" w:rsidP="008606A8">
      <w:pPr>
        <w:ind w:right="282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221"/>
      </w:tblGrid>
      <w:tr w:rsidR="008606A8" w:rsidRPr="00A67B7B" w14:paraId="6DC6F001" w14:textId="77777777" w:rsidTr="001E6AC1">
        <w:trPr>
          <w:cantSplit/>
        </w:trPr>
        <w:tc>
          <w:tcPr>
            <w:tcW w:w="9214" w:type="dxa"/>
            <w:gridSpan w:val="2"/>
            <w:shd w:val="clear" w:color="auto" w:fill="B3B3B3"/>
          </w:tcPr>
          <w:p w14:paraId="2FD3DCB6" w14:textId="2B5757D1" w:rsidR="008606A8" w:rsidRPr="00A67B7B" w:rsidRDefault="008606A8" w:rsidP="008606A8">
            <w:pPr>
              <w:pStyle w:val="Heading3"/>
              <w:shd w:val="clear" w:color="auto" w:fill="B3B3B3"/>
              <w:tabs>
                <w:tab w:val="left" w:pos="459"/>
              </w:tabs>
              <w:ind w:right="34"/>
              <w:rPr>
                <w:rFonts w:ascii="Arial" w:hAnsi="Arial" w:cs="Arial"/>
                <w:sz w:val="22"/>
                <w:szCs w:val="22"/>
              </w:rPr>
            </w:pP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Stage</w:t>
            </w:r>
            <w:r w:rsidR="00B8594B">
              <w:rPr>
                <w:rFonts w:ascii="Arial" w:hAnsi="Arial" w:cs="Arial"/>
                <w:bCs w:val="0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(Master’s</w:t>
            </w:r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 xml:space="preserve"> Year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, overall, the stage should map to FHEQ Level 7 and a final award of MSc</w:t>
            </w:r>
            <w:r w:rsidR="002C3032">
              <w:rPr>
                <w:rFonts w:ascii="Arial" w:hAnsi="Arial" w:cs="Arial"/>
                <w:bCs w:val="0"/>
                <w:sz w:val="22"/>
                <w:szCs w:val="22"/>
              </w:rPr>
              <w:t>/MEng/</w:t>
            </w:r>
            <w:proofErr w:type="spellStart"/>
            <w:r w:rsidR="002C3032">
              <w:rPr>
                <w:rFonts w:ascii="Arial" w:hAnsi="Arial" w:cs="Arial"/>
                <w:bCs w:val="0"/>
                <w:sz w:val="22"/>
                <w:szCs w:val="22"/>
              </w:rPr>
              <w:t>MPharm</w:t>
            </w:r>
            <w:proofErr w:type="spellEnd"/>
            <w:r w:rsidR="002C303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="002C3032">
              <w:rPr>
                <w:rFonts w:ascii="Arial" w:hAnsi="Arial" w:cs="Arial"/>
                <w:bCs w:val="0"/>
                <w:sz w:val="22"/>
                <w:szCs w:val="22"/>
              </w:rPr>
              <w:t>etc</w:t>
            </w:r>
            <w:proofErr w:type="spellEnd"/>
            <w:r w:rsidRPr="00B12DA2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8606A8" w:rsidRPr="00A67B7B" w14:paraId="073CDDEB" w14:textId="77777777" w:rsidTr="001E6AC1">
        <w:trPr>
          <w:cantSplit/>
        </w:trPr>
        <w:tc>
          <w:tcPr>
            <w:tcW w:w="993" w:type="dxa"/>
            <w:shd w:val="clear" w:color="auto" w:fill="B3B3B3"/>
          </w:tcPr>
          <w:p w14:paraId="03F257EB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3238819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528E3A1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3B3B3"/>
          </w:tcPr>
          <w:p w14:paraId="0CB141FA" w14:textId="77777777" w:rsidR="008606A8" w:rsidRPr="00A67B7B" w:rsidRDefault="008606A8" w:rsidP="001E6AC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67B7B">
              <w:rPr>
                <w:rFonts w:ascii="Arial" w:hAnsi="Arial" w:cs="Arial"/>
                <w:sz w:val="22"/>
                <w:szCs w:val="22"/>
              </w:rPr>
              <w:t>On successful completion of their pro</w:t>
            </w:r>
            <w:r>
              <w:rPr>
                <w:rFonts w:ascii="Arial" w:hAnsi="Arial" w:cs="Arial"/>
                <w:sz w:val="22"/>
                <w:szCs w:val="22"/>
              </w:rPr>
              <w:t>gramme, students will</w:t>
            </w:r>
            <w:r w:rsidRPr="00A67B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 able to</w:t>
            </w:r>
            <w:r w:rsidRPr="00A67B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606A8" w:rsidRPr="00A67B7B" w14:paraId="5D519344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451A3D3E" w14:textId="791C6493" w:rsidR="008606A8" w:rsidRPr="00A67B7B" w:rsidRDefault="008606A8" w:rsidP="001E6AC1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LO7.1</w:t>
            </w:r>
          </w:p>
        </w:tc>
        <w:tc>
          <w:tcPr>
            <w:tcW w:w="8221" w:type="dxa"/>
            <w:shd w:val="clear" w:color="auto" w:fill="FFFFFF"/>
          </w:tcPr>
          <w:p w14:paraId="1AAC414B" w14:textId="77777777" w:rsidR="008606A8" w:rsidRPr="00A67B7B" w:rsidRDefault="008606A8" w:rsidP="001E6AC1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606A8" w:rsidRPr="00A67B7B" w14:paraId="4F07B738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1D8B7A50" w14:textId="50FAF298" w:rsidR="008606A8" w:rsidRDefault="008606A8" w:rsidP="001E6AC1">
            <w:r>
              <w:rPr>
                <w:rFonts w:ascii="Arial" w:hAnsi="Arial" w:cs="Arial"/>
                <w:sz w:val="22"/>
                <w:szCs w:val="22"/>
              </w:rPr>
              <w:t>LO7</w:t>
            </w:r>
            <w:r w:rsidRPr="002139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shd w:val="clear" w:color="auto" w:fill="FFFFFF"/>
          </w:tcPr>
          <w:p w14:paraId="0AE0040A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606A8" w:rsidRPr="00A67B7B" w14:paraId="2D0CBABE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760CB309" w14:textId="26FD829E" w:rsidR="008606A8" w:rsidRDefault="008606A8" w:rsidP="001E6AC1">
            <w:r>
              <w:rPr>
                <w:rFonts w:ascii="Arial" w:hAnsi="Arial" w:cs="Arial"/>
                <w:sz w:val="22"/>
                <w:szCs w:val="22"/>
              </w:rPr>
              <w:t>LO7</w:t>
            </w:r>
            <w:r w:rsidRPr="002139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shd w:val="clear" w:color="auto" w:fill="FFFFFF"/>
          </w:tcPr>
          <w:p w14:paraId="603D5C59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606A8" w:rsidRPr="00A67B7B" w14:paraId="1B527B31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5C64E0E4" w14:textId="23ACDDE6" w:rsidR="008606A8" w:rsidRDefault="008606A8" w:rsidP="001E6AC1">
            <w:r>
              <w:rPr>
                <w:rFonts w:ascii="Arial" w:hAnsi="Arial" w:cs="Arial"/>
                <w:sz w:val="22"/>
                <w:szCs w:val="22"/>
              </w:rPr>
              <w:t>LO7</w:t>
            </w:r>
            <w:r w:rsidRPr="002139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  <w:shd w:val="clear" w:color="auto" w:fill="FFFFFF"/>
          </w:tcPr>
          <w:p w14:paraId="25146AD0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606A8" w:rsidRPr="00A67B7B" w14:paraId="2CE04790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464CC12B" w14:textId="04D35646" w:rsidR="008606A8" w:rsidRDefault="008606A8" w:rsidP="001E6AC1">
            <w:r>
              <w:rPr>
                <w:rFonts w:ascii="Arial" w:hAnsi="Arial" w:cs="Arial"/>
                <w:sz w:val="22"/>
                <w:szCs w:val="22"/>
              </w:rPr>
              <w:t>LO7</w:t>
            </w:r>
            <w:r w:rsidRPr="002139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shd w:val="clear" w:color="auto" w:fill="FFFFFF"/>
          </w:tcPr>
          <w:p w14:paraId="099B7B92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606A8" w:rsidRPr="00A67B7B" w14:paraId="73329820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332629A4" w14:textId="5F509EA2" w:rsidR="008606A8" w:rsidRDefault="008606A8" w:rsidP="001E6AC1">
            <w:r>
              <w:rPr>
                <w:rFonts w:ascii="Arial" w:hAnsi="Arial" w:cs="Arial"/>
                <w:sz w:val="22"/>
                <w:szCs w:val="22"/>
              </w:rPr>
              <w:t>LO7</w:t>
            </w:r>
            <w:r w:rsidRPr="002139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  <w:shd w:val="clear" w:color="auto" w:fill="FFFFFF"/>
          </w:tcPr>
          <w:p w14:paraId="5A18599C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606A8" w:rsidRPr="00A67B7B" w14:paraId="7E8C486B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7702F763" w14:textId="36E5EB04" w:rsidR="008606A8" w:rsidRDefault="008606A8" w:rsidP="001E6AC1">
            <w:r>
              <w:rPr>
                <w:rFonts w:ascii="Arial" w:hAnsi="Arial" w:cs="Arial"/>
                <w:sz w:val="22"/>
                <w:szCs w:val="22"/>
              </w:rPr>
              <w:t>LO7</w:t>
            </w:r>
            <w:r w:rsidRPr="002139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  <w:shd w:val="clear" w:color="auto" w:fill="FFFFFF"/>
          </w:tcPr>
          <w:p w14:paraId="47D9833B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606A8" w:rsidRPr="00A67B7B" w14:paraId="47ABF55F" w14:textId="77777777" w:rsidTr="001E6AC1">
        <w:trPr>
          <w:cantSplit/>
        </w:trPr>
        <w:tc>
          <w:tcPr>
            <w:tcW w:w="993" w:type="dxa"/>
            <w:shd w:val="clear" w:color="auto" w:fill="auto"/>
          </w:tcPr>
          <w:p w14:paraId="66C336D7" w14:textId="1D16ED27" w:rsidR="008606A8" w:rsidRDefault="008606A8" w:rsidP="001E6AC1">
            <w:r>
              <w:rPr>
                <w:rFonts w:ascii="Arial" w:hAnsi="Arial" w:cs="Arial"/>
                <w:sz w:val="22"/>
                <w:szCs w:val="22"/>
              </w:rPr>
              <w:t>LO7</w:t>
            </w:r>
            <w:r w:rsidRPr="002139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FFFFFF"/>
          </w:tcPr>
          <w:p w14:paraId="6A1BCD9D" w14:textId="77777777" w:rsidR="008606A8" w:rsidRPr="00A67B7B" w:rsidRDefault="008606A8" w:rsidP="001E6AC1">
            <w:pPr>
              <w:ind w:right="-694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2AF12896" w14:textId="4A03DC9E" w:rsidR="008606A8" w:rsidRDefault="008606A8" w:rsidP="008606A8">
      <w:pPr>
        <w:rPr>
          <w:rFonts w:ascii="Arial" w:hAnsi="Arial" w:cs="Arial"/>
          <w:sz w:val="22"/>
          <w:szCs w:val="22"/>
        </w:rPr>
      </w:pPr>
    </w:p>
    <w:p w14:paraId="0EE425C7" w14:textId="77777777" w:rsidR="00624C34" w:rsidRDefault="00624C3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624C34" w14:paraId="0C2FBD00" w14:textId="77777777" w:rsidTr="00624C34">
        <w:tc>
          <w:tcPr>
            <w:tcW w:w="9207" w:type="dxa"/>
            <w:shd w:val="clear" w:color="auto" w:fill="BFBFBF" w:themeFill="background1" w:themeFillShade="BF"/>
          </w:tcPr>
          <w:p w14:paraId="33BA4682" w14:textId="1E725F53" w:rsidR="00624C34" w:rsidRPr="00624C34" w:rsidRDefault="00624C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C34">
              <w:rPr>
                <w:rFonts w:ascii="Arial" w:hAnsi="Arial" w:cs="Arial"/>
                <w:b/>
                <w:sz w:val="22"/>
                <w:szCs w:val="22"/>
              </w:rPr>
              <w:t>Assessment Types</w:t>
            </w:r>
          </w:p>
        </w:tc>
      </w:tr>
      <w:tr w:rsidR="00624C34" w14:paraId="348A41B0" w14:textId="77777777" w:rsidTr="00624C34">
        <w:tc>
          <w:tcPr>
            <w:tcW w:w="9207" w:type="dxa"/>
          </w:tcPr>
          <w:p w14:paraId="6B5EF281" w14:textId="123413E7" w:rsidR="00624C34" w:rsidRDefault="00624C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programme will be assessed through a combination of written and oral examinations, class tests, individual and group coursework, projects, presentations and practical assessments.</w:t>
            </w:r>
          </w:p>
        </w:tc>
      </w:tr>
    </w:tbl>
    <w:p w14:paraId="6A02EC45" w14:textId="77777777" w:rsidR="00D7001F" w:rsidRDefault="00D7001F" w:rsidP="00D7001F">
      <w:pPr>
        <w:rPr>
          <w:rFonts w:ascii="Arial" w:hAnsi="Arial" w:cs="Arial"/>
          <w:sz w:val="22"/>
          <w:szCs w:val="22"/>
        </w:rPr>
      </w:pPr>
    </w:p>
    <w:p w14:paraId="685FDC59" w14:textId="77777777" w:rsidR="006455E3" w:rsidRDefault="006455E3" w:rsidP="00D700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6455E3" w:rsidRPr="00A67B7B" w14:paraId="58743FB9" w14:textId="77777777" w:rsidTr="001C4F6D">
        <w:tc>
          <w:tcPr>
            <w:tcW w:w="9207" w:type="dxa"/>
            <w:shd w:val="clear" w:color="auto" w:fill="D9D9D9" w:themeFill="background1" w:themeFillShade="D9"/>
          </w:tcPr>
          <w:p w14:paraId="0F52041B" w14:textId="77777777" w:rsidR="006455E3" w:rsidRPr="003E4F7F" w:rsidRDefault="006455E3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4F7F">
              <w:rPr>
                <w:rFonts w:ascii="Arial" w:hAnsi="Arial" w:cs="Arial"/>
                <w:b/>
                <w:sz w:val="22"/>
                <w:szCs w:val="22"/>
              </w:rPr>
              <w:t>Approved Exemptions from General Regulations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455E3" w:rsidRPr="00A67B7B" w14:paraId="5C854437" w14:textId="77777777" w:rsidTr="001C4F6D">
        <w:tc>
          <w:tcPr>
            <w:tcW w:w="9207" w:type="dxa"/>
            <w:shd w:val="clear" w:color="auto" w:fill="auto"/>
          </w:tcPr>
          <w:p w14:paraId="7EBD73B8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0D600A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2A45C3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C3136B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CCD7F2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F96E1FF" w14:textId="77777777" w:rsidR="006455E3" w:rsidRDefault="006455E3" w:rsidP="006455E3">
      <w:pPr>
        <w:rPr>
          <w:rFonts w:ascii="Arial" w:hAnsi="Arial" w:cs="Arial"/>
          <w:b/>
          <w:sz w:val="22"/>
          <w:szCs w:val="22"/>
        </w:rPr>
      </w:pPr>
    </w:p>
    <w:p w14:paraId="5A68E2AE" w14:textId="77777777" w:rsidR="006455E3" w:rsidRDefault="006455E3" w:rsidP="006455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6455E3" w14:paraId="49B3C276" w14:textId="77777777" w:rsidTr="001C4F6D">
        <w:tc>
          <w:tcPr>
            <w:tcW w:w="9207" w:type="dxa"/>
            <w:shd w:val="clear" w:color="auto" w:fill="D9D9D9" w:themeFill="background1" w:themeFillShade="D9"/>
          </w:tcPr>
          <w:p w14:paraId="04CD0E8C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E42">
              <w:rPr>
                <w:rFonts w:ascii="Arial" w:hAnsi="Arial" w:cs="Arial"/>
                <w:b/>
                <w:sz w:val="22"/>
                <w:szCs w:val="22"/>
              </w:rPr>
              <w:t>Programme Regulations</w:t>
            </w:r>
          </w:p>
        </w:tc>
      </w:tr>
      <w:tr w:rsidR="006455E3" w14:paraId="718E50C8" w14:textId="77777777" w:rsidTr="001C4F6D">
        <w:tc>
          <w:tcPr>
            <w:tcW w:w="9207" w:type="dxa"/>
          </w:tcPr>
          <w:p w14:paraId="10380C27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6DB21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0816C36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12AAF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F57F6" w14:textId="77777777" w:rsidR="006455E3" w:rsidRDefault="006455E3" w:rsidP="00FE17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953B57" w14:textId="77777777" w:rsidR="006455E3" w:rsidRDefault="006455E3" w:rsidP="00D7001F">
      <w:pPr>
        <w:rPr>
          <w:rFonts w:ascii="Arial" w:hAnsi="Arial" w:cs="Arial"/>
          <w:sz w:val="22"/>
          <w:szCs w:val="22"/>
        </w:rPr>
      </w:pPr>
    </w:p>
    <w:p w14:paraId="6D496417" w14:textId="7BBDEF61" w:rsidR="00D17025" w:rsidRPr="00D17025" w:rsidRDefault="006455E3" w:rsidP="00F333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17025" w:rsidRPr="00D17025">
        <w:rPr>
          <w:rFonts w:ascii="Arial" w:hAnsi="Arial" w:cs="Arial"/>
          <w:sz w:val="22"/>
          <w:szCs w:val="22"/>
        </w:rPr>
        <w:t>General Regulations (</w:t>
      </w:r>
      <w:hyperlink r:id="rId10" w:history="1">
        <w:r w:rsidR="00A9473B" w:rsidRPr="008D140E">
          <w:rPr>
            <w:rStyle w:val="Hyperlink"/>
            <w:rFonts w:ascii="Arial" w:hAnsi="Arial" w:cs="Arial"/>
            <w:sz w:val="22"/>
            <w:szCs w:val="22"/>
          </w:rPr>
          <w:t>https://www2.aston.ac.uk/clipp/quality/a-z/general-regulations</w:t>
        </w:r>
      </w:hyperlink>
      <w:r w:rsidR="00D17025" w:rsidRPr="00D17025">
        <w:rPr>
          <w:rFonts w:ascii="Arial" w:hAnsi="Arial" w:cs="Arial"/>
          <w:sz w:val="22"/>
          <w:szCs w:val="22"/>
        </w:rPr>
        <w:t>) and the Regulations for the programme (above) take precedence over other information sources such as student handbooks if there is a conflict.  If there is a conflict between General Regulations and Programme Regulations then General Regulations take precedence unless an exemption has been approved.</w:t>
      </w:r>
    </w:p>
    <w:p w14:paraId="5EEE994D" w14:textId="77777777" w:rsidR="00D17025" w:rsidRDefault="00D17025" w:rsidP="00D7001F">
      <w:pPr>
        <w:rPr>
          <w:rFonts w:ascii="Arial" w:hAnsi="Arial" w:cs="Arial"/>
          <w:sz w:val="22"/>
          <w:szCs w:val="22"/>
        </w:rPr>
      </w:pPr>
    </w:p>
    <w:p w14:paraId="027C154A" w14:textId="77777777" w:rsidR="00D17025" w:rsidRPr="00A67B7B" w:rsidRDefault="00D17025" w:rsidP="00D7001F">
      <w:pPr>
        <w:rPr>
          <w:rFonts w:ascii="Arial" w:hAnsi="Arial" w:cs="Arial"/>
          <w:sz w:val="22"/>
          <w:szCs w:val="22"/>
        </w:rPr>
      </w:pPr>
    </w:p>
    <w:p w14:paraId="60C6DDF6" w14:textId="77777777" w:rsidR="00F6472D" w:rsidRPr="00A67B7B" w:rsidRDefault="00FC6063" w:rsidP="00F647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administrative </w:t>
      </w:r>
      <w:r w:rsidR="00F6472D" w:rsidRPr="00A67B7B">
        <w:rPr>
          <w:rFonts w:ascii="Arial" w:hAnsi="Arial" w:cs="Arial"/>
          <w:b/>
          <w:sz w:val="22"/>
          <w:szCs w:val="22"/>
        </w:rPr>
        <w:t>use only:</w:t>
      </w:r>
    </w:p>
    <w:p w14:paraId="483E1F14" w14:textId="77777777" w:rsidR="00F6472D" w:rsidRPr="00A67B7B" w:rsidRDefault="00F6472D" w:rsidP="00F6472D">
      <w:pPr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7083"/>
      </w:tblGrid>
      <w:tr w:rsidR="00F6472D" w:rsidRPr="00A67B7B" w14:paraId="6482BF86" w14:textId="77777777" w:rsidTr="00F3334E">
        <w:trPr>
          <w:cantSplit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DA6" w14:textId="77777777" w:rsidR="00F6472D" w:rsidRPr="00A67B7B" w:rsidRDefault="00F6472D" w:rsidP="00F647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Dates </w:t>
            </w:r>
            <w:proofErr w:type="spellStart"/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Specification Written and Revised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270" w14:textId="4C4BB2B6" w:rsidR="00F6472D" w:rsidRDefault="00F6472D" w:rsidP="00F64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Written:  </w:t>
            </w:r>
          </w:p>
          <w:p w14:paraId="260CB82D" w14:textId="77777777" w:rsidR="00FC6063" w:rsidRDefault="00FC6063" w:rsidP="00F64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B85FF" w14:textId="77777777" w:rsidR="00624C34" w:rsidRDefault="00F6472D" w:rsidP="00624C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Revised:</w:t>
            </w:r>
            <w:r w:rsidR="00A947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0268FE" w14:textId="5725A8C3" w:rsidR="00F6472D" w:rsidRPr="00A67B7B" w:rsidRDefault="00F6472D" w:rsidP="00624C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A5D10" w14:textId="77777777" w:rsidR="003C20C3" w:rsidRDefault="003C20C3" w:rsidP="00173E2D"/>
    <w:p w14:paraId="656040C8" w14:textId="77777777" w:rsidR="00F3334E" w:rsidRDefault="00F3334E" w:rsidP="00173E2D"/>
    <w:p w14:paraId="38A2150B" w14:textId="77777777" w:rsidR="00F3334E" w:rsidRDefault="00F3334E" w:rsidP="00173E2D"/>
    <w:p w14:paraId="3D0E1F69" w14:textId="77777777" w:rsidR="00F3334E" w:rsidRDefault="00F3334E" w:rsidP="00173E2D"/>
    <w:p w14:paraId="61D7E5DF" w14:textId="77777777" w:rsidR="00F3334E" w:rsidRDefault="00F3334E" w:rsidP="00173E2D"/>
    <w:p w14:paraId="329A76FA" w14:textId="77777777" w:rsidR="00F3334E" w:rsidRDefault="00F3334E" w:rsidP="00173E2D"/>
    <w:p w14:paraId="6AD31BED" w14:textId="77777777" w:rsidR="00F3334E" w:rsidRDefault="00F3334E" w:rsidP="00173E2D"/>
    <w:p w14:paraId="3FE33B66" w14:textId="77777777" w:rsidR="00F3334E" w:rsidRDefault="00F3334E" w:rsidP="00173E2D"/>
    <w:p w14:paraId="0B6A8BE7" w14:textId="77777777" w:rsidR="00F3334E" w:rsidRDefault="00F3334E" w:rsidP="00173E2D"/>
    <w:p w14:paraId="1185DA36" w14:textId="77777777" w:rsidR="00F3334E" w:rsidRDefault="00F3334E" w:rsidP="00173E2D"/>
    <w:p w14:paraId="5711136C" w14:textId="77777777" w:rsidR="00F3334E" w:rsidRDefault="00F3334E" w:rsidP="00173E2D"/>
    <w:p w14:paraId="4522ECDA" w14:textId="77777777" w:rsidR="00F3334E" w:rsidRDefault="00F3334E" w:rsidP="00173E2D"/>
    <w:p w14:paraId="67E54022" w14:textId="77777777" w:rsidR="00F3334E" w:rsidRDefault="00F3334E" w:rsidP="00173E2D"/>
    <w:p w14:paraId="60DA497E" w14:textId="77777777" w:rsidR="00F3334E" w:rsidRDefault="00F3334E" w:rsidP="00173E2D"/>
    <w:p w14:paraId="31424B41" w14:textId="77777777" w:rsidR="00F3334E" w:rsidRDefault="00F3334E" w:rsidP="00173E2D"/>
    <w:p w14:paraId="574DC657" w14:textId="77777777" w:rsidR="00F3334E" w:rsidRDefault="00F3334E" w:rsidP="00173E2D"/>
    <w:p w14:paraId="5DBEED9E" w14:textId="77777777" w:rsidR="00F3334E" w:rsidRDefault="00F3334E" w:rsidP="00173E2D"/>
    <w:p w14:paraId="00AEA377" w14:textId="77777777" w:rsidR="00F3334E" w:rsidRDefault="00F3334E" w:rsidP="00173E2D"/>
    <w:p w14:paraId="46C1B045" w14:textId="77777777" w:rsidR="00F3334E" w:rsidRDefault="00F3334E" w:rsidP="00173E2D"/>
    <w:p w14:paraId="0F942F12" w14:textId="77777777" w:rsidR="00F3334E" w:rsidRDefault="00F3334E" w:rsidP="00173E2D"/>
    <w:p w14:paraId="42DE88FA" w14:textId="77777777" w:rsidR="00F3334E" w:rsidRDefault="00F3334E" w:rsidP="00173E2D"/>
    <w:p w14:paraId="6E39A493" w14:textId="77777777" w:rsidR="00F3334E" w:rsidRDefault="00F3334E" w:rsidP="00173E2D"/>
    <w:p w14:paraId="346B9FBA" w14:textId="77777777" w:rsidR="00F3334E" w:rsidRDefault="00F3334E" w:rsidP="00173E2D"/>
    <w:p w14:paraId="1FDB7405" w14:textId="77777777" w:rsidR="00F3334E" w:rsidRDefault="00F3334E" w:rsidP="00173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63"/>
        <w:gridCol w:w="2078"/>
        <w:gridCol w:w="2078"/>
      </w:tblGrid>
      <w:tr w:rsidR="00624C34" w:rsidRPr="00B86ECF" w14:paraId="330E0528" w14:textId="77777777" w:rsidTr="00346CE1">
        <w:trPr>
          <w:trHeight w:val="127"/>
        </w:trPr>
        <w:tc>
          <w:tcPr>
            <w:tcW w:w="2093" w:type="dxa"/>
          </w:tcPr>
          <w:p w14:paraId="46ECD998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Version </w:t>
            </w:r>
          </w:p>
        </w:tc>
        <w:tc>
          <w:tcPr>
            <w:tcW w:w="2063" w:type="dxa"/>
          </w:tcPr>
          <w:p w14:paraId="07647D2E" w14:textId="1982B5FC" w:rsidR="00624C34" w:rsidRPr="00B86ECF" w:rsidRDefault="00675E42" w:rsidP="00675E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5</w:t>
            </w:r>
            <w:r w:rsidR="006455E3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078" w:type="dxa"/>
          </w:tcPr>
          <w:p w14:paraId="352302D6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Author </w:t>
            </w:r>
          </w:p>
        </w:tc>
        <w:tc>
          <w:tcPr>
            <w:tcW w:w="2078" w:type="dxa"/>
          </w:tcPr>
          <w:p w14:paraId="1B309D44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color w:val="000000"/>
                <w:sz w:val="16"/>
                <w:szCs w:val="20"/>
              </w:rPr>
              <w:t>CLIPP, Quality</w:t>
            </w:r>
          </w:p>
        </w:tc>
      </w:tr>
      <w:tr w:rsidR="00624C34" w:rsidRPr="00B86ECF" w14:paraId="3E85F2BA" w14:textId="77777777" w:rsidTr="00346CE1">
        <w:trPr>
          <w:trHeight w:val="127"/>
        </w:trPr>
        <w:tc>
          <w:tcPr>
            <w:tcW w:w="2093" w:type="dxa"/>
          </w:tcPr>
          <w:p w14:paraId="3BE8A600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Approved date </w:t>
            </w:r>
          </w:p>
        </w:tc>
        <w:tc>
          <w:tcPr>
            <w:tcW w:w="2063" w:type="dxa"/>
          </w:tcPr>
          <w:p w14:paraId="67351900" w14:textId="17074EB2" w:rsidR="00624C34" w:rsidRPr="00B86ECF" w:rsidRDefault="00675E42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28/10/19</w:t>
            </w:r>
          </w:p>
        </w:tc>
        <w:tc>
          <w:tcPr>
            <w:tcW w:w="2078" w:type="dxa"/>
          </w:tcPr>
          <w:p w14:paraId="7B0D0E61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Approved by </w:t>
            </w:r>
          </w:p>
        </w:tc>
        <w:tc>
          <w:tcPr>
            <w:tcW w:w="2078" w:type="dxa"/>
          </w:tcPr>
          <w:p w14:paraId="3EEDA955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PASC</w:t>
            </w:r>
          </w:p>
        </w:tc>
      </w:tr>
      <w:tr w:rsidR="00624C34" w:rsidRPr="00B86ECF" w14:paraId="48554DDD" w14:textId="77777777" w:rsidTr="00346CE1">
        <w:trPr>
          <w:trHeight w:val="127"/>
        </w:trPr>
        <w:tc>
          <w:tcPr>
            <w:tcW w:w="2093" w:type="dxa"/>
          </w:tcPr>
          <w:p w14:paraId="33BDA309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Review date </w:t>
            </w:r>
          </w:p>
        </w:tc>
        <w:tc>
          <w:tcPr>
            <w:tcW w:w="6219" w:type="dxa"/>
            <w:gridSpan w:val="3"/>
          </w:tcPr>
          <w:p w14:paraId="0D246577" w14:textId="77777777" w:rsidR="00624C34" w:rsidRPr="00B86ECF" w:rsidRDefault="00624C34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Annually </w:t>
            </w:r>
          </w:p>
        </w:tc>
      </w:tr>
    </w:tbl>
    <w:p w14:paraId="4A916046" w14:textId="77777777" w:rsidR="00624C34" w:rsidRDefault="00624C34" w:rsidP="00173E2D"/>
    <w:sectPr w:rsidR="00624C34" w:rsidSect="00D7001F">
      <w:pgSz w:w="11906" w:h="16838"/>
      <w:pgMar w:top="1418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0EF9" w14:textId="77777777" w:rsidR="000359A2" w:rsidRDefault="000359A2">
      <w:r>
        <w:separator/>
      </w:r>
    </w:p>
  </w:endnote>
  <w:endnote w:type="continuationSeparator" w:id="0">
    <w:p w14:paraId="6284FBE4" w14:textId="77777777" w:rsidR="000359A2" w:rsidRDefault="0003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3077" w14:textId="77777777" w:rsidR="00173E2D" w:rsidRPr="00A67B7B" w:rsidRDefault="00173E2D">
    <w:pPr>
      <w:pStyle w:val="Footer"/>
      <w:jc w:val="center"/>
      <w:rPr>
        <w:rFonts w:ascii="Arial" w:hAnsi="Arial" w:cs="Arial"/>
        <w:sz w:val="18"/>
      </w:rPr>
    </w:pPr>
    <w:r w:rsidRPr="00A67B7B">
      <w:rPr>
        <w:rFonts w:ascii="Arial" w:hAnsi="Arial" w:cs="Arial"/>
        <w:sz w:val="18"/>
      </w:rPr>
      <w:fldChar w:fldCharType="begin"/>
    </w:r>
    <w:r w:rsidRPr="00A67B7B">
      <w:rPr>
        <w:rFonts w:ascii="Arial" w:hAnsi="Arial" w:cs="Arial"/>
        <w:sz w:val="18"/>
      </w:rPr>
      <w:instrText xml:space="preserve"> PAGE   \* MERGEFORMAT </w:instrText>
    </w:r>
    <w:r w:rsidRPr="00A67B7B">
      <w:rPr>
        <w:rFonts w:ascii="Arial" w:hAnsi="Arial" w:cs="Arial"/>
        <w:sz w:val="18"/>
      </w:rPr>
      <w:fldChar w:fldCharType="separate"/>
    </w:r>
    <w:r w:rsidR="001C4F6D">
      <w:rPr>
        <w:rFonts w:ascii="Arial" w:hAnsi="Arial" w:cs="Arial"/>
        <w:noProof/>
        <w:sz w:val="18"/>
      </w:rPr>
      <w:t>6</w:t>
    </w:r>
    <w:r w:rsidRPr="00A67B7B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8F30" w14:textId="77777777" w:rsidR="000359A2" w:rsidRDefault="000359A2">
      <w:r>
        <w:separator/>
      </w:r>
    </w:p>
  </w:footnote>
  <w:footnote w:type="continuationSeparator" w:id="0">
    <w:p w14:paraId="38347A3B" w14:textId="77777777" w:rsidR="000359A2" w:rsidRDefault="000359A2">
      <w:r>
        <w:continuationSeparator/>
      </w:r>
    </w:p>
  </w:footnote>
  <w:footnote w:id="1">
    <w:p w14:paraId="43C9AAC0" w14:textId="77777777" w:rsidR="00A9473B" w:rsidRPr="004A4BB7" w:rsidRDefault="00D17025" w:rsidP="00A9473B">
      <w:pPr>
        <w:rPr>
          <w:rFonts w:ascii="Arial" w:hAnsi="Arial" w:cs="Arial"/>
          <w:b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A9473B" w:rsidRPr="004A4BB7">
        <w:rPr>
          <w:rFonts w:ascii="Arial" w:hAnsi="Arial" w:cs="Arial"/>
          <w:b/>
          <w:bCs/>
          <w:sz w:val="18"/>
          <w:szCs w:val="18"/>
        </w:rPr>
        <w:t>Framework for Higher Education Qualifications</w:t>
      </w:r>
    </w:p>
    <w:p w14:paraId="2AA8682F" w14:textId="77777777" w:rsidR="00A9473B" w:rsidRDefault="00A9473B" w:rsidP="00A9473B">
      <w:pPr>
        <w:rPr>
          <w:rFonts w:ascii="Arial" w:hAnsi="Arial" w:cs="Arial"/>
          <w:b/>
          <w:bCs/>
          <w:sz w:val="18"/>
          <w:szCs w:val="18"/>
        </w:rPr>
      </w:pPr>
      <w:r w:rsidRPr="004A4BB7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" w:history="1">
        <w:r w:rsidRPr="008D140E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https://www.qaa.ac.uk/docs/qaa/quality-code/qualifications-frameworks.pdf?sfvrsn=170af781_14</w:t>
        </w:r>
      </w:hyperlink>
    </w:p>
    <w:p w14:paraId="3974BE20" w14:textId="6DC89A05" w:rsidR="00D17025" w:rsidRDefault="00D17025" w:rsidP="00A947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4368" w14:textId="76295B71" w:rsidR="00173E2D" w:rsidRDefault="00173E2D" w:rsidP="00D7001F">
    <w:pPr>
      <w:pStyle w:val="Heading1"/>
      <w:ind w:left="-360" w:right="-694"/>
      <w:jc w:val="right"/>
      <w:rPr>
        <w:rFonts w:ascii="Arial" w:hAnsi="Arial" w:cs="Arial"/>
        <w:b w:val="0"/>
        <w:sz w:val="20"/>
        <w:szCs w:val="20"/>
        <w:u w:val="none"/>
      </w:rPr>
    </w:pPr>
    <w:r w:rsidRPr="000A2436">
      <w:rPr>
        <w:rFonts w:ascii="Arial" w:hAnsi="Arial" w:cs="Arial"/>
        <w:b w:val="0"/>
        <w:sz w:val="20"/>
        <w:szCs w:val="20"/>
        <w:u w:val="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sz w:val="20"/>
        <w:szCs w:val="20"/>
        <w:u w:val="none"/>
      </w:rPr>
      <w:t xml:space="preserve">                   </w:t>
    </w:r>
  </w:p>
  <w:p w14:paraId="1FE6F537" w14:textId="239BB8D5" w:rsidR="001C4F6D" w:rsidRDefault="001C4F6D">
    <w:pPr>
      <w:outlineLvl w:val="0"/>
      <w:rPr>
        <w:rFonts w:ascii="Arial" w:hAnsi="Arial" w:cs="Arial"/>
        <w:b/>
        <w:sz w:val="20"/>
        <w:szCs w:val="20"/>
      </w:rPr>
    </w:pPr>
    <w:r w:rsidRPr="001C4F6D">
      <w:rPr>
        <w:rFonts w:ascii="Arial" w:hAnsi="Arial" w:cs="Arial"/>
        <w:b/>
        <w:noProof/>
        <w:sz w:val="20"/>
        <w:szCs w:val="20"/>
        <w:lang w:eastAsia="en-GB"/>
      </w:rPr>
      <w:drawing>
        <wp:inline distT="0" distB="0" distL="0" distR="0" wp14:anchorId="280E82EB" wp14:editId="699BF9C6">
          <wp:extent cx="1669615" cy="498475"/>
          <wp:effectExtent l="0" t="0" r="6985" b="0"/>
          <wp:docPr id="1" name="Picture 1" descr="C:\Users\crossb\Documents\AU Master logo Purp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ssb\Documents\AU Master logo Purple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50" cy="51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06323" w14:textId="4063DE4D" w:rsidR="001C4F6D" w:rsidRPr="00E72367" w:rsidRDefault="001C4F6D">
    <w:pPr>
      <w:outlineLvl w:val="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44"/>
    <w:multiLevelType w:val="hybridMultilevel"/>
    <w:tmpl w:val="2ED4E382"/>
    <w:lvl w:ilvl="0" w:tplc="95544AE2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D0410"/>
    <w:multiLevelType w:val="multilevel"/>
    <w:tmpl w:val="1F4E4E96"/>
    <w:lvl w:ilvl="0">
      <w:start w:val="1"/>
      <w:numFmt w:val="bullet"/>
      <w:pStyle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33FA1"/>
    <w:multiLevelType w:val="hybridMultilevel"/>
    <w:tmpl w:val="6D56FA56"/>
    <w:lvl w:ilvl="0" w:tplc="C6368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F"/>
    <w:rsid w:val="00023473"/>
    <w:rsid w:val="000359A2"/>
    <w:rsid w:val="00046F02"/>
    <w:rsid w:val="00054EA5"/>
    <w:rsid w:val="000838CF"/>
    <w:rsid w:val="001323FE"/>
    <w:rsid w:val="00173E2D"/>
    <w:rsid w:val="001B0AE3"/>
    <w:rsid w:val="001C2A90"/>
    <w:rsid w:val="001C4F6D"/>
    <w:rsid w:val="001F61A7"/>
    <w:rsid w:val="0021144B"/>
    <w:rsid w:val="00232100"/>
    <w:rsid w:val="002C3032"/>
    <w:rsid w:val="002E48A3"/>
    <w:rsid w:val="003047C9"/>
    <w:rsid w:val="00346CE1"/>
    <w:rsid w:val="00353419"/>
    <w:rsid w:val="003A65A7"/>
    <w:rsid w:val="003B5B94"/>
    <w:rsid w:val="003C20C3"/>
    <w:rsid w:val="003F6A02"/>
    <w:rsid w:val="00410A30"/>
    <w:rsid w:val="00410D41"/>
    <w:rsid w:val="004348CF"/>
    <w:rsid w:val="00445897"/>
    <w:rsid w:val="00555106"/>
    <w:rsid w:val="00562124"/>
    <w:rsid w:val="005E2D83"/>
    <w:rsid w:val="00624C34"/>
    <w:rsid w:val="00632226"/>
    <w:rsid w:val="006420B9"/>
    <w:rsid w:val="006455E3"/>
    <w:rsid w:val="00675E42"/>
    <w:rsid w:val="006B7210"/>
    <w:rsid w:val="00734038"/>
    <w:rsid w:val="007627F4"/>
    <w:rsid w:val="00803B87"/>
    <w:rsid w:val="008606A8"/>
    <w:rsid w:val="008C4CD3"/>
    <w:rsid w:val="00966F2B"/>
    <w:rsid w:val="00991C63"/>
    <w:rsid w:val="009947CF"/>
    <w:rsid w:val="009D6240"/>
    <w:rsid w:val="00A15AB4"/>
    <w:rsid w:val="00A80080"/>
    <w:rsid w:val="00A858F5"/>
    <w:rsid w:val="00A9473B"/>
    <w:rsid w:val="00A950A1"/>
    <w:rsid w:val="00AB2A2A"/>
    <w:rsid w:val="00AF3F4F"/>
    <w:rsid w:val="00B12DA2"/>
    <w:rsid w:val="00B25D42"/>
    <w:rsid w:val="00B34188"/>
    <w:rsid w:val="00B8594B"/>
    <w:rsid w:val="00BC3D3A"/>
    <w:rsid w:val="00C41478"/>
    <w:rsid w:val="00C43314"/>
    <w:rsid w:val="00D17025"/>
    <w:rsid w:val="00D4168B"/>
    <w:rsid w:val="00D53FFD"/>
    <w:rsid w:val="00D7001F"/>
    <w:rsid w:val="00D82E19"/>
    <w:rsid w:val="00DB318B"/>
    <w:rsid w:val="00E62646"/>
    <w:rsid w:val="00E92B35"/>
    <w:rsid w:val="00EF75B4"/>
    <w:rsid w:val="00F11495"/>
    <w:rsid w:val="00F32259"/>
    <w:rsid w:val="00F32D4D"/>
    <w:rsid w:val="00F3334E"/>
    <w:rsid w:val="00F6472D"/>
    <w:rsid w:val="00F84689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ACAFCD"/>
  <w14:defaultImageDpi w14:val="300"/>
  <w15:docId w15:val="{158A5C92-8B3A-4D81-ABA8-D574348D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7001F"/>
    <w:pPr>
      <w:keepNext/>
      <w:ind w:right="-69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001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1F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001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D7001F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D700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1F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D7001F"/>
    <w:rPr>
      <w:color w:val="0000FF"/>
      <w:u w:val="single"/>
    </w:rPr>
  </w:style>
  <w:style w:type="paragraph" w:customStyle="1" w:styleId="Bullet">
    <w:name w:val="Bullet"/>
    <w:basedOn w:val="Normal"/>
    <w:rsid w:val="00D7001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B5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94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0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1702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47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2.aston.ac.uk/clipp/quality/a-z/general-regula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aa.ac.uk/docs/qaa/quality-code/qualifications-frameworks.pdf?sfvrsn=170af781_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AE38-51FB-4AB9-9619-87DCE87C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Bartholomew, Paul</dc:creator>
  <cp:lastModifiedBy>Cross, Belinda</cp:lastModifiedBy>
  <cp:revision>4</cp:revision>
  <dcterms:created xsi:type="dcterms:W3CDTF">2019-10-31T15:50:00Z</dcterms:created>
  <dcterms:modified xsi:type="dcterms:W3CDTF">2019-11-06T09:13:00Z</dcterms:modified>
</cp:coreProperties>
</file>