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24A3D" w14:textId="70E0996F" w:rsidR="00D91378" w:rsidRPr="009F64DA" w:rsidRDefault="00813B56" w:rsidP="00813B56">
      <w:pPr>
        <w:rPr>
          <w:rFonts w:ascii="Arial" w:hAnsi="Arial" w:cs="Arial"/>
        </w:rPr>
      </w:pPr>
      <w:r w:rsidRPr="00A828C8">
        <w:rPr>
          <w:noProof/>
          <w:lang w:val="en-GB" w:eastAsia="en-GB"/>
        </w:rPr>
        <mc:AlternateContent>
          <mc:Choice Requires="wps">
            <w:drawing>
              <wp:anchor distT="0" distB="0" distL="114300" distR="114300" simplePos="0" relativeHeight="251654656" behindDoc="0" locked="0" layoutInCell="1" allowOverlap="1" wp14:anchorId="3F4B502D" wp14:editId="197618CE">
                <wp:simplePos x="0" y="0"/>
                <wp:positionH relativeFrom="margin">
                  <wp:align>left</wp:align>
                </wp:positionH>
                <wp:positionV relativeFrom="paragraph">
                  <wp:posOffset>1584960</wp:posOffset>
                </wp:positionV>
                <wp:extent cx="5088255" cy="24765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088255" cy="2476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E05A33" w14:textId="2B76988B" w:rsidR="00BB13FC" w:rsidRDefault="00BB13FC" w:rsidP="00F446FC">
                            <w:pPr>
                              <w:spacing w:line="204" w:lineRule="auto"/>
                              <w:rPr>
                                <w:rFonts w:ascii="Arial" w:hAnsi="Arial" w:cs="Arial"/>
                                <w:b/>
                                <w:bCs/>
                                <w:color w:val="FFFFFF" w:themeColor="background1"/>
                                <w:sz w:val="60"/>
                                <w:szCs w:val="60"/>
                              </w:rPr>
                            </w:pPr>
                            <w:r>
                              <w:rPr>
                                <w:rFonts w:ascii="Arial" w:hAnsi="Arial" w:cs="Arial"/>
                                <w:b/>
                                <w:bCs/>
                                <w:color w:val="FFFFFF" w:themeColor="background1"/>
                                <w:sz w:val="60"/>
                                <w:szCs w:val="60"/>
                              </w:rPr>
                              <w:t>POLICY FOR THE PERIODIC REVIEW OF TAUGHT PROGRAMMES</w:t>
                            </w:r>
                          </w:p>
                          <w:p w14:paraId="7FC6C896" w14:textId="77777777" w:rsidR="00BB13FC" w:rsidRPr="00DE1A30" w:rsidRDefault="00BB13FC" w:rsidP="00F446FC">
                            <w:pPr>
                              <w:spacing w:line="204" w:lineRule="auto"/>
                              <w:rPr>
                                <w:rFonts w:ascii="Arial" w:hAnsi="Arial" w:cs="Arial"/>
                                <w:b/>
                                <w:bCs/>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4B502D" id="_x0000_t202" coordsize="21600,21600" o:spt="202" path="m,l,21600r21600,l21600,xe">
                <v:stroke joinstyle="miter"/>
                <v:path gradientshapeok="t" o:connecttype="rect"/>
              </v:shapetype>
              <v:shape id="Text Box 19" o:spid="_x0000_s1026" type="#_x0000_t202" style="position:absolute;margin-left:0;margin-top:124.8pt;width:400.65pt;height:19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" filled="f" stroked="f">
                <v:textbox>
                  <w:txbxContent>
                    <w:p w14:paraId="1CE05A33" w14:textId="2B76988B" w:rsidR="00BB13FC" w:rsidRDefault="00BB13FC" w:rsidP="00F446FC">
                      <w:pPr>
                        <w:spacing w:line="204" w:lineRule="auto"/>
                        <w:rPr>
                          <w:rFonts w:ascii="Arial" w:hAnsi="Arial" w:cs="Arial"/>
                          <w:b/>
                          <w:bCs/>
                          <w:color w:val="FFFFFF" w:themeColor="background1"/>
                          <w:sz w:val="60"/>
                          <w:szCs w:val="60"/>
                        </w:rPr>
                      </w:pPr>
                      <w:r>
                        <w:rPr>
                          <w:rFonts w:ascii="Arial" w:hAnsi="Arial" w:cs="Arial"/>
                          <w:b/>
                          <w:bCs/>
                          <w:color w:val="FFFFFF" w:themeColor="background1"/>
                          <w:sz w:val="60"/>
                          <w:szCs w:val="60"/>
                        </w:rPr>
                        <w:t>POLICY FOR THE PERIODIC REVIEW OF TAUGHT PROGRAMMES</w:t>
                      </w:r>
                    </w:p>
                    <w:p w14:paraId="7FC6C896" w14:textId="77777777" w:rsidR="00BB13FC" w:rsidRPr="00DE1A30" w:rsidRDefault="00BB13FC" w:rsidP="00F446FC">
                      <w:pPr>
                        <w:spacing w:line="204" w:lineRule="auto"/>
                        <w:rPr>
                          <w:rFonts w:ascii="Arial" w:hAnsi="Arial" w:cs="Arial"/>
                          <w:b/>
                          <w:bCs/>
                          <w:color w:val="FFFFFF" w:themeColor="background1"/>
                          <w:sz w:val="60"/>
                          <w:szCs w:val="60"/>
                        </w:rPr>
                      </w:pPr>
                    </w:p>
                  </w:txbxContent>
                </v:textbox>
                <w10:wrap type="square" anchorx="margin"/>
              </v:shape>
            </w:pict>
          </mc:Fallback>
        </mc:AlternateContent>
      </w:r>
      <w:r w:rsidRPr="00A828C8">
        <w:rPr>
          <w:noProof/>
          <w:lang w:val="en-GB" w:eastAsia="en-GB"/>
        </w:rPr>
        <mc:AlternateContent>
          <mc:Choice Requires="wps">
            <w:drawing>
              <wp:anchor distT="0" distB="0" distL="114300" distR="114300" simplePos="0" relativeHeight="251656704" behindDoc="0" locked="0" layoutInCell="1" allowOverlap="1" wp14:anchorId="1B340766" wp14:editId="78B934EC">
                <wp:simplePos x="0" y="0"/>
                <wp:positionH relativeFrom="column">
                  <wp:posOffset>114300</wp:posOffset>
                </wp:positionH>
                <wp:positionV relativeFrom="paragraph">
                  <wp:posOffset>3963670</wp:posOffset>
                </wp:positionV>
                <wp:extent cx="3200400" cy="52387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523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F8329C5" w14:textId="35F8058D" w:rsidR="00BB13FC" w:rsidRPr="00DE1A30" w:rsidRDefault="008F6C4B" w:rsidP="00F446FC">
                            <w:pPr>
                              <w:rPr>
                                <w:rFonts w:ascii="Arial" w:hAnsi="Arial" w:cs="Arial"/>
                                <w:color w:val="FFFFFF" w:themeColor="background1"/>
                                <w:sz w:val="36"/>
                                <w:szCs w:val="36"/>
                              </w:rPr>
                            </w:pPr>
                            <w:r>
                              <w:rPr>
                                <w:rFonts w:ascii="Arial" w:hAnsi="Arial" w:cs="Arial"/>
                                <w:color w:val="FFFFFF" w:themeColor="background1"/>
                                <w:sz w:val="36"/>
                                <w:szCs w:val="36"/>
                              </w:rPr>
                              <w:t>AU-LTC-20-3163-A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340766" id="_x0000_t202" coordsize="21600,21600" o:spt="202" path="m,l,21600r21600,l21600,xe">
                <v:stroke joinstyle="miter"/>
                <v:path gradientshapeok="t" o:connecttype="rect"/>
              </v:shapetype>
              <v:shape id="Text Box 20" o:spid="_x0000_s1027" type="#_x0000_t202" style="position:absolute;margin-left:9pt;margin-top:312.1pt;width:252pt;height:4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nrAIAAKw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" filled="f" stroked="f">
                <v:textbox>
                  <w:txbxContent>
                    <w:p w14:paraId="2F8329C5" w14:textId="35F8058D" w:rsidR="00BB13FC" w:rsidRPr="00DE1A30" w:rsidRDefault="008F6C4B" w:rsidP="00F446FC">
                      <w:pPr>
                        <w:rPr>
                          <w:rFonts w:ascii="Arial" w:hAnsi="Arial" w:cs="Arial"/>
                          <w:color w:val="FFFFFF" w:themeColor="background1"/>
                          <w:sz w:val="36"/>
                          <w:szCs w:val="36"/>
                        </w:rPr>
                      </w:pPr>
                      <w:r>
                        <w:rPr>
                          <w:rFonts w:ascii="Arial" w:hAnsi="Arial" w:cs="Arial"/>
                          <w:color w:val="FFFFFF" w:themeColor="background1"/>
                          <w:sz w:val="36"/>
                          <w:szCs w:val="36"/>
                        </w:rPr>
                        <w:t>AU-LTC-20-3163-A</w:t>
                      </w:r>
                      <w:bookmarkStart w:id="1" w:name="_GoBack"/>
                      <w:bookmarkEnd w:id="1"/>
                    </w:p>
                  </w:txbxContent>
                </v:textbox>
                <w10:wrap type="square"/>
              </v:shape>
            </w:pict>
          </mc:Fallback>
        </mc:AlternateContent>
      </w:r>
      <w:r w:rsidR="00DE1A30" w:rsidRPr="00DE1A30">
        <w:rPr>
          <w:noProof/>
          <w:lang w:val="en-GB" w:eastAsia="en-GB"/>
        </w:rPr>
        <mc:AlternateContent>
          <mc:Choice Requires="wps">
            <w:drawing>
              <wp:anchor distT="0" distB="0" distL="114300" distR="114300" simplePos="0" relativeHeight="251660800" behindDoc="0" locked="0" layoutInCell="1" allowOverlap="1" wp14:anchorId="4E561C31" wp14:editId="7D3E201F">
                <wp:simplePos x="0" y="0"/>
                <wp:positionH relativeFrom="column">
                  <wp:posOffset>220345</wp:posOffset>
                </wp:positionH>
                <wp:positionV relativeFrom="paragraph">
                  <wp:posOffset>8377886</wp:posOffset>
                </wp:positionV>
                <wp:extent cx="5732145" cy="4051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405130"/>
                        </a:xfrm>
                        <a:prstGeom prst="rect">
                          <a:avLst/>
                        </a:prstGeom>
                        <a:noFill/>
                        <a:ln>
                          <a:noFill/>
                        </a:ln>
                        <a:effectLst/>
                        <a:extLst>
                          <a:ext uri="{C572A759-6A51-4108-AA02-DFA0A04FC94B}"/>
                        </a:extLst>
                      </wps:spPr>
                      <wps:txbx>
                        <w:txbxContent>
                          <w:p w14:paraId="6BCC2780" w14:textId="55B77E42" w:rsidR="00BB13FC" w:rsidRPr="00AE0F7A" w:rsidRDefault="00BB13FC" w:rsidP="00DE1A30">
                            <w:pPr>
                              <w:jc w:val="center"/>
                              <w:rPr>
                                <w:rFonts w:ascii="Arial" w:hAnsi="Arial" w:cs="Arial"/>
                                <w:color w:val="FFFFF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61C31" id="Text Box 2" o:spid="_x0000_s1028" type="#_x0000_t202" style="position:absolute;margin-left:17.35pt;margin-top:659.7pt;width:451.35pt;height:3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" filled="f" stroked="f">
                <v:textbox>
                  <w:txbxContent>
                    <w:p w14:paraId="6BCC2780" w14:textId="55B77E42" w:rsidR="00BB13FC" w:rsidRPr="00AE0F7A" w:rsidRDefault="00BB13FC" w:rsidP="00DE1A30">
                      <w:pPr>
                        <w:jc w:val="center"/>
                        <w:rPr>
                          <w:rFonts w:ascii="Arial" w:hAnsi="Arial" w:cs="Arial"/>
                          <w:color w:val="FFFFFF"/>
                          <w:sz w:val="32"/>
                          <w:szCs w:val="32"/>
                        </w:rPr>
                      </w:pPr>
                    </w:p>
                  </w:txbxContent>
                </v:textbox>
                <w10:wrap type="square"/>
              </v:shape>
            </w:pict>
          </mc:Fallback>
        </mc:AlternateContent>
      </w:r>
      <w:r w:rsidR="00DE1A30" w:rsidRPr="00A828C8">
        <w:rPr>
          <w:noProof/>
          <w:lang w:val="en-GB" w:eastAsia="en-GB"/>
        </w:rPr>
        <mc:AlternateContent>
          <mc:Choice Requires="wps">
            <w:drawing>
              <wp:anchor distT="0" distB="0" distL="114300" distR="114300" simplePos="0" relativeHeight="251658752" behindDoc="0" locked="0" layoutInCell="1" allowOverlap="1" wp14:anchorId="7EDBA81C" wp14:editId="736B2AC9">
                <wp:simplePos x="0" y="0"/>
                <wp:positionH relativeFrom="column">
                  <wp:posOffset>-51104</wp:posOffset>
                </wp:positionH>
                <wp:positionV relativeFrom="paragraph">
                  <wp:posOffset>8830945</wp:posOffset>
                </wp:positionV>
                <wp:extent cx="3200400" cy="3429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2B4C5D0" w14:textId="3EFB4E54" w:rsidR="00BB13FC" w:rsidRPr="00DE1A30" w:rsidRDefault="00BB13FC" w:rsidP="00F446FC">
                            <w:pPr>
                              <w:rPr>
                                <w:rFonts w:asciiTheme="majorHAnsi" w:hAnsiTheme="majorHAnsi" w:cs="Arial"/>
                                <w:b/>
                                <w:color w:val="FFFFFF" w:themeColor="background1"/>
                                <w:sz w:val="36"/>
                                <w:szCs w:val="36"/>
                              </w:rPr>
                            </w:pPr>
                            <w:r w:rsidRPr="00DE1A30">
                              <w:rPr>
                                <w:rFonts w:asciiTheme="majorHAnsi" w:hAnsiTheme="majorHAnsi" w:cs="Arial"/>
                                <w:b/>
                                <w:color w:val="FFFFFF" w:themeColor="background1"/>
                                <w:sz w:val="36"/>
                                <w:szCs w:val="36"/>
                              </w:rPr>
                              <w:t>20</w:t>
                            </w:r>
                            <w:r w:rsidR="00243391">
                              <w:rPr>
                                <w:rFonts w:asciiTheme="majorHAnsi" w:hAnsiTheme="majorHAnsi" w:cs="Arial"/>
                                <w:b/>
                                <w:color w:val="FFFFFF" w:themeColor="background1"/>
                                <w:sz w:val="36"/>
                                <w:szCs w:val="3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BA81C" id="Text Box 21" o:spid="_x0000_s1029" type="#_x0000_t202" style="position:absolute;margin-left:-4pt;margin-top:695.35pt;width:252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" filled="f" stroked="f">
                <v:textbox>
                  <w:txbxContent>
                    <w:p w14:paraId="22B4C5D0" w14:textId="3EFB4E54" w:rsidR="00BB13FC" w:rsidRPr="00DE1A30" w:rsidRDefault="00BB13FC" w:rsidP="00F446FC">
                      <w:pPr>
                        <w:rPr>
                          <w:rFonts w:asciiTheme="majorHAnsi" w:hAnsiTheme="majorHAnsi" w:cs="Arial"/>
                          <w:b/>
                          <w:color w:val="FFFFFF" w:themeColor="background1"/>
                          <w:sz w:val="36"/>
                          <w:szCs w:val="36"/>
                        </w:rPr>
                      </w:pPr>
                      <w:r w:rsidRPr="00DE1A30">
                        <w:rPr>
                          <w:rFonts w:asciiTheme="majorHAnsi" w:hAnsiTheme="majorHAnsi" w:cs="Arial"/>
                          <w:b/>
                          <w:color w:val="FFFFFF" w:themeColor="background1"/>
                          <w:sz w:val="36"/>
                          <w:szCs w:val="36"/>
                        </w:rPr>
                        <w:t>20</w:t>
                      </w:r>
                      <w:r w:rsidR="00243391">
                        <w:rPr>
                          <w:rFonts w:asciiTheme="majorHAnsi" w:hAnsiTheme="majorHAnsi" w:cs="Arial"/>
                          <w:b/>
                          <w:color w:val="FFFFFF" w:themeColor="background1"/>
                          <w:sz w:val="36"/>
                          <w:szCs w:val="36"/>
                        </w:rPr>
                        <w:t>20/21</w:t>
                      </w:r>
                    </w:p>
                  </w:txbxContent>
                </v:textbox>
                <w10:wrap type="square"/>
              </v:shape>
            </w:pict>
          </mc:Fallback>
        </mc:AlternateContent>
      </w:r>
      <w:r w:rsidR="00515901">
        <w:rPr>
          <w:rFonts w:asciiTheme="majorHAnsi" w:hAnsiTheme="majorHAnsi"/>
          <w:noProof/>
          <w:sz w:val="22"/>
          <w:szCs w:val="22"/>
          <w:lang w:val="en-GB" w:eastAsia="en-GB"/>
        </w:rPr>
        <w:drawing>
          <wp:anchor distT="0" distB="0" distL="114300" distR="114300" simplePos="0" relativeHeight="251646976" behindDoc="0" locked="0" layoutInCell="1" allowOverlap="1" wp14:anchorId="4700BAF0" wp14:editId="067511F9">
            <wp:simplePos x="0" y="0"/>
            <wp:positionH relativeFrom="column">
              <wp:align>center</wp:align>
            </wp:positionH>
            <wp:positionV relativeFrom="paragraph">
              <wp:posOffset>165735</wp:posOffset>
            </wp:positionV>
            <wp:extent cx="7559040" cy="10691495"/>
            <wp:effectExtent l="0" t="0" r="10160" b="1905"/>
            <wp:wrapTight wrapText="bothSides">
              <wp:wrapPolygon edited="0">
                <wp:start x="0" y="0"/>
                <wp:lineTo x="0" y="21553"/>
                <wp:lineTo x="21556" y="21553"/>
                <wp:lineTo x="21556" y="0"/>
                <wp:lineTo x="0" y="0"/>
              </wp:wrapPolygon>
            </wp:wrapTight>
            <wp:docPr id="1" name="Picture 1" descr="JOBS_MAIN:23564_Aston_ExecutiveTeamBrandGuidelines:01_ARTWORK:TEMPLATES:Reports:Report Cover BGs:ET_Report Covers_B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3564_Aston_ExecutiveTeamBrandGuidelines:01_ARTWORK:TEMPLATES:Reports:Report Cover BGs:ET_Report Covers_BGs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80" cy="10692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297B6C">
        <w:br w:type="page"/>
      </w:r>
    </w:p>
    <w:p w14:paraId="363C8DE1" w14:textId="58094941" w:rsidR="009F64DA" w:rsidRDefault="009F64DA" w:rsidP="00FD1394">
      <w:pPr>
        <w:rPr>
          <w:rFonts w:ascii="Arial" w:hAnsi="Arial" w:cs="Arial"/>
          <w:b/>
        </w:rPr>
      </w:pPr>
    </w:p>
    <w:p w14:paraId="5CC54FF5" w14:textId="77777777" w:rsidR="00DB7111" w:rsidRPr="00DB7111" w:rsidRDefault="00DB7111" w:rsidP="00DB7111">
      <w:pPr>
        <w:rPr>
          <w:rFonts w:ascii="Arial" w:eastAsia="MS Mincho" w:hAnsi="Arial" w:cs="Arial"/>
          <w:b/>
        </w:rPr>
      </w:pPr>
      <w:r w:rsidRPr="00DB7111">
        <w:rPr>
          <w:rFonts w:ascii="Arial" w:eastAsia="MS Mincho" w:hAnsi="Arial" w:cs="Arial"/>
          <w:b/>
        </w:rPr>
        <w:t>Policy Summary</w:t>
      </w:r>
    </w:p>
    <w:p w14:paraId="18995587" w14:textId="77777777" w:rsidR="00DB7111" w:rsidRPr="00DB7111" w:rsidRDefault="00DB7111" w:rsidP="00DB7111">
      <w:pPr>
        <w:rPr>
          <w:rFonts w:ascii="Arial" w:eastAsia="MS Mincho" w:hAnsi="Arial" w:cs="Arial"/>
          <w:b/>
        </w:rPr>
      </w:pPr>
    </w:p>
    <w:p w14:paraId="4D72E89F" w14:textId="0800C56F" w:rsidR="00DB7111" w:rsidRPr="00DB7111" w:rsidRDefault="00DB7111" w:rsidP="00DB7111">
      <w:pPr>
        <w:spacing w:after="120"/>
        <w:rPr>
          <w:rFonts w:ascii="Arial" w:eastAsia="MS Mincho" w:hAnsi="Arial" w:cs="Arial"/>
        </w:rPr>
      </w:pPr>
      <w:r w:rsidRPr="00DB7111">
        <w:rPr>
          <w:rFonts w:ascii="Arial" w:eastAsia="MS Mincho" w:hAnsi="Arial" w:cs="Arial"/>
        </w:rPr>
        <w:t>This Policy, approved by the University’s</w:t>
      </w:r>
      <w:r w:rsidR="00DF1D13">
        <w:rPr>
          <w:rFonts w:ascii="Arial" w:eastAsia="MS Mincho" w:hAnsi="Arial" w:cs="Arial"/>
        </w:rPr>
        <w:t xml:space="preserve"> </w:t>
      </w:r>
      <w:r w:rsidRPr="00DB7111">
        <w:rPr>
          <w:rFonts w:ascii="Arial" w:eastAsia="MS Mincho" w:hAnsi="Arial" w:cs="Arial"/>
        </w:rPr>
        <w:t xml:space="preserve">Learning and Teaching Committee, sets out a process for </w:t>
      </w:r>
      <w:r w:rsidR="008E71B1">
        <w:rPr>
          <w:rFonts w:ascii="Arial" w:eastAsia="MS Mincho" w:hAnsi="Arial" w:cs="Arial"/>
        </w:rPr>
        <w:t xml:space="preserve">the </w:t>
      </w:r>
      <w:r w:rsidR="00A37B44">
        <w:rPr>
          <w:rFonts w:ascii="Arial" w:eastAsia="MS Mincho" w:hAnsi="Arial" w:cs="Arial"/>
        </w:rPr>
        <w:t xml:space="preserve">University’s Periodic six-yearly Reviews of Taught </w:t>
      </w:r>
      <w:proofErr w:type="spellStart"/>
      <w:r w:rsidR="00A37B44">
        <w:rPr>
          <w:rFonts w:ascii="Arial" w:eastAsia="MS Mincho" w:hAnsi="Arial" w:cs="Arial"/>
        </w:rPr>
        <w:t>P</w:t>
      </w:r>
      <w:r w:rsidR="008E71B1">
        <w:rPr>
          <w:rFonts w:ascii="Arial" w:eastAsia="MS Mincho" w:hAnsi="Arial" w:cs="Arial"/>
        </w:rPr>
        <w:t>rogrammes</w:t>
      </w:r>
      <w:proofErr w:type="spellEnd"/>
      <w:r w:rsidRPr="00DB7111">
        <w:rPr>
          <w:rFonts w:ascii="Arial" w:eastAsia="MS Mincho" w:hAnsi="Arial" w:cs="Arial"/>
        </w:rPr>
        <w:t xml:space="preserve">. </w:t>
      </w:r>
      <w:r w:rsidR="00EF56B6">
        <w:rPr>
          <w:rFonts w:ascii="Arial" w:eastAsia="MS Mincho" w:hAnsi="Arial" w:cs="Arial"/>
        </w:rPr>
        <w:t xml:space="preserve">In implementing the reviews the University is also revalidating the </w:t>
      </w:r>
      <w:proofErr w:type="spellStart"/>
      <w:r w:rsidR="00EF56B6">
        <w:rPr>
          <w:rFonts w:ascii="Arial" w:eastAsia="MS Mincho" w:hAnsi="Arial" w:cs="Arial"/>
        </w:rPr>
        <w:t>programmes</w:t>
      </w:r>
      <w:proofErr w:type="spellEnd"/>
      <w:r w:rsidR="00EF56B6">
        <w:rPr>
          <w:rFonts w:ascii="Arial" w:eastAsia="MS Mincho" w:hAnsi="Arial" w:cs="Arial"/>
        </w:rPr>
        <w:t xml:space="preserve"> for their future delivery.</w:t>
      </w:r>
    </w:p>
    <w:p w14:paraId="4C52E7AA" w14:textId="77777777" w:rsidR="00DB7111" w:rsidRPr="00DB7111" w:rsidRDefault="00DB7111" w:rsidP="00DB7111">
      <w:pPr>
        <w:rPr>
          <w:rFonts w:ascii="Arial" w:eastAsia="MS Mincho" w:hAnsi="Arial" w:cs="Arial"/>
          <w:b/>
        </w:rPr>
      </w:pPr>
    </w:p>
    <w:p w14:paraId="238E3EAC" w14:textId="77777777" w:rsidR="00DB7111" w:rsidRPr="00DB7111" w:rsidRDefault="00DB7111" w:rsidP="00DB7111">
      <w:pPr>
        <w:rPr>
          <w:rFonts w:ascii="Arial" w:eastAsia="MS Mincho" w:hAnsi="Arial" w:cs="Arial"/>
        </w:rPr>
      </w:pPr>
      <w:r w:rsidRPr="00DB7111">
        <w:rPr>
          <w:rFonts w:ascii="Arial" w:eastAsia="MS Mincho" w:hAnsi="Arial" w:cs="Arial"/>
          <w:b/>
        </w:rPr>
        <w:t>Related Regulations, Policies, and Guidance</w:t>
      </w:r>
    </w:p>
    <w:p w14:paraId="23072520" w14:textId="77777777" w:rsidR="00DB7111" w:rsidRPr="00DB7111" w:rsidRDefault="00DB7111" w:rsidP="00DB7111">
      <w:pPr>
        <w:rPr>
          <w:rFonts w:ascii="Arial" w:eastAsia="MS Mincho" w:hAnsi="Arial" w:cs="Arial"/>
        </w:rPr>
      </w:pPr>
    </w:p>
    <w:p w14:paraId="642811E4" w14:textId="7005BABC" w:rsidR="00DB7111" w:rsidRPr="00DB7111" w:rsidRDefault="00DB7111" w:rsidP="00DB7111">
      <w:pPr>
        <w:rPr>
          <w:rFonts w:ascii="Arial" w:eastAsia="MS Mincho" w:hAnsi="Arial" w:cs="Arial"/>
        </w:rPr>
      </w:pPr>
      <w:r w:rsidRPr="00DB7111">
        <w:rPr>
          <w:rFonts w:ascii="Arial" w:eastAsia="MS Mincho" w:hAnsi="Arial" w:cs="Arial"/>
        </w:rPr>
        <w:t>This policy has some features in common with the University’s polic</w:t>
      </w:r>
      <w:r w:rsidR="008E71B1">
        <w:rPr>
          <w:rFonts w:ascii="Arial" w:eastAsia="MS Mincho" w:hAnsi="Arial" w:cs="Arial"/>
        </w:rPr>
        <w:t xml:space="preserve">ies for the Annual </w:t>
      </w:r>
      <w:r w:rsidRPr="00DB7111">
        <w:rPr>
          <w:rFonts w:ascii="Arial" w:eastAsia="MS Mincho" w:hAnsi="Arial" w:cs="Arial"/>
        </w:rPr>
        <w:t xml:space="preserve">Review of Taught </w:t>
      </w:r>
      <w:proofErr w:type="spellStart"/>
      <w:r w:rsidRPr="00DB7111">
        <w:rPr>
          <w:rFonts w:ascii="Arial" w:eastAsia="MS Mincho" w:hAnsi="Arial" w:cs="Arial"/>
        </w:rPr>
        <w:t>Programmes</w:t>
      </w:r>
      <w:proofErr w:type="spellEnd"/>
      <w:r w:rsidR="008E71B1">
        <w:rPr>
          <w:rFonts w:ascii="Arial" w:eastAsia="MS Mincho" w:hAnsi="Arial" w:cs="Arial"/>
        </w:rPr>
        <w:t xml:space="preserve"> and the reviews of Student-facing Professional Services</w:t>
      </w:r>
      <w:r w:rsidRPr="00DB7111">
        <w:rPr>
          <w:rFonts w:ascii="Arial" w:eastAsia="MS Mincho" w:hAnsi="Arial" w:cs="Arial"/>
        </w:rPr>
        <w:t xml:space="preserve">. Data from the </w:t>
      </w:r>
      <w:r w:rsidR="008E71B1">
        <w:rPr>
          <w:rFonts w:ascii="Arial" w:eastAsia="MS Mincho" w:hAnsi="Arial" w:cs="Arial"/>
        </w:rPr>
        <w:t xml:space="preserve">annual </w:t>
      </w:r>
      <w:r w:rsidRPr="00DB7111">
        <w:rPr>
          <w:rFonts w:ascii="Arial" w:eastAsia="MS Mincho" w:hAnsi="Arial" w:cs="Arial"/>
        </w:rPr>
        <w:t xml:space="preserve">reports of the reviews of taught </w:t>
      </w:r>
      <w:proofErr w:type="spellStart"/>
      <w:r w:rsidRPr="00DB7111">
        <w:rPr>
          <w:rFonts w:ascii="Arial" w:eastAsia="MS Mincho" w:hAnsi="Arial" w:cs="Arial"/>
        </w:rPr>
        <w:t>programmes</w:t>
      </w:r>
      <w:proofErr w:type="spellEnd"/>
      <w:r w:rsidRPr="00DB7111">
        <w:rPr>
          <w:rFonts w:ascii="Arial" w:eastAsia="MS Mincho" w:hAnsi="Arial" w:cs="Arial"/>
        </w:rPr>
        <w:t xml:space="preserve"> </w:t>
      </w:r>
      <w:r w:rsidR="00DF1D13">
        <w:rPr>
          <w:rFonts w:ascii="Arial" w:eastAsia="MS Mincho" w:hAnsi="Arial" w:cs="Arial"/>
        </w:rPr>
        <w:t>is part of the data</w:t>
      </w:r>
      <w:r w:rsidR="008E71B1">
        <w:rPr>
          <w:rFonts w:ascii="Arial" w:eastAsia="MS Mincho" w:hAnsi="Arial" w:cs="Arial"/>
        </w:rPr>
        <w:t>set for Periodic Review.</w:t>
      </w:r>
    </w:p>
    <w:p w14:paraId="6354D446" w14:textId="07D4ED4F" w:rsidR="00DB7111" w:rsidRDefault="00DB7111" w:rsidP="00FD1394">
      <w:pPr>
        <w:rPr>
          <w:rFonts w:ascii="Arial" w:hAnsi="Arial" w:cs="Arial"/>
          <w:b/>
        </w:rPr>
      </w:pPr>
    </w:p>
    <w:p w14:paraId="3D24F1D8" w14:textId="4585533C" w:rsidR="00FD1394" w:rsidRDefault="00FD1394" w:rsidP="00FD1394">
      <w:pPr>
        <w:rPr>
          <w:rFonts w:ascii="Arial" w:hAnsi="Arial" w:cs="Arial"/>
          <w:b/>
        </w:rPr>
      </w:pPr>
      <w:r>
        <w:rPr>
          <w:rFonts w:ascii="Arial" w:hAnsi="Arial" w:cs="Arial"/>
          <w:b/>
        </w:rPr>
        <w:t>Version Control</w:t>
      </w:r>
    </w:p>
    <w:p w14:paraId="3C3D263F" w14:textId="77777777" w:rsidR="00FD1394" w:rsidRPr="00FD1394" w:rsidRDefault="00FD1394" w:rsidP="00FD1394">
      <w:pP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993"/>
        <w:gridCol w:w="1984"/>
        <w:gridCol w:w="2126"/>
        <w:gridCol w:w="1134"/>
        <w:gridCol w:w="1162"/>
      </w:tblGrid>
      <w:tr w:rsidR="00FD1394" w:rsidRPr="004634B4" w14:paraId="72378527" w14:textId="77777777" w:rsidTr="00252330">
        <w:trPr>
          <w:jc w:val="center"/>
        </w:trPr>
        <w:tc>
          <w:tcPr>
            <w:tcW w:w="1781" w:type="dxa"/>
            <w:shd w:val="clear" w:color="auto" w:fill="auto"/>
          </w:tcPr>
          <w:p w14:paraId="6B1FAC53" w14:textId="77777777" w:rsidR="00FD1394" w:rsidRPr="004634B4" w:rsidRDefault="00FD1394" w:rsidP="00FD1394">
            <w:pPr>
              <w:rPr>
                <w:rFonts w:ascii="Calibri" w:eastAsia="MS Mincho" w:hAnsi="Calibri" w:cs="Times New Roman"/>
                <w:b/>
                <w:sz w:val="22"/>
                <w:szCs w:val="22"/>
              </w:rPr>
            </w:pPr>
            <w:r w:rsidRPr="004634B4">
              <w:rPr>
                <w:rFonts w:ascii="Calibri" w:eastAsia="MS Mincho" w:hAnsi="Calibri" w:cs="Times New Roman"/>
                <w:b/>
                <w:sz w:val="22"/>
                <w:szCs w:val="22"/>
              </w:rPr>
              <w:t>Ref No</w:t>
            </w:r>
          </w:p>
        </w:tc>
        <w:tc>
          <w:tcPr>
            <w:tcW w:w="993" w:type="dxa"/>
            <w:shd w:val="clear" w:color="auto" w:fill="auto"/>
          </w:tcPr>
          <w:p w14:paraId="3922E3D0" w14:textId="77777777" w:rsidR="00FD1394" w:rsidRPr="004634B4" w:rsidRDefault="00FD1394" w:rsidP="00FD1394">
            <w:pPr>
              <w:rPr>
                <w:rFonts w:ascii="Calibri" w:eastAsia="MS Mincho" w:hAnsi="Calibri" w:cs="Times New Roman"/>
                <w:b/>
                <w:sz w:val="22"/>
                <w:szCs w:val="22"/>
              </w:rPr>
            </w:pPr>
            <w:r w:rsidRPr="004634B4">
              <w:rPr>
                <w:rFonts w:ascii="Calibri" w:eastAsia="MS Mincho" w:hAnsi="Calibri" w:cs="Times New Roman"/>
                <w:b/>
                <w:sz w:val="22"/>
                <w:szCs w:val="22"/>
              </w:rPr>
              <w:t>Version</w:t>
            </w:r>
          </w:p>
        </w:tc>
        <w:tc>
          <w:tcPr>
            <w:tcW w:w="1984" w:type="dxa"/>
            <w:shd w:val="clear" w:color="auto" w:fill="auto"/>
          </w:tcPr>
          <w:p w14:paraId="0A8A7F8D" w14:textId="77777777" w:rsidR="00FD1394" w:rsidRPr="004634B4" w:rsidRDefault="00FD1394" w:rsidP="00FD1394">
            <w:pPr>
              <w:rPr>
                <w:rFonts w:ascii="Calibri" w:eastAsia="MS Mincho" w:hAnsi="Calibri" w:cs="Times New Roman"/>
                <w:b/>
                <w:sz w:val="22"/>
                <w:szCs w:val="22"/>
              </w:rPr>
            </w:pPr>
            <w:r w:rsidRPr="004634B4">
              <w:rPr>
                <w:rFonts w:ascii="Calibri" w:eastAsia="MS Mincho" w:hAnsi="Calibri" w:cs="Times New Roman"/>
                <w:b/>
                <w:sz w:val="22"/>
                <w:szCs w:val="22"/>
              </w:rPr>
              <w:t>Responsible Officer</w:t>
            </w:r>
          </w:p>
        </w:tc>
        <w:tc>
          <w:tcPr>
            <w:tcW w:w="2126" w:type="dxa"/>
            <w:shd w:val="clear" w:color="auto" w:fill="auto"/>
          </w:tcPr>
          <w:p w14:paraId="7E4C07A8" w14:textId="77777777" w:rsidR="00FD1394" w:rsidRPr="004634B4" w:rsidRDefault="00FD1394" w:rsidP="00FD1394">
            <w:pPr>
              <w:rPr>
                <w:rFonts w:ascii="Calibri" w:eastAsia="MS Mincho" w:hAnsi="Calibri" w:cs="Times New Roman"/>
                <w:b/>
                <w:sz w:val="22"/>
                <w:szCs w:val="22"/>
              </w:rPr>
            </w:pPr>
            <w:r w:rsidRPr="004634B4">
              <w:rPr>
                <w:rFonts w:ascii="Calibri" w:eastAsia="MS Mincho" w:hAnsi="Calibri" w:cs="Times New Roman"/>
                <w:b/>
                <w:sz w:val="22"/>
                <w:szCs w:val="22"/>
              </w:rPr>
              <w:t>Approved by</w:t>
            </w:r>
          </w:p>
        </w:tc>
        <w:tc>
          <w:tcPr>
            <w:tcW w:w="1134" w:type="dxa"/>
            <w:shd w:val="clear" w:color="auto" w:fill="auto"/>
          </w:tcPr>
          <w:p w14:paraId="45CEA427" w14:textId="77777777" w:rsidR="00FD1394" w:rsidRPr="004634B4" w:rsidRDefault="00FD1394" w:rsidP="00FD1394">
            <w:pPr>
              <w:rPr>
                <w:rFonts w:ascii="Calibri" w:eastAsia="MS Mincho" w:hAnsi="Calibri" w:cs="Times New Roman"/>
                <w:b/>
                <w:sz w:val="22"/>
                <w:szCs w:val="22"/>
              </w:rPr>
            </w:pPr>
            <w:r w:rsidRPr="004634B4">
              <w:rPr>
                <w:rFonts w:ascii="Calibri" w:eastAsia="MS Mincho" w:hAnsi="Calibri" w:cs="Times New Roman"/>
                <w:b/>
                <w:sz w:val="22"/>
                <w:szCs w:val="22"/>
              </w:rPr>
              <w:t>Approval Date</w:t>
            </w:r>
          </w:p>
        </w:tc>
        <w:tc>
          <w:tcPr>
            <w:tcW w:w="1162" w:type="dxa"/>
            <w:shd w:val="clear" w:color="auto" w:fill="auto"/>
          </w:tcPr>
          <w:p w14:paraId="237C4A34" w14:textId="77777777" w:rsidR="00FD1394" w:rsidRPr="004634B4" w:rsidRDefault="00FD1394" w:rsidP="00FD1394">
            <w:pPr>
              <w:rPr>
                <w:rFonts w:ascii="Calibri" w:eastAsia="MS Mincho" w:hAnsi="Calibri" w:cs="Times New Roman"/>
                <w:b/>
                <w:sz w:val="22"/>
                <w:szCs w:val="22"/>
              </w:rPr>
            </w:pPr>
            <w:r w:rsidRPr="004634B4">
              <w:rPr>
                <w:rFonts w:ascii="Calibri" w:eastAsia="MS Mincho" w:hAnsi="Calibri" w:cs="Times New Roman"/>
                <w:b/>
                <w:sz w:val="22"/>
                <w:szCs w:val="22"/>
              </w:rPr>
              <w:t>Effective Date</w:t>
            </w:r>
          </w:p>
        </w:tc>
      </w:tr>
      <w:tr w:rsidR="00FD1394" w:rsidRPr="004634B4" w14:paraId="39F56D29" w14:textId="77777777" w:rsidTr="00252330">
        <w:trPr>
          <w:jc w:val="center"/>
        </w:trPr>
        <w:tc>
          <w:tcPr>
            <w:tcW w:w="1781" w:type="dxa"/>
            <w:shd w:val="clear" w:color="auto" w:fill="auto"/>
            <w:vAlign w:val="center"/>
          </w:tcPr>
          <w:p w14:paraId="56FC2852" w14:textId="77C813DF" w:rsidR="00FD1394" w:rsidRPr="004634B4" w:rsidRDefault="00DF1D13" w:rsidP="00FD1394">
            <w:pPr>
              <w:rPr>
                <w:rFonts w:ascii="Calibri" w:eastAsia="MS Mincho" w:hAnsi="Calibri" w:cs="Arial"/>
                <w:sz w:val="20"/>
                <w:szCs w:val="20"/>
              </w:rPr>
            </w:pPr>
            <w:r w:rsidRPr="004634B4">
              <w:rPr>
                <w:rFonts w:ascii="Calibri" w:eastAsia="MS Mincho" w:hAnsi="Calibri" w:cs="Arial"/>
                <w:sz w:val="20"/>
                <w:szCs w:val="20"/>
              </w:rPr>
              <w:t>AU-OLTC-19-2318</w:t>
            </w:r>
          </w:p>
        </w:tc>
        <w:tc>
          <w:tcPr>
            <w:tcW w:w="993" w:type="dxa"/>
            <w:shd w:val="clear" w:color="auto" w:fill="auto"/>
            <w:vAlign w:val="center"/>
          </w:tcPr>
          <w:p w14:paraId="22A3B512" w14:textId="77777777" w:rsidR="00FD1394" w:rsidRPr="004634B4" w:rsidRDefault="00FD1394" w:rsidP="00FD1394">
            <w:pPr>
              <w:rPr>
                <w:rFonts w:ascii="Arial" w:eastAsia="MS Mincho" w:hAnsi="Arial" w:cs="Arial"/>
                <w:sz w:val="16"/>
                <w:szCs w:val="16"/>
              </w:rPr>
            </w:pPr>
            <w:r w:rsidRPr="004634B4">
              <w:rPr>
                <w:rFonts w:ascii="Arial" w:eastAsia="MS Mincho" w:hAnsi="Arial" w:cs="Arial"/>
                <w:sz w:val="16"/>
                <w:szCs w:val="16"/>
              </w:rPr>
              <w:t>A</w:t>
            </w:r>
          </w:p>
        </w:tc>
        <w:tc>
          <w:tcPr>
            <w:tcW w:w="1984" w:type="dxa"/>
            <w:shd w:val="clear" w:color="auto" w:fill="auto"/>
            <w:vAlign w:val="center"/>
          </w:tcPr>
          <w:p w14:paraId="7D6640DD" w14:textId="46ABABBE" w:rsidR="00FD1394" w:rsidRPr="004634B4" w:rsidRDefault="00252330" w:rsidP="00FD1394">
            <w:pPr>
              <w:rPr>
                <w:rFonts w:ascii="Arial" w:eastAsia="MS Mincho" w:hAnsi="Arial" w:cs="Arial"/>
                <w:sz w:val="16"/>
                <w:szCs w:val="16"/>
              </w:rPr>
            </w:pPr>
            <w:r w:rsidRPr="004634B4">
              <w:rPr>
                <w:rFonts w:ascii="Arial" w:eastAsia="MS Mincho" w:hAnsi="Arial" w:cs="Arial"/>
                <w:sz w:val="16"/>
                <w:szCs w:val="16"/>
              </w:rPr>
              <w:t>Sarah Davies</w:t>
            </w:r>
          </w:p>
        </w:tc>
        <w:tc>
          <w:tcPr>
            <w:tcW w:w="2126" w:type="dxa"/>
            <w:shd w:val="clear" w:color="auto" w:fill="auto"/>
            <w:vAlign w:val="center"/>
          </w:tcPr>
          <w:p w14:paraId="56D34982" w14:textId="7A5CEDB2" w:rsidR="00FD1394" w:rsidRPr="004634B4" w:rsidRDefault="001108F7" w:rsidP="00FD1394">
            <w:pPr>
              <w:rPr>
                <w:rFonts w:ascii="Arial" w:eastAsia="MS Mincho" w:hAnsi="Arial" w:cs="Arial"/>
                <w:sz w:val="16"/>
                <w:szCs w:val="16"/>
              </w:rPr>
            </w:pPr>
            <w:r w:rsidRPr="004634B4">
              <w:rPr>
                <w:rFonts w:ascii="Arial" w:eastAsia="MS Mincho" w:hAnsi="Arial" w:cs="Arial"/>
                <w:sz w:val="16"/>
                <w:szCs w:val="16"/>
              </w:rPr>
              <w:t>Operational Learning and Teaching Committee</w:t>
            </w:r>
          </w:p>
        </w:tc>
        <w:tc>
          <w:tcPr>
            <w:tcW w:w="1134" w:type="dxa"/>
            <w:shd w:val="clear" w:color="auto" w:fill="auto"/>
            <w:vAlign w:val="center"/>
          </w:tcPr>
          <w:p w14:paraId="02B7D75F" w14:textId="23BF8BDA" w:rsidR="00FD1394" w:rsidRPr="004634B4" w:rsidRDefault="001108F7" w:rsidP="00FD1394">
            <w:pPr>
              <w:rPr>
                <w:rFonts w:ascii="Arial" w:eastAsia="MS Mincho" w:hAnsi="Arial" w:cs="Arial"/>
                <w:sz w:val="16"/>
                <w:szCs w:val="16"/>
              </w:rPr>
            </w:pPr>
            <w:r w:rsidRPr="004634B4">
              <w:rPr>
                <w:rFonts w:ascii="Arial" w:eastAsia="MS Mincho" w:hAnsi="Arial" w:cs="Arial"/>
                <w:sz w:val="16"/>
                <w:szCs w:val="16"/>
              </w:rPr>
              <w:t>8 October 2019</w:t>
            </w:r>
          </w:p>
        </w:tc>
        <w:tc>
          <w:tcPr>
            <w:tcW w:w="1162" w:type="dxa"/>
            <w:shd w:val="clear" w:color="auto" w:fill="auto"/>
            <w:vAlign w:val="center"/>
          </w:tcPr>
          <w:p w14:paraId="61CE1480" w14:textId="2CC81813" w:rsidR="00FD1394" w:rsidRPr="004634B4" w:rsidRDefault="00FD1394" w:rsidP="00FD1394">
            <w:pPr>
              <w:rPr>
                <w:rFonts w:ascii="Arial" w:eastAsia="MS Mincho" w:hAnsi="Arial" w:cs="Arial"/>
                <w:sz w:val="16"/>
                <w:szCs w:val="16"/>
              </w:rPr>
            </w:pPr>
          </w:p>
        </w:tc>
      </w:tr>
      <w:tr w:rsidR="0003700D" w:rsidRPr="004634B4" w14:paraId="5D6CAE1D" w14:textId="77777777" w:rsidTr="00252330">
        <w:trPr>
          <w:jc w:val="center"/>
        </w:trPr>
        <w:tc>
          <w:tcPr>
            <w:tcW w:w="1781" w:type="dxa"/>
            <w:shd w:val="clear" w:color="auto" w:fill="auto"/>
            <w:vAlign w:val="center"/>
          </w:tcPr>
          <w:p w14:paraId="0E35061E" w14:textId="77777777" w:rsidR="0003700D" w:rsidRPr="004634B4" w:rsidRDefault="0003700D" w:rsidP="00FD1394">
            <w:pPr>
              <w:rPr>
                <w:rFonts w:ascii="Calibri" w:eastAsia="MS Mincho" w:hAnsi="Calibri" w:cs="Arial"/>
                <w:sz w:val="20"/>
                <w:szCs w:val="20"/>
              </w:rPr>
            </w:pPr>
          </w:p>
        </w:tc>
        <w:tc>
          <w:tcPr>
            <w:tcW w:w="993" w:type="dxa"/>
            <w:shd w:val="clear" w:color="auto" w:fill="auto"/>
            <w:vAlign w:val="center"/>
          </w:tcPr>
          <w:p w14:paraId="233859C8" w14:textId="77777777" w:rsidR="0003700D" w:rsidRPr="004634B4" w:rsidRDefault="0003700D" w:rsidP="00FD1394">
            <w:pPr>
              <w:rPr>
                <w:rFonts w:ascii="Arial" w:eastAsia="MS Mincho" w:hAnsi="Arial" w:cs="Arial"/>
                <w:sz w:val="16"/>
                <w:szCs w:val="16"/>
              </w:rPr>
            </w:pPr>
          </w:p>
        </w:tc>
        <w:tc>
          <w:tcPr>
            <w:tcW w:w="1984" w:type="dxa"/>
            <w:shd w:val="clear" w:color="auto" w:fill="auto"/>
            <w:vAlign w:val="center"/>
          </w:tcPr>
          <w:p w14:paraId="43D91FED" w14:textId="77777777" w:rsidR="0003700D" w:rsidRPr="004634B4" w:rsidRDefault="0003700D" w:rsidP="00FD1394">
            <w:pPr>
              <w:rPr>
                <w:rFonts w:ascii="Arial" w:eastAsia="MS Mincho" w:hAnsi="Arial" w:cs="Arial"/>
                <w:sz w:val="16"/>
                <w:szCs w:val="16"/>
              </w:rPr>
            </w:pPr>
          </w:p>
        </w:tc>
        <w:tc>
          <w:tcPr>
            <w:tcW w:w="2126" w:type="dxa"/>
            <w:shd w:val="clear" w:color="auto" w:fill="auto"/>
            <w:vAlign w:val="center"/>
          </w:tcPr>
          <w:p w14:paraId="7BAAB1DE" w14:textId="214C1F90" w:rsidR="0003700D" w:rsidRPr="004634B4" w:rsidRDefault="0003700D" w:rsidP="00FD1394">
            <w:pPr>
              <w:rPr>
                <w:rFonts w:ascii="Arial" w:eastAsia="MS Mincho" w:hAnsi="Arial" w:cs="Arial"/>
                <w:sz w:val="16"/>
                <w:szCs w:val="16"/>
              </w:rPr>
            </w:pPr>
            <w:r w:rsidRPr="004634B4">
              <w:rPr>
                <w:rFonts w:ascii="Arial" w:eastAsia="MS Mincho" w:hAnsi="Arial" w:cs="Arial"/>
                <w:sz w:val="16"/>
                <w:szCs w:val="16"/>
              </w:rPr>
              <w:t xml:space="preserve">Learning and Teaching Committee </w:t>
            </w:r>
          </w:p>
        </w:tc>
        <w:tc>
          <w:tcPr>
            <w:tcW w:w="1134" w:type="dxa"/>
            <w:shd w:val="clear" w:color="auto" w:fill="auto"/>
            <w:vAlign w:val="center"/>
          </w:tcPr>
          <w:p w14:paraId="042E1F6A" w14:textId="77777777" w:rsidR="0003700D" w:rsidRPr="004634B4" w:rsidRDefault="0003700D" w:rsidP="00FD1394">
            <w:pPr>
              <w:rPr>
                <w:rFonts w:ascii="Arial" w:eastAsia="MS Mincho" w:hAnsi="Arial" w:cs="Arial"/>
                <w:sz w:val="16"/>
                <w:szCs w:val="16"/>
              </w:rPr>
            </w:pPr>
            <w:r w:rsidRPr="004634B4">
              <w:rPr>
                <w:rFonts w:ascii="Arial" w:eastAsia="MS Mincho" w:hAnsi="Arial" w:cs="Arial"/>
                <w:sz w:val="16"/>
                <w:szCs w:val="16"/>
              </w:rPr>
              <w:t>4 November 2019</w:t>
            </w:r>
          </w:p>
          <w:p w14:paraId="5E768BA1" w14:textId="60C517C7" w:rsidR="0003700D" w:rsidRPr="004634B4" w:rsidRDefault="0003700D" w:rsidP="00FD1394">
            <w:pPr>
              <w:rPr>
                <w:rFonts w:ascii="Arial" w:eastAsia="MS Mincho" w:hAnsi="Arial" w:cs="Arial"/>
                <w:sz w:val="16"/>
                <w:szCs w:val="16"/>
              </w:rPr>
            </w:pPr>
          </w:p>
        </w:tc>
        <w:tc>
          <w:tcPr>
            <w:tcW w:w="1162" w:type="dxa"/>
            <w:shd w:val="clear" w:color="auto" w:fill="auto"/>
            <w:vAlign w:val="center"/>
          </w:tcPr>
          <w:p w14:paraId="0077F601" w14:textId="77777777" w:rsidR="0003700D" w:rsidRPr="004634B4" w:rsidRDefault="0003700D" w:rsidP="00FD1394">
            <w:pPr>
              <w:rPr>
                <w:rFonts w:ascii="Arial" w:eastAsia="MS Mincho" w:hAnsi="Arial" w:cs="Arial"/>
                <w:sz w:val="16"/>
                <w:szCs w:val="16"/>
              </w:rPr>
            </w:pPr>
            <w:r w:rsidRPr="004634B4">
              <w:rPr>
                <w:rFonts w:ascii="Arial" w:eastAsia="MS Mincho" w:hAnsi="Arial" w:cs="Arial"/>
                <w:sz w:val="16"/>
                <w:szCs w:val="16"/>
              </w:rPr>
              <w:t>4 November 2019</w:t>
            </w:r>
          </w:p>
          <w:p w14:paraId="04D7949B" w14:textId="3FF3A118" w:rsidR="0003700D" w:rsidRPr="004634B4" w:rsidRDefault="0003700D" w:rsidP="00FD1394">
            <w:pPr>
              <w:rPr>
                <w:rFonts w:ascii="Arial" w:eastAsia="MS Mincho" w:hAnsi="Arial" w:cs="Arial"/>
                <w:sz w:val="16"/>
                <w:szCs w:val="16"/>
              </w:rPr>
            </w:pPr>
          </w:p>
        </w:tc>
      </w:tr>
      <w:tr w:rsidR="004634B4" w:rsidRPr="00FD1394" w14:paraId="481FC0FB" w14:textId="77777777" w:rsidTr="00252330">
        <w:trPr>
          <w:jc w:val="center"/>
        </w:trPr>
        <w:tc>
          <w:tcPr>
            <w:tcW w:w="1781" w:type="dxa"/>
            <w:shd w:val="clear" w:color="auto" w:fill="auto"/>
            <w:vAlign w:val="center"/>
          </w:tcPr>
          <w:p w14:paraId="23019D04" w14:textId="20D4F835" w:rsidR="004634B4" w:rsidRPr="004634B4" w:rsidRDefault="001B3B0D" w:rsidP="00FD1394">
            <w:pPr>
              <w:rPr>
                <w:rFonts w:ascii="Calibri" w:eastAsia="MS Mincho" w:hAnsi="Calibri" w:cs="Arial"/>
                <w:sz w:val="20"/>
                <w:szCs w:val="20"/>
              </w:rPr>
            </w:pPr>
            <w:r>
              <w:rPr>
                <w:rFonts w:ascii="Calibri" w:eastAsia="MS Mincho" w:hAnsi="Calibri" w:cs="Arial"/>
                <w:sz w:val="20"/>
                <w:szCs w:val="20"/>
              </w:rPr>
              <w:t>AU-LTC-20-3163</w:t>
            </w:r>
          </w:p>
        </w:tc>
        <w:tc>
          <w:tcPr>
            <w:tcW w:w="993" w:type="dxa"/>
            <w:shd w:val="clear" w:color="auto" w:fill="auto"/>
            <w:vAlign w:val="center"/>
          </w:tcPr>
          <w:p w14:paraId="0FF167D7" w14:textId="2542CEC8" w:rsidR="004634B4" w:rsidRPr="004634B4" w:rsidRDefault="001B3B0D" w:rsidP="00FD1394">
            <w:pPr>
              <w:rPr>
                <w:rFonts w:ascii="Arial" w:eastAsia="MS Mincho" w:hAnsi="Arial" w:cs="Arial"/>
                <w:sz w:val="16"/>
                <w:szCs w:val="16"/>
              </w:rPr>
            </w:pPr>
            <w:r>
              <w:rPr>
                <w:rFonts w:ascii="Arial" w:eastAsia="MS Mincho" w:hAnsi="Arial" w:cs="Arial"/>
                <w:sz w:val="16"/>
                <w:szCs w:val="16"/>
              </w:rPr>
              <w:t>A</w:t>
            </w:r>
          </w:p>
        </w:tc>
        <w:tc>
          <w:tcPr>
            <w:tcW w:w="1984" w:type="dxa"/>
            <w:shd w:val="clear" w:color="auto" w:fill="auto"/>
            <w:vAlign w:val="center"/>
          </w:tcPr>
          <w:p w14:paraId="3B295E39" w14:textId="7E39A553" w:rsidR="004634B4" w:rsidRPr="004634B4" w:rsidRDefault="004634B4" w:rsidP="00FD1394">
            <w:pPr>
              <w:rPr>
                <w:rFonts w:ascii="Arial" w:eastAsia="MS Mincho" w:hAnsi="Arial" w:cs="Arial"/>
                <w:sz w:val="16"/>
                <w:szCs w:val="16"/>
              </w:rPr>
            </w:pPr>
            <w:r w:rsidRPr="004634B4">
              <w:rPr>
                <w:rFonts w:ascii="Arial" w:eastAsia="MS Mincho" w:hAnsi="Arial" w:cs="Arial"/>
                <w:sz w:val="16"/>
                <w:szCs w:val="16"/>
              </w:rPr>
              <w:t>Yvonne Henderson</w:t>
            </w:r>
          </w:p>
        </w:tc>
        <w:tc>
          <w:tcPr>
            <w:tcW w:w="2126" w:type="dxa"/>
            <w:shd w:val="clear" w:color="auto" w:fill="auto"/>
            <w:vAlign w:val="center"/>
          </w:tcPr>
          <w:p w14:paraId="3D10969C" w14:textId="7EB575AE" w:rsidR="004634B4" w:rsidRPr="004634B4" w:rsidRDefault="004634B4" w:rsidP="00FD1394">
            <w:pPr>
              <w:rPr>
                <w:rFonts w:ascii="Arial" w:eastAsia="MS Mincho" w:hAnsi="Arial" w:cs="Arial"/>
                <w:sz w:val="16"/>
                <w:szCs w:val="16"/>
              </w:rPr>
            </w:pPr>
            <w:r w:rsidRPr="004634B4">
              <w:rPr>
                <w:rFonts w:ascii="Arial" w:eastAsia="MS Mincho" w:hAnsi="Arial" w:cs="Arial"/>
                <w:sz w:val="16"/>
                <w:szCs w:val="16"/>
              </w:rPr>
              <w:t>Learning and Teaching Committee</w:t>
            </w:r>
          </w:p>
        </w:tc>
        <w:tc>
          <w:tcPr>
            <w:tcW w:w="1134" w:type="dxa"/>
            <w:shd w:val="clear" w:color="auto" w:fill="auto"/>
            <w:vAlign w:val="center"/>
          </w:tcPr>
          <w:p w14:paraId="406EB9B6" w14:textId="14A5CF7C" w:rsidR="004634B4" w:rsidRPr="004634B4" w:rsidRDefault="004634B4" w:rsidP="00FD1394">
            <w:pPr>
              <w:rPr>
                <w:rFonts w:ascii="Arial" w:eastAsia="MS Mincho" w:hAnsi="Arial" w:cs="Arial"/>
                <w:sz w:val="16"/>
                <w:szCs w:val="16"/>
              </w:rPr>
            </w:pPr>
            <w:r w:rsidRPr="004634B4">
              <w:rPr>
                <w:rFonts w:ascii="Arial" w:eastAsia="MS Mincho" w:hAnsi="Arial" w:cs="Arial"/>
                <w:sz w:val="16"/>
                <w:szCs w:val="16"/>
              </w:rPr>
              <w:t>4</w:t>
            </w:r>
            <w:r w:rsidRPr="004634B4">
              <w:rPr>
                <w:rFonts w:ascii="Arial" w:eastAsia="MS Mincho" w:hAnsi="Arial" w:cs="Arial"/>
                <w:sz w:val="16"/>
                <w:szCs w:val="16"/>
                <w:vertAlign w:val="superscript"/>
              </w:rPr>
              <w:t>th</w:t>
            </w:r>
            <w:r w:rsidRPr="004634B4">
              <w:rPr>
                <w:rFonts w:ascii="Arial" w:eastAsia="MS Mincho" w:hAnsi="Arial" w:cs="Arial"/>
                <w:sz w:val="16"/>
                <w:szCs w:val="16"/>
              </w:rPr>
              <w:t xml:space="preserve"> December 2020</w:t>
            </w:r>
          </w:p>
        </w:tc>
        <w:tc>
          <w:tcPr>
            <w:tcW w:w="1162" w:type="dxa"/>
            <w:shd w:val="clear" w:color="auto" w:fill="auto"/>
            <w:vAlign w:val="center"/>
          </w:tcPr>
          <w:p w14:paraId="72D74931" w14:textId="1C71EB63" w:rsidR="004634B4" w:rsidRPr="004634B4" w:rsidRDefault="004634B4" w:rsidP="00FD1394">
            <w:pPr>
              <w:rPr>
                <w:rFonts w:ascii="Arial" w:eastAsia="MS Mincho" w:hAnsi="Arial" w:cs="Arial"/>
                <w:sz w:val="16"/>
                <w:szCs w:val="16"/>
              </w:rPr>
            </w:pPr>
            <w:r w:rsidRPr="004634B4">
              <w:rPr>
                <w:rFonts w:ascii="Arial" w:eastAsia="MS Mincho" w:hAnsi="Arial" w:cs="Arial"/>
                <w:sz w:val="16"/>
                <w:szCs w:val="16"/>
              </w:rPr>
              <w:t>4</w:t>
            </w:r>
            <w:r w:rsidRPr="004634B4">
              <w:rPr>
                <w:rFonts w:ascii="Arial" w:eastAsia="MS Mincho" w:hAnsi="Arial" w:cs="Arial"/>
                <w:sz w:val="16"/>
                <w:szCs w:val="16"/>
                <w:vertAlign w:val="superscript"/>
              </w:rPr>
              <w:t>th</w:t>
            </w:r>
            <w:r w:rsidRPr="004634B4">
              <w:rPr>
                <w:rFonts w:ascii="Arial" w:eastAsia="MS Mincho" w:hAnsi="Arial" w:cs="Arial"/>
                <w:sz w:val="16"/>
                <w:szCs w:val="16"/>
              </w:rPr>
              <w:t xml:space="preserve"> December 2020</w:t>
            </w:r>
          </w:p>
        </w:tc>
      </w:tr>
    </w:tbl>
    <w:p w14:paraId="51E9E1EB" w14:textId="77777777" w:rsidR="00813B56" w:rsidRDefault="00813B56" w:rsidP="00A432B6">
      <w:pPr>
        <w:autoSpaceDE w:val="0"/>
        <w:autoSpaceDN w:val="0"/>
        <w:adjustRightInd w:val="0"/>
        <w:spacing w:line="276" w:lineRule="auto"/>
        <w:rPr>
          <w:rFonts w:ascii="Arial" w:eastAsia="Calibri" w:hAnsi="Arial" w:cs="Arial"/>
          <w:b/>
          <w:bCs/>
          <w:color w:val="000000"/>
          <w:sz w:val="22"/>
          <w:szCs w:val="22"/>
          <w:lang w:val="en-GB"/>
        </w:rPr>
      </w:pPr>
    </w:p>
    <w:p w14:paraId="7CC5C16F" w14:textId="2D0D607B" w:rsidR="008E71B1" w:rsidRDefault="008E71B1">
      <w:pPr>
        <w:rPr>
          <w:rFonts w:ascii="Arial" w:eastAsia="Calibri" w:hAnsi="Arial" w:cs="Arial"/>
          <w:b/>
          <w:bCs/>
          <w:color w:val="000000"/>
          <w:sz w:val="22"/>
          <w:szCs w:val="22"/>
          <w:lang w:val="en-GB"/>
        </w:rPr>
      </w:pPr>
      <w:r>
        <w:rPr>
          <w:rFonts w:ascii="Arial" w:eastAsia="Calibri" w:hAnsi="Arial" w:cs="Arial"/>
          <w:b/>
          <w:bCs/>
          <w:color w:val="000000"/>
          <w:sz w:val="22"/>
          <w:szCs w:val="22"/>
          <w:lang w:val="en-GB"/>
        </w:rPr>
        <w:br w:type="page"/>
      </w:r>
    </w:p>
    <w:p w14:paraId="753B24EC" w14:textId="32F93E66" w:rsidR="00A432B6" w:rsidRDefault="00A432B6" w:rsidP="00A432B6">
      <w:pPr>
        <w:autoSpaceDE w:val="0"/>
        <w:autoSpaceDN w:val="0"/>
        <w:adjustRightInd w:val="0"/>
        <w:spacing w:line="276" w:lineRule="auto"/>
        <w:rPr>
          <w:rFonts w:ascii="Arial" w:eastAsia="Calibri" w:hAnsi="Arial" w:cs="Arial"/>
          <w:b/>
          <w:bCs/>
          <w:color w:val="000000"/>
          <w:sz w:val="22"/>
          <w:szCs w:val="22"/>
          <w:lang w:val="en-GB"/>
        </w:rPr>
      </w:pPr>
    </w:p>
    <w:p w14:paraId="1EDBA6F3" w14:textId="7F9FF8A5" w:rsidR="008E71B1" w:rsidRDefault="008E71B1" w:rsidP="00A432B6">
      <w:pPr>
        <w:autoSpaceDE w:val="0"/>
        <w:autoSpaceDN w:val="0"/>
        <w:adjustRightInd w:val="0"/>
        <w:spacing w:line="276" w:lineRule="auto"/>
        <w:rPr>
          <w:rFonts w:ascii="Arial" w:eastAsia="Calibri" w:hAnsi="Arial" w:cs="Arial"/>
          <w:b/>
          <w:bCs/>
          <w:color w:val="000000"/>
          <w:sz w:val="22"/>
          <w:szCs w:val="22"/>
          <w:lang w:val="en-GB"/>
        </w:rPr>
      </w:pPr>
    </w:p>
    <w:sdt>
      <w:sdtPr>
        <w:rPr>
          <w:rFonts w:asciiTheme="minorHAnsi" w:eastAsiaTheme="minorEastAsia" w:hAnsiTheme="minorHAnsi" w:cstheme="minorBidi"/>
          <w:color w:val="auto"/>
          <w:sz w:val="24"/>
          <w:szCs w:val="24"/>
        </w:rPr>
        <w:id w:val="-429965261"/>
        <w:docPartObj>
          <w:docPartGallery w:val="Table of Contents"/>
          <w:docPartUnique/>
        </w:docPartObj>
      </w:sdtPr>
      <w:sdtEndPr>
        <w:rPr>
          <w:rFonts w:ascii="Arial" w:eastAsia="Times New Roman" w:hAnsi="Arial" w:cs="Arial"/>
          <w:sz w:val="22"/>
          <w:szCs w:val="22"/>
          <w:lang w:val="en-GB" w:eastAsia="en-GB"/>
        </w:rPr>
      </w:sdtEndPr>
      <w:sdtContent>
        <w:p w14:paraId="3E3633E8" w14:textId="475B785F" w:rsidR="00E81BAD" w:rsidRDefault="00E81BAD">
          <w:pPr>
            <w:pStyle w:val="TOCHeading"/>
          </w:pPr>
          <w:r>
            <w:t>Contents</w:t>
          </w:r>
          <w:bookmarkStart w:id="0" w:name="_GoBack"/>
          <w:bookmarkEnd w:id="0"/>
        </w:p>
        <w:p w14:paraId="42D1555F" w14:textId="77777777" w:rsidR="007D3D68" w:rsidRDefault="00E81BAD">
          <w:pPr>
            <w:pStyle w:val="TOC2"/>
            <w:tabs>
              <w:tab w:val="left" w:pos="660"/>
              <w:tab w:val="right" w:leader="dot" w:pos="9016"/>
            </w:tabs>
            <w:rPr>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58575803" w:history="1">
            <w:r w:rsidR="007D3D68" w:rsidRPr="00B54F9A">
              <w:rPr>
                <w:rStyle w:val="Hyperlink"/>
                <w:noProof/>
                <w:lang w:val="en-GB"/>
              </w:rPr>
              <w:t>1.</w:t>
            </w:r>
            <w:r w:rsidR="007D3D68">
              <w:rPr>
                <w:noProof/>
                <w:sz w:val="22"/>
                <w:szCs w:val="22"/>
                <w:lang w:val="en-GB" w:eastAsia="en-GB"/>
              </w:rPr>
              <w:tab/>
            </w:r>
            <w:r w:rsidR="007D3D68" w:rsidRPr="00B54F9A">
              <w:rPr>
                <w:rStyle w:val="Hyperlink"/>
                <w:noProof/>
                <w:lang w:val="en-GB"/>
              </w:rPr>
              <w:t>Introduction and Purpose</w:t>
            </w:r>
            <w:r w:rsidR="007D3D68">
              <w:rPr>
                <w:noProof/>
                <w:webHidden/>
              </w:rPr>
              <w:tab/>
            </w:r>
            <w:r w:rsidR="007D3D68">
              <w:rPr>
                <w:noProof/>
                <w:webHidden/>
              </w:rPr>
              <w:fldChar w:fldCharType="begin"/>
            </w:r>
            <w:r w:rsidR="007D3D68">
              <w:rPr>
                <w:noProof/>
                <w:webHidden/>
              </w:rPr>
              <w:instrText xml:space="preserve"> PAGEREF _Toc58575803 \h </w:instrText>
            </w:r>
            <w:r w:rsidR="007D3D68">
              <w:rPr>
                <w:noProof/>
                <w:webHidden/>
              </w:rPr>
            </w:r>
            <w:r w:rsidR="007D3D68">
              <w:rPr>
                <w:noProof/>
                <w:webHidden/>
              </w:rPr>
              <w:fldChar w:fldCharType="separate"/>
            </w:r>
            <w:r w:rsidR="007D3D68">
              <w:rPr>
                <w:noProof/>
                <w:webHidden/>
              </w:rPr>
              <w:t>4</w:t>
            </w:r>
            <w:r w:rsidR="007D3D68">
              <w:rPr>
                <w:noProof/>
                <w:webHidden/>
              </w:rPr>
              <w:fldChar w:fldCharType="end"/>
            </w:r>
          </w:hyperlink>
        </w:p>
        <w:p w14:paraId="73C50762" w14:textId="77777777" w:rsidR="007D3D68" w:rsidRDefault="007D3D68">
          <w:pPr>
            <w:pStyle w:val="TOC2"/>
            <w:tabs>
              <w:tab w:val="left" w:pos="660"/>
              <w:tab w:val="right" w:leader="dot" w:pos="9016"/>
            </w:tabs>
            <w:rPr>
              <w:noProof/>
              <w:sz w:val="22"/>
              <w:szCs w:val="22"/>
              <w:lang w:val="en-GB" w:eastAsia="en-GB"/>
            </w:rPr>
          </w:pPr>
          <w:hyperlink w:anchor="_Toc58575804" w:history="1">
            <w:r w:rsidRPr="00B54F9A">
              <w:rPr>
                <w:rStyle w:val="Hyperlink"/>
                <w:noProof/>
                <w:lang w:val="en-GB" w:eastAsia="en-GB"/>
              </w:rPr>
              <w:t>2.</w:t>
            </w:r>
            <w:r>
              <w:rPr>
                <w:noProof/>
                <w:sz w:val="22"/>
                <w:szCs w:val="22"/>
                <w:lang w:val="en-GB" w:eastAsia="en-GB"/>
              </w:rPr>
              <w:tab/>
            </w:r>
            <w:r w:rsidRPr="00B54F9A">
              <w:rPr>
                <w:rStyle w:val="Hyperlink"/>
                <w:noProof/>
                <w:lang w:val="en-GB" w:eastAsia="en-GB"/>
              </w:rPr>
              <w:t>Data for Review</w:t>
            </w:r>
            <w:r>
              <w:rPr>
                <w:noProof/>
                <w:webHidden/>
              </w:rPr>
              <w:tab/>
            </w:r>
            <w:r>
              <w:rPr>
                <w:noProof/>
                <w:webHidden/>
              </w:rPr>
              <w:fldChar w:fldCharType="begin"/>
            </w:r>
            <w:r>
              <w:rPr>
                <w:noProof/>
                <w:webHidden/>
              </w:rPr>
              <w:instrText xml:space="preserve"> PAGEREF _Toc58575804 \h </w:instrText>
            </w:r>
            <w:r>
              <w:rPr>
                <w:noProof/>
                <w:webHidden/>
              </w:rPr>
            </w:r>
            <w:r>
              <w:rPr>
                <w:noProof/>
                <w:webHidden/>
              </w:rPr>
              <w:fldChar w:fldCharType="separate"/>
            </w:r>
            <w:r>
              <w:rPr>
                <w:noProof/>
                <w:webHidden/>
              </w:rPr>
              <w:t>5</w:t>
            </w:r>
            <w:r>
              <w:rPr>
                <w:noProof/>
                <w:webHidden/>
              </w:rPr>
              <w:fldChar w:fldCharType="end"/>
            </w:r>
          </w:hyperlink>
        </w:p>
        <w:p w14:paraId="68B92DB0" w14:textId="77777777" w:rsidR="007D3D68" w:rsidRDefault="007D3D68">
          <w:pPr>
            <w:pStyle w:val="TOC2"/>
            <w:tabs>
              <w:tab w:val="left" w:pos="660"/>
              <w:tab w:val="right" w:leader="dot" w:pos="9016"/>
            </w:tabs>
            <w:rPr>
              <w:noProof/>
              <w:sz w:val="22"/>
              <w:szCs w:val="22"/>
              <w:lang w:val="en-GB" w:eastAsia="en-GB"/>
            </w:rPr>
          </w:pPr>
          <w:hyperlink w:anchor="_Toc58575805" w:history="1">
            <w:r w:rsidRPr="00B54F9A">
              <w:rPr>
                <w:rStyle w:val="Hyperlink"/>
                <w:noProof/>
                <w:lang w:val="en-GB" w:eastAsia="en-GB"/>
              </w:rPr>
              <w:t>3.</w:t>
            </w:r>
            <w:r>
              <w:rPr>
                <w:noProof/>
                <w:sz w:val="22"/>
                <w:szCs w:val="22"/>
                <w:lang w:val="en-GB" w:eastAsia="en-GB"/>
              </w:rPr>
              <w:tab/>
            </w:r>
            <w:r w:rsidRPr="00B54F9A">
              <w:rPr>
                <w:rStyle w:val="Hyperlink"/>
                <w:noProof/>
                <w:lang w:val="en-GB" w:eastAsia="en-GB"/>
              </w:rPr>
              <w:t>Panel Membership</w:t>
            </w:r>
            <w:r>
              <w:rPr>
                <w:noProof/>
                <w:webHidden/>
              </w:rPr>
              <w:tab/>
            </w:r>
            <w:r>
              <w:rPr>
                <w:noProof/>
                <w:webHidden/>
              </w:rPr>
              <w:fldChar w:fldCharType="begin"/>
            </w:r>
            <w:r>
              <w:rPr>
                <w:noProof/>
                <w:webHidden/>
              </w:rPr>
              <w:instrText xml:space="preserve"> PAGEREF _Toc58575805 \h </w:instrText>
            </w:r>
            <w:r>
              <w:rPr>
                <w:noProof/>
                <w:webHidden/>
              </w:rPr>
            </w:r>
            <w:r>
              <w:rPr>
                <w:noProof/>
                <w:webHidden/>
              </w:rPr>
              <w:fldChar w:fldCharType="separate"/>
            </w:r>
            <w:r>
              <w:rPr>
                <w:noProof/>
                <w:webHidden/>
              </w:rPr>
              <w:t>6</w:t>
            </w:r>
            <w:r>
              <w:rPr>
                <w:noProof/>
                <w:webHidden/>
              </w:rPr>
              <w:fldChar w:fldCharType="end"/>
            </w:r>
          </w:hyperlink>
        </w:p>
        <w:p w14:paraId="231AB924" w14:textId="77777777" w:rsidR="007D3D68" w:rsidRDefault="007D3D68">
          <w:pPr>
            <w:pStyle w:val="TOC3"/>
            <w:tabs>
              <w:tab w:val="left" w:pos="1100"/>
              <w:tab w:val="right" w:leader="dot" w:pos="9016"/>
            </w:tabs>
            <w:rPr>
              <w:noProof/>
              <w:sz w:val="22"/>
              <w:szCs w:val="22"/>
              <w:lang w:val="en-GB" w:eastAsia="en-GB"/>
            </w:rPr>
          </w:pPr>
          <w:hyperlink w:anchor="_Toc58575806" w:history="1">
            <w:r w:rsidRPr="00B54F9A">
              <w:rPr>
                <w:rStyle w:val="Hyperlink"/>
                <w:rFonts w:eastAsia="Times New Roman" w:cs="Arial"/>
                <w:noProof/>
                <w:lang w:val="en-GB" w:eastAsia="en-GB"/>
              </w:rPr>
              <w:t>3.1</w:t>
            </w:r>
            <w:r>
              <w:rPr>
                <w:noProof/>
                <w:sz w:val="22"/>
                <w:szCs w:val="22"/>
                <w:lang w:val="en-GB" w:eastAsia="en-GB"/>
              </w:rPr>
              <w:tab/>
            </w:r>
            <w:r w:rsidRPr="00B54F9A">
              <w:rPr>
                <w:rStyle w:val="Hyperlink"/>
                <w:noProof/>
              </w:rPr>
              <w:t>Review Panels normally consist of:</w:t>
            </w:r>
            <w:r>
              <w:rPr>
                <w:noProof/>
                <w:webHidden/>
              </w:rPr>
              <w:tab/>
            </w:r>
            <w:r>
              <w:rPr>
                <w:noProof/>
                <w:webHidden/>
              </w:rPr>
              <w:fldChar w:fldCharType="begin"/>
            </w:r>
            <w:r>
              <w:rPr>
                <w:noProof/>
                <w:webHidden/>
              </w:rPr>
              <w:instrText xml:space="preserve"> PAGEREF _Toc58575806 \h </w:instrText>
            </w:r>
            <w:r>
              <w:rPr>
                <w:noProof/>
                <w:webHidden/>
              </w:rPr>
            </w:r>
            <w:r>
              <w:rPr>
                <w:noProof/>
                <w:webHidden/>
              </w:rPr>
              <w:fldChar w:fldCharType="separate"/>
            </w:r>
            <w:r>
              <w:rPr>
                <w:noProof/>
                <w:webHidden/>
              </w:rPr>
              <w:t>6</w:t>
            </w:r>
            <w:r>
              <w:rPr>
                <w:noProof/>
                <w:webHidden/>
              </w:rPr>
              <w:fldChar w:fldCharType="end"/>
            </w:r>
          </w:hyperlink>
        </w:p>
        <w:p w14:paraId="533D6BC0" w14:textId="77777777" w:rsidR="007D3D68" w:rsidRDefault="007D3D68">
          <w:pPr>
            <w:pStyle w:val="TOC3"/>
            <w:tabs>
              <w:tab w:val="left" w:pos="1100"/>
              <w:tab w:val="right" w:leader="dot" w:pos="9016"/>
            </w:tabs>
            <w:rPr>
              <w:noProof/>
              <w:sz w:val="22"/>
              <w:szCs w:val="22"/>
              <w:lang w:val="en-GB" w:eastAsia="en-GB"/>
            </w:rPr>
          </w:pPr>
          <w:hyperlink w:anchor="_Toc58575807" w:history="1">
            <w:r w:rsidRPr="00B54F9A">
              <w:rPr>
                <w:rStyle w:val="Hyperlink"/>
                <w:noProof/>
                <w:lang w:val="en-GB"/>
              </w:rPr>
              <w:t>3.2</w:t>
            </w:r>
            <w:r>
              <w:rPr>
                <w:noProof/>
                <w:sz w:val="22"/>
                <w:szCs w:val="22"/>
                <w:lang w:val="en-GB" w:eastAsia="en-GB"/>
              </w:rPr>
              <w:tab/>
            </w:r>
            <w:r w:rsidRPr="00B54F9A">
              <w:rPr>
                <w:rStyle w:val="Hyperlink"/>
                <w:noProof/>
                <w:lang w:val="en-GB"/>
              </w:rPr>
              <w:t xml:space="preserve"> Further guidance for each Panel position is provided below:</w:t>
            </w:r>
            <w:r>
              <w:rPr>
                <w:noProof/>
                <w:webHidden/>
              </w:rPr>
              <w:tab/>
            </w:r>
            <w:r>
              <w:rPr>
                <w:noProof/>
                <w:webHidden/>
              </w:rPr>
              <w:fldChar w:fldCharType="begin"/>
            </w:r>
            <w:r>
              <w:rPr>
                <w:noProof/>
                <w:webHidden/>
              </w:rPr>
              <w:instrText xml:space="preserve"> PAGEREF _Toc58575807 \h </w:instrText>
            </w:r>
            <w:r>
              <w:rPr>
                <w:noProof/>
                <w:webHidden/>
              </w:rPr>
            </w:r>
            <w:r>
              <w:rPr>
                <w:noProof/>
                <w:webHidden/>
              </w:rPr>
              <w:fldChar w:fldCharType="separate"/>
            </w:r>
            <w:r>
              <w:rPr>
                <w:noProof/>
                <w:webHidden/>
              </w:rPr>
              <w:t>6</w:t>
            </w:r>
            <w:r>
              <w:rPr>
                <w:noProof/>
                <w:webHidden/>
              </w:rPr>
              <w:fldChar w:fldCharType="end"/>
            </w:r>
          </w:hyperlink>
        </w:p>
        <w:p w14:paraId="765B7E23" w14:textId="77777777" w:rsidR="007D3D68" w:rsidRDefault="007D3D68">
          <w:pPr>
            <w:pStyle w:val="TOC2"/>
            <w:tabs>
              <w:tab w:val="left" w:pos="660"/>
              <w:tab w:val="right" w:leader="dot" w:pos="9016"/>
            </w:tabs>
            <w:rPr>
              <w:noProof/>
              <w:sz w:val="22"/>
              <w:szCs w:val="22"/>
              <w:lang w:val="en-GB" w:eastAsia="en-GB"/>
            </w:rPr>
          </w:pPr>
          <w:hyperlink w:anchor="_Toc58575808" w:history="1">
            <w:r w:rsidRPr="00B54F9A">
              <w:rPr>
                <w:rStyle w:val="Hyperlink"/>
                <w:noProof/>
                <w:lang w:val="en-GB" w:eastAsia="en-GB"/>
              </w:rPr>
              <w:t>4.</w:t>
            </w:r>
            <w:r>
              <w:rPr>
                <w:noProof/>
                <w:sz w:val="22"/>
                <w:szCs w:val="22"/>
                <w:lang w:val="en-GB" w:eastAsia="en-GB"/>
              </w:rPr>
              <w:tab/>
            </w:r>
            <w:r w:rsidRPr="00B54F9A">
              <w:rPr>
                <w:rStyle w:val="Hyperlink"/>
                <w:noProof/>
                <w:lang w:val="en-GB" w:eastAsia="en-GB"/>
              </w:rPr>
              <w:t>Review meetings</w:t>
            </w:r>
            <w:r>
              <w:rPr>
                <w:noProof/>
                <w:webHidden/>
              </w:rPr>
              <w:tab/>
            </w:r>
            <w:r>
              <w:rPr>
                <w:noProof/>
                <w:webHidden/>
              </w:rPr>
              <w:fldChar w:fldCharType="begin"/>
            </w:r>
            <w:r>
              <w:rPr>
                <w:noProof/>
                <w:webHidden/>
              </w:rPr>
              <w:instrText xml:space="preserve"> PAGEREF _Toc58575808 \h </w:instrText>
            </w:r>
            <w:r>
              <w:rPr>
                <w:noProof/>
                <w:webHidden/>
              </w:rPr>
            </w:r>
            <w:r>
              <w:rPr>
                <w:noProof/>
                <w:webHidden/>
              </w:rPr>
              <w:fldChar w:fldCharType="separate"/>
            </w:r>
            <w:r>
              <w:rPr>
                <w:noProof/>
                <w:webHidden/>
              </w:rPr>
              <w:t>8</w:t>
            </w:r>
            <w:r>
              <w:rPr>
                <w:noProof/>
                <w:webHidden/>
              </w:rPr>
              <w:fldChar w:fldCharType="end"/>
            </w:r>
          </w:hyperlink>
        </w:p>
        <w:p w14:paraId="2F02F94E" w14:textId="77777777" w:rsidR="007D3D68" w:rsidRDefault="007D3D68">
          <w:pPr>
            <w:pStyle w:val="TOC3"/>
            <w:tabs>
              <w:tab w:val="left" w:pos="1100"/>
              <w:tab w:val="right" w:leader="dot" w:pos="9016"/>
            </w:tabs>
            <w:rPr>
              <w:noProof/>
              <w:sz w:val="22"/>
              <w:szCs w:val="22"/>
              <w:lang w:val="en-GB" w:eastAsia="en-GB"/>
            </w:rPr>
          </w:pPr>
          <w:hyperlink w:anchor="_Toc58575809" w:history="1">
            <w:r w:rsidRPr="00B54F9A">
              <w:rPr>
                <w:rStyle w:val="Hyperlink"/>
                <w:noProof/>
                <w:lang w:val="en-GB" w:eastAsia="en-GB"/>
              </w:rPr>
              <w:t>4.1</w:t>
            </w:r>
            <w:r>
              <w:rPr>
                <w:noProof/>
                <w:sz w:val="22"/>
                <w:szCs w:val="22"/>
                <w:lang w:val="en-GB" w:eastAsia="en-GB"/>
              </w:rPr>
              <w:tab/>
            </w:r>
            <w:r w:rsidRPr="00B54F9A">
              <w:rPr>
                <w:rStyle w:val="Hyperlink"/>
                <w:noProof/>
                <w:lang w:val="en-GB" w:eastAsia="en-GB"/>
              </w:rPr>
              <w:t>Periodic Review Pre-Meeting</w:t>
            </w:r>
            <w:r>
              <w:rPr>
                <w:noProof/>
                <w:webHidden/>
              </w:rPr>
              <w:tab/>
            </w:r>
            <w:r>
              <w:rPr>
                <w:noProof/>
                <w:webHidden/>
              </w:rPr>
              <w:fldChar w:fldCharType="begin"/>
            </w:r>
            <w:r>
              <w:rPr>
                <w:noProof/>
                <w:webHidden/>
              </w:rPr>
              <w:instrText xml:space="preserve"> PAGEREF _Toc58575809 \h </w:instrText>
            </w:r>
            <w:r>
              <w:rPr>
                <w:noProof/>
                <w:webHidden/>
              </w:rPr>
            </w:r>
            <w:r>
              <w:rPr>
                <w:noProof/>
                <w:webHidden/>
              </w:rPr>
              <w:fldChar w:fldCharType="separate"/>
            </w:r>
            <w:r>
              <w:rPr>
                <w:noProof/>
                <w:webHidden/>
              </w:rPr>
              <w:t>8</w:t>
            </w:r>
            <w:r>
              <w:rPr>
                <w:noProof/>
                <w:webHidden/>
              </w:rPr>
              <w:fldChar w:fldCharType="end"/>
            </w:r>
          </w:hyperlink>
        </w:p>
        <w:p w14:paraId="2022F117" w14:textId="77777777" w:rsidR="007D3D68" w:rsidRDefault="007D3D68">
          <w:pPr>
            <w:pStyle w:val="TOC3"/>
            <w:tabs>
              <w:tab w:val="left" w:pos="1100"/>
              <w:tab w:val="right" w:leader="dot" w:pos="9016"/>
            </w:tabs>
            <w:rPr>
              <w:noProof/>
              <w:sz w:val="22"/>
              <w:szCs w:val="22"/>
              <w:lang w:val="en-GB" w:eastAsia="en-GB"/>
            </w:rPr>
          </w:pPr>
          <w:hyperlink w:anchor="_Toc58575810" w:history="1">
            <w:r w:rsidRPr="00B54F9A">
              <w:rPr>
                <w:rStyle w:val="Hyperlink"/>
                <w:noProof/>
                <w:lang w:val="en-GB" w:eastAsia="en-GB"/>
              </w:rPr>
              <w:t>4.2</w:t>
            </w:r>
            <w:r>
              <w:rPr>
                <w:noProof/>
                <w:sz w:val="22"/>
                <w:szCs w:val="22"/>
                <w:lang w:val="en-GB" w:eastAsia="en-GB"/>
              </w:rPr>
              <w:tab/>
            </w:r>
            <w:r w:rsidRPr="00B54F9A">
              <w:rPr>
                <w:rStyle w:val="Hyperlink"/>
                <w:noProof/>
                <w:lang w:val="en-GB" w:eastAsia="en-GB"/>
              </w:rPr>
              <w:t>Review Day</w:t>
            </w:r>
            <w:r>
              <w:rPr>
                <w:noProof/>
                <w:webHidden/>
              </w:rPr>
              <w:tab/>
            </w:r>
            <w:r>
              <w:rPr>
                <w:noProof/>
                <w:webHidden/>
              </w:rPr>
              <w:fldChar w:fldCharType="begin"/>
            </w:r>
            <w:r>
              <w:rPr>
                <w:noProof/>
                <w:webHidden/>
              </w:rPr>
              <w:instrText xml:space="preserve"> PAGEREF _Toc58575810 \h </w:instrText>
            </w:r>
            <w:r>
              <w:rPr>
                <w:noProof/>
                <w:webHidden/>
              </w:rPr>
            </w:r>
            <w:r>
              <w:rPr>
                <w:noProof/>
                <w:webHidden/>
              </w:rPr>
              <w:fldChar w:fldCharType="separate"/>
            </w:r>
            <w:r>
              <w:rPr>
                <w:noProof/>
                <w:webHidden/>
              </w:rPr>
              <w:t>9</w:t>
            </w:r>
            <w:r>
              <w:rPr>
                <w:noProof/>
                <w:webHidden/>
              </w:rPr>
              <w:fldChar w:fldCharType="end"/>
            </w:r>
          </w:hyperlink>
        </w:p>
        <w:p w14:paraId="7787CB54" w14:textId="77777777" w:rsidR="007D3D68" w:rsidRDefault="007D3D68">
          <w:pPr>
            <w:pStyle w:val="TOC2"/>
            <w:tabs>
              <w:tab w:val="left" w:pos="660"/>
              <w:tab w:val="right" w:leader="dot" w:pos="9016"/>
            </w:tabs>
            <w:rPr>
              <w:noProof/>
              <w:sz w:val="22"/>
              <w:szCs w:val="22"/>
              <w:lang w:val="en-GB" w:eastAsia="en-GB"/>
            </w:rPr>
          </w:pPr>
          <w:hyperlink w:anchor="_Toc58575811" w:history="1">
            <w:r w:rsidRPr="00B54F9A">
              <w:rPr>
                <w:rStyle w:val="Hyperlink"/>
                <w:noProof/>
                <w:lang w:val="en-GB" w:eastAsia="en-GB"/>
              </w:rPr>
              <w:t>5.</w:t>
            </w:r>
            <w:r>
              <w:rPr>
                <w:noProof/>
                <w:sz w:val="22"/>
                <w:szCs w:val="22"/>
                <w:lang w:val="en-GB" w:eastAsia="en-GB"/>
              </w:rPr>
              <w:tab/>
            </w:r>
            <w:r w:rsidRPr="00B54F9A">
              <w:rPr>
                <w:rStyle w:val="Hyperlink"/>
                <w:noProof/>
                <w:lang w:val="en-GB" w:eastAsia="en-GB"/>
              </w:rPr>
              <w:t>Review Outcomes</w:t>
            </w:r>
            <w:r>
              <w:rPr>
                <w:noProof/>
                <w:webHidden/>
              </w:rPr>
              <w:tab/>
            </w:r>
            <w:r>
              <w:rPr>
                <w:noProof/>
                <w:webHidden/>
              </w:rPr>
              <w:fldChar w:fldCharType="begin"/>
            </w:r>
            <w:r>
              <w:rPr>
                <w:noProof/>
                <w:webHidden/>
              </w:rPr>
              <w:instrText xml:space="preserve"> PAGEREF _Toc58575811 \h </w:instrText>
            </w:r>
            <w:r>
              <w:rPr>
                <w:noProof/>
                <w:webHidden/>
              </w:rPr>
            </w:r>
            <w:r>
              <w:rPr>
                <w:noProof/>
                <w:webHidden/>
              </w:rPr>
              <w:fldChar w:fldCharType="separate"/>
            </w:r>
            <w:r>
              <w:rPr>
                <w:noProof/>
                <w:webHidden/>
              </w:rPr>
              <w:t>10</w:t>
            </w:r>
            <w:r>
              <w:rPr>
                <w:noProof/>
                <w:webHidden/>
              </w:rPr>
              <w:fldChar w:fldCharType="end"/>
            </w:r>
          </w:hyperlink>
        </w:p>
        <w:p w14:paraId="2F905CC3" w14:textId="77777777" w:rsidR="007D3D68" w:rsidRDefault="007D3D68">
          <w:pPr>
            <w:pStyle w:val="TOC2"/>
            <w:tabs>
              <w:tab w:val="left" w:pos="660"/>
              <w:tab w:val="right" w:leader="dot" w:pos="9016"/>
            </w:tabs>
            <w:rPr>
              <w:noProof/>
              <w:sz w:val="22"/>
              <w:szCs w:val="22"/>
              <w:lang w:val="en-GB" w:eastAsia="en-GB"/>
            </w:rPr>
          </w:pPr>
          <w:hyperlink w:anchor="_Toc58575812" w:history="1">
            <w:r w:rsidRPr="00B54F9A">
              <w:rPr>
                <w:rStyle w:val="Hyperlink"/>
                <w:noProof/>
                <w:lang w:val="en-GB" w:eastAsia="en-GB"/>
              </w:rPr>
              <w:t>6.</w:t>
            </w:r>
            <w:r>
              <w:rPr>
                <w:noProof/>
                <w:sz w:val="22"/>
                <w:szCs w:val="22"/>
                <w:lang w:val="en-GB" w:eastAsia="en-GB"/>
              </w:rPr>
              <w:tab/>
            </w:r>
            <w:r w:rsidRPr="00B54F9A">
              <w:rPr>
                <w:rStyle w:val="Hyperlink"/>
                <w:noProof/>
                <w:lang w:val="en-GB" w:eastAsia="en-GB"/>
              </w:rPr>
              <w:t>Review Outcomes – the Report and Responding to the Report</w:t>
            </w:r>
            <w:r>
              <w:rPr>
                <w:noProof/>
                <w:webHidden/>
              </w:rPr>
              <w:tab/>
            </w:r>
            <w:r>
              <w:rPr>
                <w:noProof/>
                <w:webHidden/>
              </w:rPr>
              <w:fldChar w:fldCharType="begin"/>
            </w:r>
            <w:r>
              <w:rPr>
                <w:noProof/>
                <w:webHidden/>
              </w:rPr>
              <w:instrText xml:space="preserve"> PAGEREF _Toc58575812 \h </w:instrText>
            </w:r>
            <w:r>
              <w:rPr>
                <w:noProof/>
                <w:webHidden/>
              </w:rPr>
            </w:r>
            <w:r>
              <w:rPr>
                <w:noProof/>
                <w:webHidden/>
              </w:rPr>
              <w:fldChar w:fldCharType="separate"/>
            </w:r>
            <w:r>
              <w:rPr>
                <w:noProof/>
                <w:webHidden/>
              </w:rPr>
              <w:t>12</w:t>
            </w:r>
            <w:r>
              <w:rPr>
                <w:noProof/>
                <w:webHidden/>
              </w:rPr>
              <w:fldChar w:fldCharType="end"/>
            </w:r>
          </w:hyperlink>
        </w:p>
        <w:p w14:paraId="5043796F" w14:textId="77777777" w:rsidR="007D3D68" w:rsidRDefault="007D3D68">
          <w:pPr>
            <w:pStyle w:val="TOC2"/>
            <w:tabs>
              <w:tab w:val="left" w:pos="660"/>
              <w:tab w:val="right" w:leader="dot" w:pos="9016"/>
            </w:tabs>
            <w:rPr>
              <w:noProof/>
              <w:sz w:val="22"/>
              <w:szCs w:val="22"/>
              <w:lang w:val="en-GB" w:eastAsia="en-GB"/>
            </w:rPr>
          </w:pPr>
          <w:hyperlink w:anchor="_Toc58575813" w:history="1">
            <w:r w:rsidRPr="00B54F9A">
              <w:rPr>
                <w:rStyle w:val="Hyperlink"/>
                <w:noProof/>
                <w:lang w:val="en-GB" w:eastAsia="en-GB"/>
              </w:rPr>
              <w:t>7.</w:t>
            </w:r>
            <w:r>
              <w:rPr>
                <w:noProof/>
                <w:sz w:val="22"/>
                <w:szCs w:val="22"/>
                <w:lang w:val="en-GB" w:eastAsia="en-GB"/>
              </w:rPr>
              <w:tab/>
            </w:r>
            <w:r w:rsidRPr="00B54F9A">
              <w:rPr>
                <w:rStyle w:val="Hyperlink"/>
                <w:noProof/>
                <w:lang w:val="en-GB" w:eastAsia="en-GB"/>
              </w:rPr>
              <w:t>Overview Report</w:t>
            </w:r>
            <w:r>
              <w:rPr>
                <w:noProof/>
                <w:webHidden/>
              </w:rPr>
              <w:tab/>
            </w:r>
            <w:r>
              <w:rPr>
                <w:noProof/>
                <w:webHidden/>
              </w:rPr>
              <w:fldChar w:fldCharType="begin"/>
            </w:r>
            <w:r>
              <w:rPr>
                <w:noProof/>
                <w:webHidden/>
              </w:rPr>
              <w:instrText xml:space="preserve"> PAGEREF _Toc58575813 \h </w:instrText>
            </w:r>
            <w:r>
              <w:rPr>
                <w:noProof/>
                <w:webHidden/>
              </w:rPr>
            </w:r>
            <w:r>
              <w:rPr>
                <w:noProof/>
                <w:webHidden/>
              </w:rPr>
              <w:fldChar w:fldCharType="separate"/>
            </w:r>
            <w:r>
              <w:rPr>
                <w:noProof/>
                <w:webHidden/>
              </w:rPr>
              <w:t>13</w:t>
            </w:r>
            <w:r>
              <w:rPr>
                <w:noProof/>
                <w:webHidden/>
              </w:rPr>
              <w:fldChar w:fldCharType="end"/>
            </w:r>
          </w:hyperlink>
        </w:p>
        <w:p w14:paraId="479673EF" w14:textId="77777777" w:rsidR="007D3D68" w:rsidRDefault="007D3D68">
          <w:pPr>
            <w:pStyle w:val="TOC2"/>
            <w:tabs>
              <w:tab w:val="left" w:pos="660"/>
              <w:tab w:val="right" w:leader="dot" w:pos="9016"/>
            </w:tabs>
            <w:rPr>
              <w:noProof/>
              <w:sz w:val="22"/>
              <w:szCs w:val="22"/>
              <w:lang w:val="en-GB" w:eastAsia="en-GB"/>
            </w:rPr>
          </w:pPr>
          <w:hyperlink w:anchor="_Toc58575814" w:history="1">
            <w:r w:rsidRPr="00B54F9A">
              <w:rPr>
                <w:rStyle w:val="Hyperlink"/>
                <w:noProof/>
                <w:lang w:val="en-GB" w:eastAsia="en-GB"/>
              </w:rPr>
              <w:t>8.</w:t>
            </w:r>
            <w:r>
              <w:rPr>
                <w:noProof/>
                <w:sz w:val="22"/>
                <w:szCs w:val="22"/>
                <w:lang w:val="en-GB" w:eastAsia="en-GB"/>
              </w:rPr>
              <w:tab/>
            </w:r>
            <w:r w:rsidRPr="00B54F9A">
              <w:rPr>
                <w:rStyle w:val="Hyperlink"/>
                <w:noProof/>
                <w:lang w:val="en-GB" w:eastAsia="en-GB"/>
              </w:rPr>
              <w:t>Evaluation of Process</w:t>
            </w:r>
            <w:r>
              <w:rPr>
                <w:noProof/>
                <w:webHidden/>
              </w:rPr>
              <w:tab/>
            </w:r>
            <w:r>
              <w:rPr>
                <w:noProof/>
                <w:webHidden/>
              </w:rPr>
              <w:fldChar w:fldCharType="begin"/>
            </w:r>
            <w:r>
              <w:rPr>
                <w:noProof/>
                <w:webHidden/>
              </w:rPr>
              <w:instrText xml:space="preserve"> PAGEREF _Toc58575814 \h </w:instrText>
            </w:r>
            <w:r>
              <w:rPr>
                <w:noProof/>
                <w:webHidden/>
              </w:rPr>
            </w:r>
            <w:r>
              <w:rPr>
                <w:noProof/>
                <w:webHidden/>
              </w:rPr>
              <w:fldChar w:fldCharType="separate"/>
            </w:r>
            <w:r>
              <w:rPr>
                <w:noProof/>
                <w:webHidden/>
              </w:rPr>
              <w:t>13</w:t>
            </w:r>
            <w:r>
              <w:rPr>
                <w:noProof/>
                <w:webHidden/>
              </w:rPr>
              <w:fldChar w:fldCharType="end"/>
            </w:r>
          </w:hyperlink>
        </w:p>
        <w:p w14:paraId="71EA8524" w14:textId="77777777" w:rsidR="007D3D68" w:rsidRDefault="007D3D68">
          <w:pPr>
            <w:pStyle w:val="TOC2"/>
            <w:tabs>
              <w:tab w:val="right" w:leader="dot" w:pos="9016"/>
            </w:tabs>
            <w:rPr>
              <w:noProof/>
              <w:sz w:val="22"/>
              <w:szCs w:val="22"/>
              <w:lang w:val="en-GB" w:eastAsia="en-GB"/>
            </w:rPr>
          </w:pPr>
          <w:hyperlink w:anchor="_Toc58575815" w:history="1">
            <w:r w:rsidRPr="00B54F9A">
              <w:rPr>
                <w:rStyle w:val="Hyperlink"/>
                <w:noProof/>
                <w:lang w:val="en-GB" w:eastAsia="en-GB"/>
              </w:rPr>
              <w:t>APPENDIX ONE: EVIDENCE BASE</w:t>
            </w:r>
            <w:r>
              <w:rPr>
                <w:noProof/>
                <w:webHidden/>
              </w:rPr>
              <w:tab/>
            </w:r>
            <w:r>
              <w:rPr>
                <w:noProof/>
                <w:webHidden/>
              </w:rPr>
              <w:fldChar w:fldCharType="begin"/>
            </w:r>
            <w:r>
              <w:rPr>
                <w:noProof/>
                <w:webHidden/>
              </w:rPr>
              <w:instrText xml:space="preserve"> PAGEREF _Toc58575815 \h </w:instrText>
            </w:r>
            <w:r>
              <w:rPr>
                <w:noProof/>
                <w:webHidden/>
              </w:rPr>
            </w:r>
            <w:r>
              <w:rPr>
                <w:noProof/>
                <w:webHidden/>
              </w:rPr>
              <w:fldChar w:fldCharType="separate"/>
            </w:r>
            <w:r>
              <w:rPr>
                <w:noProof/>
                <w:webHidden/>
              </w:rPr>
              <w:t>13</w:t>
            </w:r>
            <w:r>
              <w:rPr>
                <w:noProof/>
                <w:webHidden/>
              </w:rPr>
              <w:fldChar w:fldCharType="end"/>
            </w:r>
          </w:hyperlink>
        </w:p>
        <w:p w14:paraId="4D02B6CE" w14:textId="77777777" w:rsidR="007D3D68" w:rsidRDefault="007D3D68">
          <w:pPr>
            <w:pStyle w:val="TOC2"/>
            <w:tabs>
              <w:tab w:val="right" w:leader="dot" w:pos="9016"/>
            </w:tabs>
            <w:rPr>
              <w:noProof/>
              <w:sz w:val="22"/>
              <w:szCs w:val="22"/>
              <w:lang w:val="en-GB" w:eastAsia="en-GB"/>
            </w:rPr>
          </w:pPr>
          <w:hyperlink w:anchor="_Toc58575816" w:history="1">
            <w:r w:rsidRPr="00B54F9A">
              <w:rPr>
                <w:rStyle w:val="Hyperlink"/>
                <w:rFonts w:eastAsia="Times New Roman"/>
                <w:noProof/>
                <w:lang w:val="en-GB" w:eastAsia="en-GB"/>
              </w:rPr>
              <w:t xml:space="preserve">APPENDIX TWO - </w:t>
            </w:r>
            <w:r w:rsidRPr="00B54F9A">
              <w:rPr>
                <w:rStyle w:val="Hyperlink"/>
                <w:noProof/>
                <w:lang w:val="en-GB"/>
              </w:rPr>
              <w:t>QUALITY TEAM AND COLLEGE RESPONSIBILITIES</w:t>
            </w:r>
            <w:r>
              <w:rPr>
                <w:noProof/>
                <w:webHidden/>
              </w:rPr>
              <w:tab/>
            </w:r>
            <w:r>
              <w:rPr>
                <w:noProof/>
                <w:webHidden/>
              </w:rPr>
              <w:fldChar w:fldCharType="begin"/>
            </w:r>
            <w:r>
              <w:rPr>
                <w:noProof/>
                <w:webHidden/>
              </w:rPr>
              <w:instrText xml:space="preserve"> PAGEREF _Toc58575816 \h </w:instrText>
            </w:r>
            <w:r>
              <w:rPr>
                <w:noProof/>
                <w:webHidden/>
              </w:rPr>
            </w:r>
            <w:r>
              <w:rPr>
                <w:noProof/>
                <w:webHidden/>
              </w:rPr>
              <w:fldChar w:fldCharType="separate"/>
            </w:r>
            <w:r>
              <w:rPr>
                <w:noProof/>
                <w:webHidden/>
              </w:rPr>
              <w:t>15</w:t>
            </w:r>
            <w:r>
              <w:rPr>
                <w:noProof/>
                <w:webHidden/>
              </w:rPr>
              <w:fldChar w:fldCharType="end"/>
            </w:r>
          </w:hyperlink>
        </w:p>
        <w:p w14:paraId="7C2BD912" w14:textId="77777777" w:rsidR="007D3D68" w:rsidRDefault="007D3D68">
          <w:pPr>
            <w:pStyle w:val="TOC2"/>
            <w:tabs>
              <w:tab w:val="right" w:leader="dot" w:pos="9016"/>
            </w:tabs>
            <w:rPr>
              <w:noProof/>
              <w:sz w:val="22"/>
              <w:szCs w:val="22"/>
              <w:lang w:val="en-GB" w:eastAsia="en-GB"/>
            </w:rPr>
          </w:pPr>
          <w:hyperlink w:anchor="_Toc58575817" w:history="1">
            <w:r w:rsidRPr="00B54F9A">
              <w:rPr>
                <w:rStyle w:val="Hyperlink"/>
                <w:noProof/>
              </w:rPr>
              <w:t>APPENDIX THREE - INDICATIVE REVIEW TIMETABLE</w:t>
            </w:r>
            <w:r>
              <w:rPr>
                <w:noProof/>
                <w:webHidden/>
              </w:rPr>
              <w:tab/>
            </w:r>
            <w:r>
              <w:rPr>
                <w:noProof/>
                <w:webHidden/>
              </w:rPr>
              <w:fldChar w:fldCharType="begin"/>
            </w:r>
            <w:r>
              <w:rPr>
                <w:noProof/>
                <w:webHidden/>
              </w:rPr>
              <w:instrText xml:space="preserve"> PAGEREF _Toc58575817 \h </w:instrText>
            </w:r>
            <w:r>
              <w:rPr>
                <w:noProof/>
                <w:webHidden/>
              </w:rPr>
            </w:r>
            <w:r>
              <w:rPr>
                <w:noProof/>
                <w:webHidden/>
              </w:rPr>
              <w:fldChar w:fldCharType="separate"/>
            </w:r>
            <w:r>
              <w:rPr>
                <w:noProof/>
                <w:webHidden/>
              </w:rPr>
              <w:t>17</w:t>
            </w:r>
            <w:r>
              <w:rPr>
                <w:noProof/>
                <w:webHidden/>
              </w:rPr>
              <w:fldChar w:fldCharType="end"/>
            </w:r>
          </w:hyperlink>
        </w:p>
        <w:p w14:paraId="39337862" w14:textId="77777777" w:rsidR="007D3D68" w:rsidRDefault="007D3D68">
          <w:pPr>
            <w:pStyle w:val="TOC2"/>
            <w:tabs>
              <w:tab w:val="right" w:leader="dot" w:pos="9016"/>
            </w:tabs>
            <w:rPr>
              <w:noProof/>
              <w:sz w:val="22"/>
              <w:szCs w:val="22"/>
              <w:lang w:val="en-GB" w:eastAsia="en-GB"/>
            </w:rPr>
          </w:pPr>
          <w:hyperlink w:anchor="_Toc58575818" w:history="1">
            <w:r w:rsidRPr="00B54F9A">
              <w:rPr>
                <w:rStyle w:val="Hyperlink"/>
                <w:noProof/>
                <w:lang w:val="en-GB" w:eastAsia="en-GB"/>
              </w:rPr>
              <w:t>APPENDIX FOUR - COLLABORATIVE PROVISION</w:t>
            </w:r>
            <w:r>
              <w:rPr>
                <w:noProof/>
                <w:webHidden/>
              </w:rPr>
              <w:tab/>
            </w:r>
            <w:r>
              <w:rPr>
                <w:noProof/>
                <w:webHidden/>
              </w:rPr>
              <w:fldChar w:fldCharType="begin"/>
            </w:r>
            <w:r>
              <w:rPr>
                <w:noProof/>
                <w:webHidden/>
              </w:rPr>
              <w:instrText xml:space="preserve"> PAGEREF _Toc58575818 \h </w:instrText>
            </w:r>
            <w:r>
              <w:rPr>
                <w:noProof/>
                <w:webHidden/>
              </w:rPr>
            </w:r>
            <w:r>
              <w:rPr>
                <w:noProof/>
                <w:webHidden/>
              </w:rPr>
              <w:fldChar w:fldCharType="separate"/>
            </w:r>
            <w:r>
              <w:rPr>
                <w:noProof/>
                <w:webHidden/>
              </w:rPr>
              <w:t>18</w:t>
            </w:r>
            <w:r>
              <w:rPr>
                <w:noProof/>
                <w:webHidden/>
              </w:rPr>
              <w:fldChar w:fldCharType="end"/>
            </w:r>
          </w:hyperlink>
        </w:p>
        <w:p w14:paraId="069E105C" w14:textId="77777777" w:rsidR="007D3D68" w:rsidRDefault="007D3D68">
          <w:pPr>
            <w:pStyle w:val="TOC2"/>
            <w:tabs>
              <w:tab w:val="right" w:leader="dot" w:pos="9016"/>
            </w:tabs>
            <w:rPr>
              <w:noProof/>
              <w:sz w:val="22"/>
              <w:szCs w:val="22"/>
              <w:lang w:val="en-GB" w:eastAsia="en-GB"/>
            </w:rPr>
          </w:pPr>
          <w:hyperlink w:anchor="_Toc58575819" w:history="1">
            <w:r w:rsidRPr="00B54F9A">
              <w:rPr>
                <w:rStyle w:val="Hyperlink"/>
                <w:noProof/>
                <w:lang w:val="en-GB" w:eastAsia="en-GB"/>
              </w:rPr>
              <w:t>APPENDIX FIVE - PERIODIC REVIEW OF JOINT PROGRAMMES</w:t>
            </w:r>
            <w:r>
              <w:rPr>
                <w:noProof/>
                <w:webHidden/>
              </w:rPr>
              <w:tab/>
            </w:r>
            <w:r>
              <w:rPr>
                <w:noProof/>
                <w:webHidden/>
              </w:rPr>
              <w:fldChar w:fldCharType="begin"/>
            </w:r>
            <w:r>
              <w:rPr>
                <w:noProof/>
                <w:webHidden/>
              </w:rPr>
              <w:instrText xml:space="preserve"> PAGEREF _Toc58575819 \h </w:instrText>
            </w:r>
            <w:r>
              <w:rPr>
                <w:noProof/>
                <w:webHidden/>
              </w:rPr>
            </w:r>
            <w:r>
              <w:rPr>
                <w:noProof/>
                <w:webHidden/>
              </w:rPr>
              <w:fldChar w:fldCharType="separate"/>
            </w:r>
            <w:r>
              <w:rPr>
                <w:noProof/>
                <w:webHidden/>
              </w:rPr>
              <w:t>21</w:t>
            </w:r>
            <w:r>
              <w:rPr>
                <w:noProof/>
                <w:webHidden/>
              </w:rPr>
              <w:fldChar w:fldCharType="end"/>
            </w:r>
          </w:hyperlink>
        </w:p>
        <w:p w14:paraId="78E65B35" w14:textId="77777777" w:rsidR="007D3D68" w:rsidRDefault="007D3D68">
          <w:pPr>
            <w:pStyle w:val="TOC2"/>
            <w:tabs>
              <w:tab w:val="right" w:leader="dot" w:pos="9016"/>
            </w:tabs>
            <w:rPr>
              <w:noProof/>
              <w:sz w:val="22"/>
              <w:szCs w:val="22"/>
              <w:lang w:val="en-GB" w:eastAsia="en-GB"/>
            </w:rPr>
          </w:pPr>
          <w:hyperlink w:anchor="_Toc58575820" w:history="1">
            <w:r w:rsidRPr="00B54F9A">
              <w:rPr>
                <w:rStyle w:val="Hyperlink"/>
                <w:noProof/>
                <w:lang w:val="en-GB" w:eastAsia="en-GB"/>
              </w:rPr>
              <w:t>APPENDIX SIX - PERIODIC REVIEW EXPECTATIONS</w:t>
            </w:r>
            <w:r>
              <w:rPr>
                <w:noProof/>
                <w:webHidden/>
              </w:rPr>
              <w:tab/>
            </w:r>
            <w:r>
              <w:rPr>
                <w:noProof/>
                <w:webHidden/>
              </w:rPr>
              <w:fldChar w:fldCharType="begin"/>
            </w:r>
            <w:r>
              <w:rPr>
                <w:noProof/>
                <w:webHidden/>
              </w:rPr>
              <w:instrText xml:space="preserve"> PAGEREF _Toc58575820 \h </w:instrText>
            </w:r>
            <w:r>
              <w:rPr>
                <w:noProof/>
                <w:webHidden/>
              </w:rPr>
            </w:r>
            <w:r>
              <w:rPr>
                <w:noProof/>
                <w:webHidden/>
              </w:rPr>
              <w:fldChar w:fldCharType="separate"/>
            </w:r>
            <w:r>
              <w:rPr>
                <w:noProof/>
                <w:webHidden/>
              </w:rPr>
              <w:t>22</w:t>
            </w:r>
            <w:r>
              <w:rPr>
                <w:noProof/>
                <w:webHidden/>
              </w:rPr>
              <w:fldChar w:fldCharType="end"/>
            </w:r>
          </w:hyperlink>
        </w:p>
        <w:p w14:paraId="407221F9" w14:textId="77777777" w:rsidR="00E81BAD" w:rsidRDefault="00E81BAD">
          <w:r>
            <w:rPr>
              <w:b/>
              <w:bCs/>
              <w:noProof/>
            </w:rPr>
            <w:fldChar w:fldCharType="end"/>
          </w:r>
        </w:p>
        <w:p w14:paraId="3928F87A" w14:textId="1C1A9535" w:rsidR="008E71B1" w:rsidRPr="000A7420" w:rsidRDefault="00F62F65" w:rsidP="008E71B1">
          <w:pPr>
            <w:tabs>
              <w:tab w:val="left" w:pos="426"/>
              <w:tab w:val="left" w:pos="7938"/>
              <w:tab w:val="left" w:pos="8080"/>
              <w:tab w:val="left" w:pos="8364"/>
              <w:tab w:val="right" w:pos="9360"/>
            </w:tabs>
            <w:rPr>
              <w:rFonts w:ascii="Arial" w:eastAsia="Times New Roman" w:hAnsi="Arial" w:cs="Arial"/>
              <w:sz w:val="22"/>
              <w:szCs w:val="22"/>
              <w:lang w:val="en-GB" w:eastAsia="en-GB"/>
            </w:rPr>
          </w:pPr>
        </w:p>
      </w:sdtContent>
    </w:sdt>
    <w:p w14:paraId="4E03796C" w14:textId="49F8D424" w:rsidR="00243391" w:rsidRDefault="00243391">
      <w:pPr>
        <w:rPr>
          <w:rFonts w:ascii="Arial" w:eastAsia="Times New Roman" w:hAnsi="Arial" w:cs="Arial"/>
          <w:smallCaps/>
          <w:lang w:val="en-GB"/>
        </w:rPr>
      </w:pPr>
      <w:r>
        <w:rPr>
          <w:rFonts w:ascii="Arial" w:eastAsia="Times New Roman" w:hAnsi="Arial" w:cs="Arial"/>
          <w:smallCaps/>
          <w:lang w:val="en-GB"/>
        </w:rPr>
        <w:br w:type="page"/>
      </w:r>
    </w:p>
    <w:p w14:paraId="060A9188" w14:textId="0083E706" w:rsidR="008E71B1" w:rsidRPr="008E71B1" w:rsidRDefault="008E71B1" w:rsidP="008E71B1">
      <w:pPr>
        <w:rPr>
          <w:rFonts w:ascii="Arial" w:eastAsia="Times New Roman" w:hAnsi="Arial" w:cs="Arial"/>
          <w:smallCaps/>
          <w:lang w:val="en-GB"/>
        </w:rPr>
      </w:pPr>
      <w:r w:rsidRPr="008E71B1">
        <w:rPr>
          <w:rFonts w:ascii="Arial" w:eastAsia="Times New Roman" w:hAnsi="Arial" w:cs="Arial"/>
          <w:smallCaps/>
          <w:lang w:val="en-GB"/>
        </w:rPr>
        <w:lastRenderedPageBreak/>
        <w:t xml:space="preserve">    </w:t>
      </w:r>
    </w:p>
    <w:p w14:paraId="3712D30B" w14:textId="77777777" w:rsidR="008E71B1" w:rsidRPr="00A432B6" w:rsidRDefault="008E71B1" w:rsidP="00A432B6">
      <w:pPr>
        <w:autoSpaceDE w:val="0"/>
        <w:autoSpaceDN w:val="0"/>
        <w:adjustRightInd w:val="0"/>
        <w:spacing w:line="276" w:lineRule="auto"/>
        <w:rPr>
          <w:rFonts w:ascii="Arial" w:eastAsia="Calibri" w:hAnsi="Arial" w:cs="Arial"/>
          <w:b/>
          <w:bCs/>
          <w:color w:val="000000"/>
          <w:sz w:val="22"/>
          <w:szCs w:val="22"/>
          <w:lang w:val="en-GB"/>
        </w:rPr>
      </w:pPr>
    </w:p>
    <w:p w14:paraId="499AC944" w14:textId="6CD6E301" w:rsidR="00A432B6" w:rsidRPr="008E71B1" w:rsidRDefault="00CE6E12" w:rsidP="00E81BAD">
      <w:pPr>
        <w:pStyle w:val="Heading2"/>
        <w:rPr>
          <w:lang w:val="en-GB"/>
        </w:rPr>
      </w:pPr>
      <w:bookmarkStart w:id="1" w:name="_Toc58575803"/>
      <w:r>
        <w:rPr>
          <w:lang w:val="en-GB"/>
        </w:rPr>
        <w:t>1.</w:t>
      </w:r>
      <w:r w:rsidR="00E81BAD">
        <w:rPr>
          <w:lang w:val="en-GB"/>
        </w:rPr>
        <w:tab/>
      </w:r>
      <w:r w:rsidR="00A432B6" w:rsidRPr="008E71B1">
        <w:rPr>
          <w:lang w:val="en-GB"/>
        </w:rPr>
        <w:t>Introduction</w:t>
      </w:r>
      <w:r w:rsidR="00E23455">
        <w:rPr>
          <w:lang w:val="en-GB"/>
        </w:rPr>
        <w:t xml:space="preserve"> and Purpose</w:t>
      </w:r>
      <w:bookmarkEnd w:id="1"/>
    </w:p>
    <w:p w14:paraId="14AD0926" w14:textId="524CC433" w:rsidR="000A7420" w:rsidRDefault="008E71B1" w:rsidP="008E71B1">
      <w:pPr>
        <w:ind w:left="709" w:hanging="709"/>
        <w:rPr>
          <w:rFonts w:ascii="Arial" w:eastAsia="Times New Roman" w:hAnsi="Arial" w:cs="Arial"/>
          <w:sz w:val="22"/>
          <w:szCs w:val="22"/>
          <w:lang w:val="en-GB"/>
        </w:rPr>
      </w:pPr>
      <w:r>
        <w:rPr>
          <w:rFonts w:ascii="Arial" w:eastAsia="Times New Roman" w:hAnsi="Arial" w:cs="Arial"/>
          <w:sz w:val="22"/>
          <w:szCs w:val="22"/>
          <w:lang w:val="en-GB" w:eastAsia="en-GB"/>
        </w:rPr>
        <w:t>1.1</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 xml:space="preserve">All taught programmes are reviewed at least every six years, with individual programmes often being considered as part of a small group of subject-related programmes. The full schedule of reviews </w:t>
      </w:r>
      <w:r w:rsidR="000A7420" w:rsidRPr="000A7420">
        <w:rPr>
          <w:rFonts w:ascii="Arial" w:eastAsia="Times New Roman" w:hAnsi="Arial" w:cs="Arial"/>
          <w:sz w:val="22"/>
          <w:szCs w:val="22"/>
          <w:lang w:val="en-GB"/>
        </w:rPr>
        <w:t>for the next ten years may be found at the Periodic Review and Revalidation intranet page:</w:t>
      </w:r>
    </w:p>
    <w:p w14:paraId="660FBF1A" w14:textId="77777777" w:rsidR="00A37B44" w:rsidRPr="000A7420" w:rsidRDefault="00A37B44" w:rsidP="008E71B1">
      <w:pPr>
        <w:ind w:left="709" w:hanging="709"/>
        <w:rPr>
          <w:rFonts w:ascii="Arial" w:eastAsia="Times New Roman" w:hAnsi="Arial" w:cs="Arial"/>
          <w:sz w:val="22"/>
          <w:szCs w:val="22"/>
          <w:lang w:val="en-GB"/>
        </w:rPr>
      </w:pPr>
    </w:p>
    <w:p w14:paraId="4D44AB67" w14:textId="7DE6CFC7" w:rsidR="000A7420" w:rsidRDefault="00F62F65" w:rsidP="000A7420">
      <w:pPr>
        <w:ind w:left="709"/>
        <w:rPr>
          <w:rFonts w:ascii="Arial" w:eastAsia="Times New Roman" w:hAnsi="Arial" w:cs="Arial"/>
          <w:sz w:val="22"/>
          <w:szCs w:val="22"/>
          <w:lang w:val="en-GB"/>
        </w:rPr>
      </w:pPr>
      <w:hyperlink r:id="rId9" w:history="1">
        <w:r w:rsidR="00A37B44" w:rsidRPr="00E03ACF">
          <w:rPr>
            <w:rStyle w:val="Hyperlink"/>
            <w:rFonts w:ascii="Arial" w:eastAsia="Times New Roman" w:hAnsi="Arial" w:cs="Arial"/>
            <w:sz w:val="22"/>
            <w:szCs w:val="22"/>
            <w:lang w:val="en-GB"/>
          </w:rPr>
          <w:t>https://www2.aston.ac.uk/clipp/quality/a-z/programmereview6-year/index</w:t>
        </w:r>
      </w:hyperlink>
    </w:p>
    <w:p w14:paraId="7094629E" w14:textId="77777777" w:rsidR="00A37B44" w:rsidRPr="000A7420" w:rsidRDefault="00A37B44" w:rsidP="000A7420">
      <w:pPr>
        <w:ind w:left="709"/>
        <w:rPr>
          <w:rFonts w:ascii="Arial" w:eastAsia="Times New Roman" w:hAnsi="Arial" w:cs="Arial"/>
          <w:sz w:val="22"/>
          <w:szCs w:val="22"/>
          <w:lang w:val="en-GB"/>
        </w:rPr>
      </w:pPr>
    </w:p>
    <w:p w14:paraId="685D820C" w14:textId="60B7A7E2" w:rsidR="000A7420" w:rsidRPr="000A7420" w:rsidRDefault="008E71B1" w:rsidP="008E71B1">
      <w:pPr>
        <w:ind w:left="709" w:hanging="709"/>
        <w:rPr>
          <w:rFonts w:ascii="Arial" w:eastAsia="Times New Roman" w:hAnsi="Arial" w:cs="Arial"/>
          <w:sz w:val="22"/>
          <w:szCs w:val="22"/>
          <w:lang w:val="en-GB"/>
        </w:rPr>
      </w:pPr>
      <w:r>
        <w:rPr>
          <w:rFonts w:ascii="Arial" w:eastAsia="Times New Roman" w:hAnsi="Arial" w:cs="Arial"/>
          <w:sz w:val="22"/>
          <w:szCs w:val="22"/>
          <w:lang w:val="en-GB"/>
        </w:rPr>
        <w:t>1.2</w:t>
      </w:r>
      <w:r>
        <w:rPr>
          <w:rFonts w:ascii="Arial" w:eastAsia="Times New Roman" w:hAnsi="Arial" w:cs="Arial"/>
          <w:sz w:val="22"/>
          <w:szCs w:val="22"/>
          <w:lang w:val="en-GB"/>
        </w:rPr>
        <w:tab/>
      </w:r>
      <w:r w:rsidR="000A7420" w:rsidRPr="000A7420">
        <w:rPr>
          <w:rFonts w:ascii="Arial" w:eastAsia="Times New Roman" w:hAnsi="Arial" w:cs="Arial"/>
          <w:sz w:val="22"/>
          <w:szCs w:val="22"/>
          <w:lang w:val="en-GB"/>
        </w:rPr>
        <w:t xml:space="preserve">The schedule for the year’s reviews will be received by the University’s Learning and Teaching Committee (LTC), at the beginning of each academic year. The University’s Learning and Teaching Committee (LTC) will approve the policy for Periodic Review and overview reports; the Learning and Teaching Committee will approve the annual schedule of reviews and consider the implementation of the policy and individual reports and responses. </w:t>
      </w:r>
    </w:p>
    <w:p w14:paraId="6652EA03" w14:textId="77777777" w:rsidR="000A7420" w:rsidRPr="000A7420" w:rsidRDefault="000A7420" w:rsidP="000A7420">
      <w:pPr>
        <w:ind w:left="709"/>
        <w:rPr>
          <w:rFonts w:ascii="Arial" w:eastAsia="Times New Roman" w:hAnsi="Arial" w:cs="Arial"/>
          <w:sz w:val="22"/>
          <w:szCs w:val="22"/>
          <w:lang w:val="en-GB"/>
        </w:rPr>
      </w:pPr>
    </w:p>
    <w:p w14:paraId="15E86543" w14:textId="7884101E" w:rsidR="000A7420" w:rsidRPr="000A7420" w:rsidRDefault="008E71B1" w:rsidP="008E71B1">
      <w:pPr>
        <w:ind w:left="709" w:hanging="709"/>
        <w:rPr>
          <w:rFonts w:ascii="Arial" w:eastAsia="Times New Roman" w:hAnsi="Arial" w:cs="Arial"/>
          <w:sz w:val="22"/>
          <w:szCs w:val="22"/>
          <w:lang w:val="en-GB"/>
        </w:rPr>
      </w:pPr>
      <w:r>
        <w:rPr>
          <w:rFonts w:ascii="Arial" w:eastAsia="Times New Roman" w:hAnsi="Arial" w:cs="Arial"/>
          <w:sz w:val="22"/>
          <w:szCs w:val="22"/>
          <w:lang w:val="en-GB"/>
        </w:rPr>
        <w:t>1.3</w:t>
      </w:r>
      <w:r>
        <w:rPr>
          <w:rFonts w:ascii="Arial" w:eastAsia="Times New Roman" w:hAnsi="Arial" w:cs="Arial"/>
          <w:sz w:val="22"/>
          <w:szCs w:val="22"/>
          <w:lang w:val="en-GB"/>
        </w:rPr>
        <w:tab/>
      </w:r>
      <w:r w:rsidR="000A7420" w:rsidRPr="000A7420">
        <w:rPr>
          <w:rFonts w:ascii="Arial" w:eastAsia="Times New Roman" w:hAnsi="Arial" w:cs="Arial"/>
          <w:sz w:val="22"/>
          <w:szCs w:val="22"/>
          <w:lang w:val="en-GB"/>
        </w:rPr>
        <w:t xml:space="preserve">Subject areas may request changes to the schedule to accommodate an accreditation visit, or request that a review be held jointly with a professional, regulatory or statutory body, with all applications to the Quality Team being considered on an individual basis.  If you have any queries about the schedule of review or the specific programmes that will be within its scope, please contact a member of the Quality Team, via the </w:t>
      </w:r>
      <w:r w:rsidR="009E60B9">
        <w:rPr>
          <w:rFonts w:ascii="Arial" w:eastAsia="Times New Roman" w:hAnsi="Arial" w:cs="Arial"/>
          <w:sz w:val="22"/>
          <w:szCs w:val="22"/>
          <w:lang w:val="en-GB"/>
        </w:rPr>
        <w:t>Education</w:t>
      </w:r>
      <w:r w:rsidR="000A7420" w:rsidRPr="000A7420">
        <w:rPr>
          <w:rFonts w:ascii="Arial" w:eastAsia="Times New Roman" w:hAnsi="Arial" w:cs="Arial"/>
          <w:sz w:val="22"/>
          <w:szCs w:val="22"/>
          <w:lang w:val="en-GB"/>
        </w:rPr>
        <w:t xml:space="preserve"> Quality Team email address: </w:t>
      </w:r>
      <w:hyperlink r:id="rId10" w:history="1">
        <w:r w:rsidR="000A7420" w:rsidRPr="00B650D8">
          <w:rPr>
            <w:rStyle w:val="Hyperlink"/>
            <w:rFonts w:ascii="Arial" w:eastAsia="Times New Roman" w:hAnsi="Arial" w:cs="Arial"/>
            <w:sz w:val="22"/>
            <w:szCs w:val="22"/>
            <w:lang w:val="en-GB"/>
          </w:rPr>
          <w:t>clipp_quality@aston.ac.uk</w:t>
        </w:r>
      </w:hyperlink>
    </w:p>
    <w:p w14:paraId="5A653C5A" w14:textId="77777777" w:rsidR="00A37B44" w:rsidRDefault="00A37B44" w:rsidP="000A7420">
      <w:pPr>
        <w:autoSpaceDE w:val="0"/>
        <w:autoSpaceDN w:val="0"/>
        <w:adjustRightInd w:val="0"/>
        <w:ind w:left="709"/>
        <w:rPr>
          <w:rFonts w:ascii="Arial" w:eastAsia="Times New Roman" w:hAnsi="Arial" w:cs="Arial"/>
          <w:sz w:val="22"/>
          <w:szCs w:val="22"/>
          <w:lang w:val="en-GB" w:eastAsia="en-GB"/>
        </w:rPr>
      </w:pPr>
    </w:p>
    <w:p w14:paraId="63E357F3" w14:textId="5FA05014" w:rsidR="00444551" w:rsidRPr="00444551" w:rsidRDefault="00EF56B6" w:rsidP="001108F7">
      <w:pPr>
        <w:pStyle w:val="ListParagraph"/>
        <w:numPr>
          <w:ilvl w:val="1"/>
          <w:numId w:val="43"/>
        </w:numPr>
        <w:autoSpaceDE w:val="0"/>
        <w:autoSpaceDN w:val="0"/>
        <w:adjustRightInd w:val="0"/>
        <w:ind w:left="709" w:hanging="709"/>
        <w:rPr>
          <w:rFonts w:ascii="Arial" w:eastAsia="Times New Roman" w:hAnsi="Arial" w:cs="Arial"/>
          <w:sz w:val="22"/>
          <w:szCs w:val="22"/>
          <w:lang w:val="en-GB" w:eastAsia="en-GB"/>
        </w:rPr>
      </w:pPr>
      <w:r w:rsidRPr="00444551">
        <w:rPr>
          <w:rFonts w:ascii="Arial" w:eastAsia="Times New Roman" w:hAnsi="Arial" w:cs="Arial"/>
          <w:sz w:val="22"/>
          <w:szCs w:val="22"/>
          <w:lang w:val="en-GB" w:eastAsia="en-GB"/>
        </w:rPr>
        <w:t>Periodic Review</w:t>
      </w:r>
      <w:r w:rsidR="000A7420" w:rsidRPr="00444551">
        <w:rPr>
          <w:rFonts w:ascii="Arial" w:eastAsia="Times New Roman" w:hAnsi="Arial" w:cs="Arial"/>
          <w:sz w:val="22"/>
          <w:szCs w:val="22"/>
          <w:lang w:val="en-GB" w:eastAsia="en-GB"/>
        </w:rPr>
        <w:t xml:space="preserve"> aims to promote continuous improvement in the student academic expe</w:t>
      </w:r>
      <w:r w:rsidR="00F07806">
        <w:rPr>
          <w:rFonts w:ascii="Arial" w:eastAsia="Times New Roman" w:hAnsi="Arial" w:cs="Arial"/>
          <w:sz w:val="22"/>
          <w:szCs w:val="22"/>
          <w:lang w:val="en-GB" w:eastAsia="en-GB"/>
        </w:rPr>
        <w:t xml:space="preserve">rience </w:t>
      </w:r>
      <w:r w:rsidR="000A7420" w:rsidRPr="00444551">
        <w:rPr>
          <w:rFonts w:ascii="Arial" w:eastAsia="Times New Roman" w:hAnsi="Arial" w:cs="Arial"/>
          <w:sz w:val="22"/>
          <w:szCs w:val="22"/>
          <w:lang w:val="en-GB" w:eastAsia="en-GB"/>
        </w:rPr>
        <w:t xml:space="preserve">and to ensure that programmes are achieving the objectives the University has set for them. </w:t>
      </w:r>
      <w:r w:rsidR="00444551" w:rsidRPr="00444551">
        <w:rPr>
          <w:rFonts w:ascii="Arial" w:eastAsia="Times New Roman" w:hAnsi="Arial" w:cs="Arial"/>
          <w:sz w:val="22"/>
          <w:szCs w:val="22"/>
          <w:lang w:val="en-GB" w:eastAsia="en-GB"/>
        </w:rPr>
        <w:t xml:space="preserve">In developing its review procedures, the University </w:t>
      </w:r>
      <w:r w:rsidR="009555AC">
        <w:rPr>
          <w:rFonts w:ascii="Arial" w:eastAsia="Times New Roman" w:hAnsi="Arial" w:cs="Arial"/>
          <w:sz w:val="22"/>
          <w:szCs w:val="22"/>
          <w:lang w:val="en-GB" w:eastAsia="en-GB"/>
        </w:rPr>
        <w:t xml:space="preserve">has considered the advice on </w:t>
      </w:r>
      <w:r w:rsidR="00444551" w:rsidRPr="00444551">
        <w:rPr>
          <w:rFonts w:ascii="Arial" w:eastAsia="Times New Roman" w:hAnsi="Arial" w:cs="Arial"/>
          <w:sz w:val="22"/>
          <w:szCs w:val="22"/>
          <w:lang w:val="en-GB" w:eastAsia="en-GB"/>
        </w:rPr>
        <w:t>Monitoring and Evaluation in the UK Quality Code for Higher Education; the Office for Students Securing student success: Regulatory framework for higher education in England February 2018, OfS 2018.01; the standards set out in the Standards and Guidelines for Quality Assurance in the European Higher Education Area (ESG 2015), and University Key Performance Indicators (KPIs).</w:t>
      </w:r>
    </w:p>
    <w:p w14:paraId="4F5F5801" w14:textId="77777777" w:rsidR="00444551" w:rsidRDefault="00444551" w:rsidP="001108F7">
      <w:pPr>
        <w:pStyle w:val="ListParagraph"/>
        <w:autoSpaceDE w:val="0"/>
        <w:autoSpaceDN w:val="0"/>
        <w:adjustRightInd w:val="0"/>
        <w:ind w:left="709" w:hanging="709"/>
        <w:rPr>
          <w:rFonts w:ascii="Arial" w:eastAsia="Times New Roman" w:hAnsi="Arial" w:cs="Arial"/>
          <w:sz w:val="22"/>
          <w:szCs w:val="22"/>
          <w:lang w:val="en-GB" w:eastAsia="en-GB"/>
        </w:rPr>
      </w:pPr>
    </w:p>
    <w:p w14:paraId="6FC12E7E" w14:textId="47625010" w:rsidR="00444551" w:rsidRPr="009555AC" w:rsidRDefault="00444551" w:rsidP="009555AC">
      <w:pPr>
        <w:autoSpaceDE w:val="0"/>
        <w:autoSpaceDN w:val="0"/>
        <w:adjustRightInd w:val="0"/>
        <w:ind w:left="709"/>
        <w:rPr>
          <w:rFonts w:ascii="Arial" w:eastAsia="Times New Roman" w:hAnsi="Arial" w:cs="Arial"/>
          <w:sz w:val="22"/>
          <w:szCs w:val="22"/>
          <w:lang w:val="en-GB"/>
        </w:rPr>
      </w:pPr>
      <w:r w:rsidRPr="009555AC">
        <w:rPr>
          <w:rFonts w:ascii="Arial" w:eastAsia="Times New Roman" w:hAnsi="Arial" w:cs="Arial"/>
          <w:sz w:val="22"/>
          <w:szCs w:val="22"/>
          <w:lang w:val="en-GB" w:eastAsia="en-GB"/>
        </w:rPr>
        <w:t>Reflecting the Expectations of the UK Quality Code, the purposes of</w:t>
      </w:r>
      <w:r w:rsidRPr="009555AC">
        <w:rPr>
          <w:rFonts w:ascii="Arial" w:eastAsia="Times New Roman" w:hAnsi="Arial" w:cs="Arial"/>
          <w:sz w:val="22"/>
          <w:szCs w:val="22"/>
          <w:lang w:val="en-GB"/>
        </w:rPr>
        <w:t xml:space="preserve"> programme </w:t>
      </w:r>
      <w:r w:rsidR="00343EA7" w:rsidRPr="009555AC">
        <w:rPr>
          <w:rFonts w:ascii="Arial" w:eastAsia="Times New Roman" w:hAnsi="Arial" w:cs="Arial"/>
          <w:sz w:val="22"/>
          <w:szCs w:val="22"/>
          <w:lang w:val="en-GB"/>
        </w:rPr>
        <w:t>review</w:t>
      </w:r>
      <w:r w:rsidR="009555AC">
        <w:rPr>
          <w:rFonts w:ascii="Arial" w:eastAsia="Times New Roman" w:hAnsi="Arial" w:cs="Arial"/>
          <w:sz w:val="22"/>
          <w:szCs w:val="22"/>
          <w:lang w:val="en-GB"/>
        </w:rPr>
        <w:t xml:space="preserve"> are to ensure that:</w:t>
      </w:r>
    </w:p>
    <w:p w14:paraId="61218A7D" w14:textId="77777777" w:rsidR="00444551" w:rsidRPr="009555AC" w:rsidRDefault="00444551" w:rsidP="00444551">
      <w:pPr>
        <w:numPr>
          <w:ilvl w:val="0"/>
          <w:numId w:val="45"/>
        </w:numPr>
        <w:autoSpaceDE w:val="0"/>
        <w:autoSpaceDN w:val="0"/>
        <w:adjustRightInd w:val="0"/>
        <w:rPr>
          <w:rFonts w:ascii="Arial" w:eastAsia="Times New Roman" w:hAnsi="Arial" w:cs="Arial"/>
          <w:sz w:val="22"/>
          <w:szCs w:val="22"/>
          <w:lang w:val="en-GB"/>
        </w:rPr>
      </w:pPr>
      <w:r w:rsidRPr="009555AC">
        <w:rPr>
          <w:rFonts w:ascii="Arial" w:eastAsia="Times New Roman" w:hAnsi="Arial" w:cs="Arial"/>
          <w:sz w:val="22"/>
          <w:szCs w:val="22"/>
          <w:lang w:val="en-GB"/>
        </w:rPr>
        <w:t>the academic standards of courses meet the requirements of the national qualifications framework</w:t>
      </w:r>
    </w:p>
    <w:p w14:paraId="5ECABAD8" w14:textId="77777777" w:rsidR="00444551" w:rsidRPr="009555AC" w:rsidRDefault="00444551" w:rsidP="00444551">
      <w:pPr>
        <w:numPr>
          <w:ilvl w:val="0"/>
          <w:numId w:val="45"/>
        </w:numPr>
        <w:autoSpaceDE w:val="0"/>
        <w:autoSpaceDN w:val="0"/>
        <w:adjustRightInd w:val="0"/>
        <w:rPr>
          <w:rFonts w:ascii="Arial" w:eastAsia="Times New Roman" w:hAnsi="Arial" w:cs="Arial"/>
          <w:sz w:val="22"/>
          <w:szCs w:val="22"/>
          <w:lang w:val="en-GB"/>
        </w:rPr>
      </w:pPr>
      <w:r w:rsidRPr="009555AC">
        <w:rPr>
          <w:rFonts w:ascii="Arial" w:eastAsia="Times New Roman" w:hAnsi="Arial" w:cs="Arial"/>
          <w:sz w:val="22"/>
          <w:szCs w:val="22"/>
          <w:lang w:val="en-GB"/>
        </w:rPr>
        <w:t>the value of qualifications awarded to students at the point of qualification and over time is in line with sector-recognised standards</w:t>
      </w:r>
    </w:p>
    <w:p w14:paraId="226EDDB7" w14:textId="77777777" w:rsidR="00444551" w:rsidRPr="009555AC" w:rsidRDefault="00444551" w:rsidP="00444551">
      <w:pPr>
        <w:numPr>
          <w:ilvl w:val="0"/>
          <w:numId w:val="45"/>
        </w:numPr>
        <w:autoSpaceDE w:val="0"/>
        <w:autoSpaceDN w:val="0"/>
        <w:adjustRightInd w:val="0"/>
        <w:rPr>
          <w:rFonts w:ascii="Arial" w:eastAsia="Times New Roman" w:hAnsi="Arial" w:cs="Arial"/>
          <w:sz w:val="22"/>
          <w:szCs w:val="22"/>
          <w:lang w:val="en-GB"/>
        </w:rPr>
      </w:pPr>
      <w:r w:rsidRPr="009555AC">
        <w:rPr>
          <w:rFonts w:ascii="Arial" w:eastAsia="Times New Roman" w:hAnsi="Arial" w:cs="Arial"/>
          <w:sz w:val="22"/>
          <w:szCs w:val="22"/>
        </w:rPr>
        <w:t>students have the opportunity to achieve standards beyond the threshold level that are reasonably comparable with those achieved in other UK providers</w:t>
      </w:r>
    </w:p>
    <w:p w14:paraId="123C88E1" w14:textId="77777777" w:rsidR="00444551" w:rsidRPr="009555AC" w:rsidRDefault="00444551" w:rsidP="00444551">
      <w:pPr>
        <w:numPr>
          <w:ilvl w:val="0"/>
          <w:numId w:val="45"/>
        </w:numPr>
        <w:autoSpaceDE w:val="0"/>
        <w:autoSpaceDN w:val="0"/>
        <w:adjustRightInd w:val="0"/>
        <w:rPr>
          <w:rFonts w:ascii="Arial" w:eastAsia="Times New Roman" w:hAnsi="Arial" w:cs="Arial"/>
          <w:sz w:val="22"/>
          <w:szCs w:val="22"/>
          <w:lang w:val="en-GB"/>
        </w:rPr>
      </w:pPr>
      <w:r w:rsidRPr="009555AC">
        <w:rPr>
          <w:rFonts w:ascii="Arial" w:eastAsia="Times New Roman" w:hAnsi="Arial" w:cs="Arial"/>
          <w:sz w:val="22"/>
          <w:szCs w:val="22"/>
        </w:rPr>
        <w:t xml:space="preserve">when working in partnership with other organisations, the University has in place effective arrangements to ensure that the standards of its awards are secure irrespective of where or how </w:t>
      </w:r>
      <w:proofErr w:type="spellStart"/>
      <w:r w:rsidRPr="009555AC">
        <w:rPr>
          <w:rFonts w:ascii="Arial" w:eastAsia="Times New Roman" w:hAnsi="Arial" w:cs="Arial"/>
          <w:sz w:val="22"/>
          <w:szCs w:val="22"/>
        </w:rPr>
        <w:t>programmes</w:t>
      </w:r>
      <w:proofErr w:type="spellEnd"/>
      <w:r w:rsidRPr="009555AC">
        <w:rPr>
          <w:rFonts w:ascii="Arial" w:eastAsia="Times New Roman" w:hAnsi="Arial" w:cs="Arial"/>
          <w:sz w:val="22"/>
          <w:szCs w:val="22"/>
        </w:rPr>
        <w:t xml:space="preserve"> are delivered or who delivers them. </w:t>
      </w:r>
    </w:p>
    <w:p w14:paraId="375BD995" w14:textId="77777777" w:rsidR="00444551" w:rsidRPr="009555AC" w:rsidRDefault="00444551" w:rsidP="00444551">
      <w:pPr>
        <w:autoSpaceDE w:val="0"/>
        <w:autoSpaceDN w:val="0"/>
        <w:adjustRightInd w:val="0"/>
        <w:ind w:left="1065"/>
        <w:rPr>
          <w:rFonts w:ascii="Arial" w:eastAsia="Times New Roman" w:hAnsi="Arial" w:cs="Arial"/>
          <w:sz w:val="22"/>
          <w:szCs w:val="22"/>
          <w:lang w:val="en-GB"/>
        </w:rPr>
      </w:pPr>
    </w:p>
    <w:p w14:paraId="5E4726C3" w14:textId="4C5716F2" w:rsidR="00444551" w:rsidRPr="009555AC" w:rsidRDefault="00444551" w:rsidP="009555AC">
      <w:pPr>
        <w:autoSpaceDE w:val="0"/>
        <w:autoSpaceDN w:val="0"/>
        <w:adjustRightInd w:val="0"/>
        <w:ind w:left="1418" w:hanging="709"/>
        <w:rPr>
          <w:rFonts w:ascii="Arial" w:eastAsia="Times New Roman" w:hAnsi="Arial" w:cs="Arial"/>
          <w:sz w:val="22"/>
          <w:szCs w:val="22"/>
          <w:lang w:val="en-GB"/>
        </w:rPr>
      </w:pPr>
      <w:r w:rsidRPr="009555AC">
        <w:rPr>
          <w:rFonts w:ascii="Arial" w:eastAsia="Times New Roman" w:hAnsi="Arial" w:cs="Arial"/>
          <w:sz w:val="22"/>
          <w:szCs w:val="22"/>
          <w:lang w:val="en-GB"/>
        </w:rPr>
        <w:t>The University also uses progra</w:t>
      </w:r>
      <w:r w:rsidR="00343EA7" w:rsidRPr="009555AC">
        <w:rPr>
          <w:rFonts w:ascii="Arial" w:eastAsia="Times New Roman" w:hAnsi="Arial" w:cs="Arial"/>
          <w:sz w:val="22"/>
          <w:szCs w:val="22"/>
          <w:lang w:val="en-GB"/>
        </w:rPr>
        <w:t xml:space="preserve">mme </w:t>
      </w:r>
      <w:r w:rsidRPr="009555AC">
        <w:rPr>
          <w:rFonts w:ascii="Arial" w:eastAsia="Times New Roman" w:hAnsi="Arial" w:cs="Arial"/>
          <w:sz w:val="22"/>
          <w:szCs w:val="22"/>
          <w:lang w:val="en-GB"/>
        </w:rPr>
        <w:t>e</w:t>
      </w:r>
      <w:r w:rsidR="009555AC">
        <w:rPr>
          <w:rFonts w:ascii="Arial" w:eastAsia="Times New Roman" w:hAnsi="Arial" w:cs="Arial"/>
          <w:sz w:val="22"/>
          <w:szCs w:val="22"/>
          <w:lang w:val="en-GB"/>
        </w:rPr>
        <w:t>valuation to:</w:t>
      </w:r>
    </w:p>
    <w:p w14:paraId="6AA6F4E8" w14:textId="77777777" w:rsidR="00444551" w:rsidRPr="009555AC" w:rsidRDefault="00444551" w:rsidP="00444551">
      <w:pPr>
        <w:numPr>
          <w:ilvl w:val="0"/>
          <w:numId w:val="18"/>
        </w:numPr>
        <w:autoSpaceDE w:val="0"/>
        <w:autoSpaceDN w:val="0"/>
        <w:adjustRightInd w:val="0"/>
        <w:ind w:left="1418" w:hanging="284"/>
        <w:jc w:val="both"/>
        <w:rPr>
          <w:rFonts w:ascii="Arial" w:eastAsia="Times New Roman" w:hAnsi="Arial" w:cs="Arial"/>
          <w:sz w:val="22"/>
          <w:szCs w:val="22"/>
          <w:lang w:val="en-GB" w:eastAsia="en-GB"/>
        </w:rPr>
      </w:pPr>
      <w:r w:rsidRPr="009555AC">
        <w:rPr>
          <w:rFonts w:ascii="Arial" w:eastAsia="Times New Roman" w:hAnsi="Arial" w:cs="Arial"/>
          <w:sz w:val="22"/>
          <w:szCs w:val="22"/>
          <w:lang w:val="en-GB"/>
        </w:rPr>
        <w:t>confirm that the portfolio of programmes aligns with University strategic priorities</w:t>
      </w:r>
    </w:p>
    <w:p w14:paraId="220E61F8" w14:textId="77777777" w:rsidR="00444551" w:rsidRPr="009555AC" w:rsidRDefault="00444551" w:rsidP="00444551">
      <w:pPr>
        <w:numPr>
          <w:ilvl w:val="0"/>
          <w:numId w:val="18"/>
        </w:numPr>
        <w:autoSpaceDE w:val="0"/>
        <w:autoSpaceDN w:val="0"/>
        <w:adjustRightInd w:val="0"/>
        <w:ind w:left="1418" w:hanging="284"/>
        <w:jc w:val="both"/>
        <w:rPr>
          <w:rFonts w:ascii="Arial" w:eastAsia="Times New Roman" w:hAnsi="Arial" w:cs="Arial"/>
          <w:sz w:val="22"/>
          <w:szCs w:val="22"/>
          <w:lang w:val="en-GB"/>
        </w:rPr>
      </w:pPr>
      <w:r w:rsidRPr="009555AC">
        <w:rPr>
          <w:rFonts w:ascii="Arial" w:eastAsia="Times New Roman" w:hAnsi="Arial" w:cs="Arial"/>
          <w:sz w:val="22"/>
          <w:szCs w:val="22"/>
          <w:lang w:val="en-GB"/>
        </w:rPr>
        <w:t>consider the currency and validity of programmes</w:t>
      </w:r>
    </w:p>
    <w:p w14:paraId="1CD119F9" w14:textId="77777777" w:rsidR="00444551" w:rsidRPr="009555AC" w:rsidRDefault="00444551" w:rsidP="00444551">
      <w:pPr>
        <w:numPr>
          <w:ilvl w:val="0"/>
          <w:numId w:val="18"/>
        </w:numPr>
        <w:autoSpaceDE w:val="0"/>
        <w:autoSpaceDN w:val="0"/>
        <w:adjustRightInd w:val="0"/>
        <w:ind w:left="1418" w:hanging="284"/>
        <w:jc w:val="both"/>
        <w:rPr>
          <w:rFonts w:ascii="Arial" w:eastAsia="Times New Roman" w:hAnsi="Arial" w:cs="Arial"/>
          <w:sz w:val="22"/>
          <w:szCs w:val="22"/>
          <w:lang w:val="en-GB"/>
        </w:rPr>
      </w:pPr>
      <w:r w:rsidRPr="009555AC">
        <w:rPr>
          <w:rFonts w:ascii="Arial" w:eastAsia="Times New Roman" w:hAnsi="Arial" w:cs="Arial"/>
          <w:sz w:val="22"/>
          <w:szCs w:val="22"/>
          <w:lang w:val="en-GB"/>
        </w:rPr>
        <w:t>identify any problems that need to be resolved</w:t>
      </w:r>
    </w:p>
    <w:p w14:paraId="2E1D4BAA" w14:textId="572E9938" w:rsidR="000A7420" w:rsidRPr="009555AC" w:rsidRDefault="00444551" w:rsidP="000A7420">
      <w:pPr>
        <w:numPr>
          <w:ilvl w:val="0"/>
          <w:numId w:val="18"/>
        </w:numPr>
        <w:autoSpaceDE w:val="0"/>
        <w:autoSpaceDN w:val="0"/>
        <w:adjustRightInd w:val="0"/>
        <w:ind w:left="1418" w:hanging="284"/>
        <w:jc w:val="both"/>
        <w:rPr>
          <w:rFonts w:ascii="Arial" w:eastAsia="Times New Roman" w:hAnsi="Arial" w:cs="Arial"/>
          <w:sz w:val="22"/>
          <w:szCs w:val="22"/>
          <w:lang w:val="en-GB"/>
        </w:rPr>
      </w:pPr>
      <w:r w:rsidRPr="009555AC">
        <w:rPr>
          <w:rFonts w:ascii="Arial" w:eastAsia="Times New Roman" w:hAnsi="Arial" w:cs="Arial"/>
          <w:sz w:val="22"/>
          <w:szCs w:val="22"/>
          <w:lang w:val="en-GB"/>
        </w:rPr>
        <w:t>highlight where improvements are possible and enable good practice to be identified and shared.</w:t>
      </w:r>
    </w:p>
    <w:p w14:paraId="34EC80C4" w14:textId="77777777" w:rsidR="000A7420" w:rsidRPr="000A7420" w:rsidRDefault="000A7420" w:rsidP="000A7420">
      <w:pPr>
        <w:autoSpaceDE w:val="0"/>
        <w:autoSpaceDN w:val="0"/>
        <w:adjustRightInd w:val="0"/>
        <w:rPr>
          <w:rFonts w:ascii="Arial" w:eastAsia="Times New Roman" w:hAnsi="Arial" w:cs="Arial"/>
          <w:sz w:val="22"/>
          <w:szCs w:val="22"/>
          <w:lang w:val="en-GB" w:eastAsia="en-GB"/>
        </w:rPr>
      </w:pPr>
    </w:p>
    <w:p w14:paraId="7014A808" w14:textId="32485BA0" w:rsidR="000A7420" w:rsidRPr="000A7420" w:rsidRDefault="00F07806" w:rsidP="00F07806">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1.5</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As part of the re</w:t>
      </w:r>
      <w:r w:rsidR="009555AC">
        <w:rPr>
          <w:rFonts w:ascii="Arial" w:eastAsia="Times New Roman" w:hAnsi="Arial" w:cs="Arial"/>
          <w:sz w:val="22"/>
          <w:szCs w:val="22"/>
          <w:lang w:val="en-GB" w:eastAsia="en-GB"/>
        </w:rPr>
        <w:t>view, subject areas are asked</w:t>
      </w:r>
      <w:r w:rsidR="000A7420" w:rsidRPr="000A7420">
        <w:rPr>
          <w:rFonts w:ascii="Arial" w:eastAsia="Times New Roman" w:hAnsi="Arial" w:cs="Arial"/>
          <w:sz w:val="22"/>
          <w:szCs w:val="22"/>
          <w:lang w:val="en-GB" w:eastAsia="en-GB"/>
        </w:rPr>
        <w:t xml:space="preserve"> to provide a self-evaluation document (SED) providing a commentary on a range of data (see Data for Review </w:t>
      </w:r>
      <w:r w:rsidR="009555AC">
        <w:rPr>
          <w:rFonts w:ascii="Arial" w:eastAsia="Times New Roman" w:hAnsi="Arial" w:cs="Arial"/>
          <w:sz w:val="22"/>
          <w:szCs w:val="22"/>
          <w:lang w:val="en-GB" w:eastAsia="en-GB"/>
        </w:rPr>
        <w:t xml:space="preserve">in Section 2 </w:t>
      </w:r>
      <w:r w:rsidR="000A7420" w:rsidRPr="000A7420">
        <w:rPr>
          <w:rFonts w:ascii="Arial" w:eastAsia="Times New Roman" w:hAnsi="Arial" w:cs="Arial"/>
          <w:sz w:val="22"/>
          <w:szCs w:val="22"/>
          <w:lang w:val="en-GB" w:eastAsia="en-GB"/>
        </w:rPr>
        <w:t>below), highlighting any issues and how they are being addressed, and highlighting areas of potential good practice. If subject areas have recently submitted, or are about to submit, a self-evaluation document as part of an external accreditation exercise, this document may also be suitable for internal Periodi</w:t>
      </w:r>
      <w:r w:rsidR="009555AC">
        <w:rPr>
          <w:rFonts w:ascii="Arial" w:eastAsia="Times New Roman" w:hAnsi="Arial" w:cs="Arial"/>
          <w:sz w:val="22"/>
          <w:szCs w:val="22"/>
          <w:lang w:val="en-GB" w:eastAsia="en-GB"/>
        </w:rPr>
        <w:t>c Review;</w:t>
      </w:r>
      <w:r w:rsidR="000A7420" w:rsidRPr="000A7420">
        <w:rPr>
          <w:rFonts w:ascii="Arial" w:eastAsia="Times New Roman" w:hAnsi="Arial" w:cs="Arial"/>
          <w:sz w:val="22"/>
          <w:szCs w:val="22"/>
          <w:lang w:val="en-GB" w:eastAsia="en-GB"/>
        </w:rPr>
        <w:t xml:space="preserve"> subject areas should consult a member of the Quality Team at an early stage to discuss. </w:t>
      </w:r>
    </w:p>
    <w:p w14:paraId="637F2A06" w14:textId="77777777" w:rsidR="000A7420" w:rsidRPr="000A7420" w:rsidRDefault="000A7420" w:rsidP="000A7420">
      <w:pPr>
        <w:rPr>
          <w:rFonts w:ascii="Arial" w:eastAsia="Times New Roman" w:hAnsi="Arial" w:cs="Arial"/>
          <w:sz w:val="22"/>
          <w:szCs w:val="22"/>
          <w:lang w:val="en-GB" w:eastAsia="en-GB"/>
        </w:rPr>
      </w:pPr>
    </w:p>
    <w:p w14:paraId="207C1068" w14:textId="6AC3AF95" w:rsidR="000A7420" w:rsidRPr="000A7420" w:rsidRDefault="00F62F65" w:rsidP="00F07806">
      <w:pPr>
        <w:ind w:firstLine="709"/>
        <w:rPr>
          <w:rFonts w:ascii="Arial" w:eastAsia="Times New Roman" w:hAnsi="Arial" w:cs="Arial"/>
          <w:sz w:val="22"/>
          <w:szCs w:val="22"/>
          <w:lang w:val="en-GB" w:eastAsia="en-GB"/>
        </w:rPr>
      </w:pPr>
      <w:hyperlink w:anchor="_APPENDIX_FOUR_-" w:history="1">
        <w:r w:rsidR="00F07806" w:rsidRPr="00B650D8">
          <w:rPr>
            <w:rStyle w:val="Hyperlink"/>
            <w:rFonts w:ascii="Arial" w:eastAsia="Times New Roman" w:hAnsi="Arial" w:cs="Arial"/>
            <w:sz w:val="22"/>
            <w:szCs w:val="22"/>
            <w:lang w:val="en-GB" w:eastAsia="en-GB"/>
          </w:rPr>
          <w:t>Appendix Four</w:t>
        </w:r>
      </w:hyperlink>
      <w:r w:rsidR="000A7420" w:rsidRPr="000A7420">
        <w:rPr>
          <w:rFonts w:ascii="Arial" w:eastAsia="Times New Roman" w:hAnsi="Arial" w:cs="Arial"/>
          <w:sz w:val="22"/>
          <w:szCs w:val="22"/>
          <w:lang w:val="en-GB" w:eastAsia="en-GB"/>
        </w:rPr>
        <w:t xml:space="preserve"> offers additional guidanc</w:t>
      </w:r>
      <w:r w:rsidR="00EF56B6">
        <w:rPr>
          <w:rFonts w:ascii="Arial" w:eastAsia="Times New Roman" w:hAnsi="Arial" w:cs="Arial"/>
          <w:sz w:val="22"/>
          <w:szCs w:val="22"/>
          <w:lang w:val="en-GB" w:eastAsia="en-GB"/>
        </w:rPr>
        <w:t>e on the review</w:t>
      </w:r>
      <w:r w:rsidR="000A7420" w:rsidRPr="000A7420">
        <w:rPr>
          <w:rFonts w:ascii="Arial" w:eastAsia="Times New Roman" w:hAnsi="Arial" w:cs="Arial"/>
          <w:sz w:val="22"/>
          <w:szCs w:val="22"/>
          <w:lang w:val="en-GB" w:eastAsia="en-GB"/>
        </w:rPr>
        <w:t xml:space="preserve"> of collaborative programmes</w:t>
      </w:r>
    </w:p>
    <w:p w14:paraId="528E32A8" w14:textId="77777777" w:rsidR="000A7420" w:rsidRPr="000A7420" w:rsidRDefault="000A7420" w:rsidP="000A7420">
      <w:pPr>
        <w:rPr>
          <w:rFonts w:ascii="Arial" w:eastAsia="Times New Roman" w:hAnsi="Arial" w:cs="Arial"/>
          <w:sz w:val="22"/>
          <w:szCs w:val="22"/>
          <w:lang w:val="en-GB" w:eastAsia="en-GB"/>
        </w:rPr>
      </w:pPr>
    </w:p>
    <w:p w14:paraId="343A3ECF" w14:textId="160337E6" w:rsidR="000A7420" w:rsidRPr="000A7420" w:rsidRDefault="00F62F65" w:rsidP="00F07806">
      <w:pPr>
        <w:ind w:firstLine="709"/>
        <w:rPr>
          <w:rFonts w:ascii="Arial" w:eastAsia="Times New Roman" w:hAnsi="Arial" w:cs="Arial"/>
          <w:sz w:val="22"/>
          <w:szCs w:val="22"/>
          <w:lang w:val="en-GB" w:eastAsia="en-GB"/>
        </w:rPr>
      </w:pPr>
      <w:hyperlink w:anchor="_APPENDIX_FIVE_-" w:history="1">
        <w:r w:rsidR="00F07806" w:rsidRPr="00B650D8">
          <w:rPr>
            <w:rStyle w:val="Hyperlink"/>
            <w:rFonts w:ascii="Arial" w:eastAsia="Times New Roman" w:hAnsi="Arial" w:cs="Arial"/>
            <w:sz w:val="22"/>
            <w:szCs w:val="22"/>
            <w:lang w:val="en-GB" w:eastAsia="en-GB"/>
          </w:rPr>
          <w:t>Appendix Five</w:t>
        </w:r>
      </w:hyperlink>
      <w:r w:rsidR="000A7420" w:rsidRPr="000A7420">
        <w:rPr>
          <w:rFonts w:ascii="Arial" w:eastAsia="Times New Roman" w:hAnsi="Arial" w:cs="Arial"/>
          <w:sz w:val="22"/>
          <w:szCs w:val="22"/>
          <w:lang w:val="en-GB" w:eastAsia="en-GB"/>
        </w:rPr>
        <w:t xml:space="preserve"> offers additional guidanc</w:t>
      </w:r>
      <w:r w:rsidR="00EF56B6">
        <w:rPr>
          <w:rFonts w:ascii="Arial" w:eastAsia="Times New Roman" w:hAnsi="Arial" w:cs="Arial"/>
          <w:sz w:val="22"/>
          <w:szCs w:val="22"/>
          <w:lang w:val="en-GB" w:eastAsia="en-GB"/>
        </w:rPr>
        <w:t>e on the review</w:t>
      </w:r>
      <w:r w:rsidR="000A7420" w:rsidRPr="000A7420">
        <w:rPr>
          <w:rFonts w:ascii="Arial" w:eastAsia="Times New Roman" w:hAnsi="Arial" w:cs="Arial"/>
          <w:sz w:val="22"/>
          <w:szCs w:val="22"/>
          <w:lang w:val="en-GB" w:eastAsia="en-GB"/>
        </w:rPr>
        <w:t xml:space="preserve"> of Joint Programmes</w:t>
      </w:r>
      <w:r w:rsidR="009555AC">
        <w:rPr>
          <w:rFonts w:ascii="Arial" w:eastAsia="Times New Roman" w:hAnsi="Arial" w:cs="Arial"/>
          <w:sz w:val="22"/>
          <w:szCs w:val="22"/>
          <w:lang w:val="en-GB" w:eastAsia="en-GB"/>
        </w:rPr>
        <w:t>.</w:t>
      </w:r>
    </w:p>
    <w:p w14:paraId="398854A1" w14:textId="77777777" w:rsidR="000A7420" w:rsidRPr="000A7420" w:rsidRDefault="000A7420" w:rsidP="000A7420">
      <w:pPr>
        <w:rPr>
          <w:rFonts w:ascii="Arial" w:eastAsia="Times New Roman" w:hAnsi="Arial" w:cs="Arial"/>
          <w:sz w:val="22"/>
          <w:szCs w:val="22"/>
          <w:lang w:val="en-GB" w:eastAsia="en-GB"/>
        </w:rPr>
      </w:pPr>
    </w:p>
    <w:p w14:paraId="69687C83" w14:textId="11A96878" w:rsidR="000A7420" w:rsidRPr="00F07806" w:rsidRDefault="00F07806" w:rsidP="00F07806">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1.6</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The University also conducts reviews of research degrees, with oversight provided by the Graduate Sc</w:t>
      </w:r>
      <w:r>
        <w:rPr>
          <w:rFonts w:ascii="Arial" w:eastAsia="Times New Roman" w:hAnsi="Arial" w:cs="Arial"/>
          <w:sz w:val="22"/>
          <w:szCs w:val="22"/>
          <w:lang w:val="en-GB" w:eastAsia="en-GB"/>
        </w:rPr>
        <w:t>hool Management Committee. M</w:t>
      </w:r>
      <w:r w:rsidR="000A7420" w:rsidRPr="000A7420">
        <w:rPr>
          <w:rFonts w:ascii="Arial" w:eastAsia="Times New Roman" w:hAnsi="Arial" w:cs="Arial"/>
          <w:sz w:val="22"/>
          <w:szCs w:val="22"/>
          <w:lang w:val="en-GB" w:eastAsia="en-GB"/>
        </w:rPr>
        <w:t>ore information ab</w:t>
      </w:r>
      <w:r>
        <w:rPr>
          <w:rFonts w:ascii="Arial" w:eastAsia="Times New Roman" w:hAnsi="Arial" w:cs="Arial"/>
          <w:sz w:val="22"/>
          <w:szCs w:val="22"/>
          <w:lang w:val="en-GB" w:eastAsia="en-GB"/>
        </w:rPr>
        <w:t xml:space="preserve">out research degree reviews may be found on the </w:t>
      </w:r>
      <w:hyperlink r:id="rId11" w:history="1">
        <w:r w:rsidRPr="00F07806">
          <w:rPr>
            <w:rStyle w:val="Hyperlink"/>
            <w:rFonts w:ascii="Arial" w:eastAsia="Times New Roman" w:hAnsi="Arial" w:cs="Arial"/>
            <w:sz w:val="22"/>
            <w:szCs w:val="22"/>
            <w:lang w:val="en-GB" w:eastAsia="en-GB"/>
          </w:rPr>
          <w:t>Aston Graduate School Research Degrees</w:t>
        </w:r>
      </w:hyperlink>
      <w:r>
        <w:rPr>
          <w:rFonts w:ascii="Arial" w:eastAsia="Times New Roman" w:hAnsi="Arial" w:cs="Arial"/>
          <w:sz w:val="22"/>
          <w:szCs w:val="22"/>
          <w:lang w:val="en-GB" w:eastAsia="en-GB"/>
        </w:rPr>
        <w:t xml:space="preserve">  intranet page. </w:t>
      </w:r>
    </w:p>
    <w:p w14:paraId="247EC65B" w14:textId="77777777" w:rsidR="000A7420" w:rsidRPr="000A7420" w:rsidRDefault="000A7420" w:rsidP="000A7420">
      <w:pPr>
        <w:rPr>
          <w:rFonts w:ascii="Arial" w:eastAsia="Times New Roman" w:hAnsi="Arial" w:cs="Arial"/>
          <w:sz w:val="22"/>
          <w:szCs w:val="22"/>
          <w:lang w:val="en-GB" w:eastAsia="en-GB"/>
        </w:rPr>
      </w:pPr>
    </w:p>
    <w:p w14:paraId="2E8C5B2A" w14:textId="23EE06E9" w:rsidR="000A7420" w:rsidRPr="000A7420" w:rsidRDefault="00B85672" w:rsidP="00243391">
      <w:pPr>
        <w:pStyle w:val="Heading2"/>
        <w:rPr>
          <w:lang w:val="en-GB" w:eastAsia="en-GB"/>
        </w:rPr>
      </w:pPr>
      <w:bookmarkStart w:id="2" w:name="_Toc58575804"/>
      <w:r>
        <w:rPr>
          <w:lang w:val="en-GB" w:eastAsia="en-GB"/>
        </w:rPr>
        <w:t>2</w:t>
      </w:r>
      <w:r w:rsidR="00E139F1">
        <w:rPr>
          <w:lang w:val="en-GB" w:eastAsia="en-GB"/>
        </w:rPr>
        <w:t>.</w:t>
      </w:r>
      <w:r w:rsidR="00F07806">
        <w:rPr>
          <w:lang w:val="en-GB" w:eastAsia="en-GB"/>
        </w:rPr>
        <w:tab/>
      </w:r>
      <w:r w:rsidR="000A7420" w:rsidRPr="000A7420">
        <w:rPr>
          <w:lang w:val="en-GB" w:eastAsia="en-GB"/>
        </w:rPr>
        <w:t>Data for Review</w:t>
      </w:r>
      <w:bookmarkEnd w:id="2"/>
    </w:p>
    <w:p w14:paraId="59922662" w14:textId="77777777" w:rsidR="000A7420" w:rsidRPr="000A7420" w:rsidRDefault="000A7420" w:rsidP="000A7420">
      <w:pPr>
        <w:rPr>
          <w:rFonts w:ascii="Arial" w:eastAsia="Times New Roman" w:hAnsi="Arial" w:cs="Arial"/>
          <w:sz w:val="22"/>
          <w:szCs w:val="22"/>
          <w:lang w:val="en-GB" w:eastAsia="en-GB"/>
        </w:rPr>
      </w:pPr>
    </w:p>
    <w:p w14:paraId="56D76C6B" w14:textId="20CC46D3" w:rsidR="000A7420" w:rsidRPr="000A7420" w:rsidRDefault="00F07806" w:rsidP="00F07806">
      <w:pPr>
        <w:ind w:left="709" w:hanging="709"/>
        <w:rPr>
          <w:rFonts w:ascii="Arial" w:eastAsia="Times New Roman" w:hAnsi="Arial" w:cs="Arial"/>
          <w:b/>
          <w:sz w:val="22"/>
          <w:szCs w:val="22"/>
          <w:lang w:val="en-GB" w:eastAsia="en-GB"/>
        </w:rPr>
      </w:pPr>
      <w:r>
        <w:rPr>
          <w:rFonts w:ascii="Arial" w:eastAsia="Times New Roman" w:hAnsi="Arial" w:cs="Arial"/>
          <w:sz w:val="22"/>
          <w:szCs w:val="22"/>
          <w:lang w:val="en-GB" w:eastAsia="en-GB"/>
        </w:rPr>
        <w:t>2.1</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The data to be considered at Periodi</w:t>
      </w:r>
      <w:r w:rsidR="00992C76">
        <w:rPr>
          <w:rFonts w:ascii="Arial" w:eastAsia="Times New Roman" w:hAnsi="Arial" w:cs="Arial"/>
          <w:sz w:val="22"/>
          <w:szCs w:val="22"/>
          <w:lang w:val="en-GB" w:eastAsia="en-GB"/>
        </w:rPr>
        <w:t xml:space="preserve">c Review is listed in </w:t>
      </w:r>
      <w:hyperlink w:anchor="_APPENDIX_ONE:_EVIDENCE" w:history="1">
        <w:r w:rsidR="00992C76" w:rsidRPr="00B650D8">
          <w:rPr>
            <w:rStyle w:val="Hyperlink"/>
            <w:rFonts w:ascii="Arial" w:eastAsia="Times New Roman" w:hAnsi="Arial" w:cs="Arial"/>
            <w:sz w:val="22"/>
            <w:szCs w:val="22"/>
            <w:lang w:val="en-GB" w:eastAsia="en-GB"/>
          </w:rPr>
          <w:t>Appendix One</w:t>
        </w:r>
      </w:hyperlink>
      <w:r w:rsidR="000A7420" w:rsidRPr="000A7420">
        <w:rPr>
          <w:rFonts w:ascii="Arial" w:eastAsia="Times New Roman" w:hAnsi="Arial" w:cs="Arial"/>
          <w:sz w:val="22"/>
          <w:szCs w:val="22"/>
          <w:lang w:val="en-GB" w:eastAsia="en-GB"/>
        </w:rPr>
        <w:t xml:space="preserve">. In order to prevent over-burdening </w:t>
      </w:r>
      <w:r w:rsidR="00992C76">
        <w:rPr>
          <w:rFonts w:ascii="Arial" w:eastAsia="Times New Roman" w:hAnsi="Arial" w:cs="Arial"/>
          <w:sz w:val="22"/>
          <w:szCs w:val="22"/>
          <w:lang w:val="en-GB" w:eastAsia="en-GB"/>
        </w:rPr>
        <w:t xml:space="preserve">both the subject team and </w:t>
      </w:r>
      <w:r w:rsidR="000A7420" w:rsidRPr="000A7420">
        <w:rPr>
          <w:rFonts w:ascii="Arial" w:eastAsia="Times New Roman" w:hAnsi="Arial" w:cs="Arial"/>
          <w:sz w:val="22"/>
          <w:szCs w:val="22"/>
          <w:lang w:val="en-GB" w:eastAsia="en-GB"/>
        </w:rPr>
        <w:t>review Panel members with data they do not necessarily need and may not have time to review, su</w:t>
      </w:r>
      <w:r w:rsidR="00992C76">
        <w:rPr>
          <w:rFonts w:ascii="Arial" w:eastAsia="Times New Roman" w:hAnsi="Arial" w:cs="Arial"/>
          <w:sz w:val="22"/>
          <w:szCs w:val="22"/>
          <w:lang w:val="en-GB" w:eastAsia="en-GB"/>
        </w:rPr>
        <w:t>bject areas are asked to limit</w:t>
      </w:r>
      <w:r w:rsidR="000A7420" w:rsidRPr="000A7420">
        <w:rPr>
          <w:rFonts w:ascii="Arial" w:eastAsia="Times New Roman" w:hAnsi="Arial" w:cs="Arial"/>
          <w:sz w:val="22"/>
          <w:szCs w:val="22"/>
          <w:lang w:val="en-GB" w:eastAsia="en-GB"/>
        </w:rPr>
        <w:t xml:space="preserve"> their review submission to a Self-evaluation document that does not normally exceed 3,000 words and to the</w:t>
      </w:r>
      <w:r w:rsidR="009555AC">
        <w:rPr>
          <w:rFonts w:ascii="Arial" w:eastAsia="Times New Roman" w:hAnsi="Arial" w:cs="Arial"/>
          <w:sz w:val="22"/>
          <w:szCs w:val="22"/>
          <w:lang w:val="en-GB" w:eastAsia="en-GB"/>
        </w:rPr>
        <w:t xml:space="preserve"> additional data indicated in </w:t>
      </w:r>
      <w:hyperlink w:anchor="_APPENDIX_ONE:_EVIDENCE" w:history="1">
        <w:r w:rsidR="009555AC" w:rsidRPr="00B650D8">
          <w:rPr>
            <w:rStyle w:val="Hyperlink"/>
            <w:rFonts w:ascii="Arial" w:eastAsia="Times New Roman" w:hAnsi="Arial" w:cs="Arial"/>
            <w:sz w:val="22"/>
            <w:szCs w:val="22"/>
            <w:lang w:val="en-GB" w:eastAsia="en-GB"/>
          </w:rPr>
          <w:t>Appendix One</w:t>
        </w:r>
      </w:hyperlink>
      <w:r w:rsidR="000A7420" w:rsidRPr="000A7420">
        <w:rPr>
          <w:rFonts w:ascii="Arial" w:eastAsia="Times New Roman" w:hAnsi="Arial" w:cs="Arial"/>
          <w:sz w:val="22"/>
          <w:szCs w:val="22"/>
          <w:lang w:val="en-GB" w:eastAsia="en-GB"/>
        </w:rPr>
        <w:t xml:space="preserve">. </w:t>
      </w:r>
    </w:p>
    <w:p w14:paraId="21673783" w14:textId="77777777" w:rsidR="000A7420" w:rsidRPr="000A7420" w:rsidRDefault="000A7420" w:rsidP="000A7420">
      <w:pPr>
        <w:rPr>
          <w:rFonts w:ascii="Arial" w:eastAsia="Times New Roman" w:hAnsi="Arial" w:cs="Arial"/>
          <w:sz w:val="22"/>
          <w:szCs w:val="22"/>
          <w:lang w:val="en-GB" w:eastAsia="en-GB"/>
        </w:rPr>
      </w:pPr>
    </w:p>
    <w:p w14:paraId="0FC972FC" w14:textId="6E27195E" w:rsidR="000A7420" w:rsidRPr="000A7420" w:rsidRDefault="00F07806" w:rsidP="00F07806">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2.2</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 xml:space="preserve">The submission of the data for Periodic Review is the responsibility of the Programme Director(s), but it is expected that the material will be provided following consultation with students, the wider programme delivery team, other subject area staff, and the appropriate Associate Dean/s, and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 xml:space="preserve">Quality Officer. The self-evaluation document should be the only document that needs to be prepared specifically for the review. </w:t>
      </w:r>
    </w:p>
    <w:p w14:paraId="3E4CF195" w14:textId="77777777" w:rsidR="000A7420" w:rsidRPr="000A7420" w:rsidRDefault="000A7420" w:rsidP="000A7420">
      <w:pPr>
        <w:rPr>
          <w:rFonts w:ascii="Arial" w:eastAsia="Times New Roman" w:hAnsi="Arial" w:cs="Arial"/>
          <w:sz w:val="22"/>
          <w:szCs w:val="22"/>
          <w:lang w:val="en-GB" w:eastAsia="en-GB"/>
        </w:rPr>
      </w:pPr>
    </w:p>
    <w:p w14:paraId="09BB1750" w14:textId="15EADCD8" w:rsidR="00992C76" w:rsidRDefault="00F07806" w:rsidP="00F07806">
      <w:pPr>
        <w:spacing w:before="40"/>
        <w:ind w:left="709" w:hanging="709"/>
        <w:rPr>
          <w:rFonts w:ascii="Arial" w:eastAsia="SimSun" w:hAnsi="Arial" w:cs="Arial"/>
          <w:sz w:val="22"/>
          <w:szCs w:val="22"/>
          <w:lang w:val="en-GB" w:eastAsia="zh-CN"/>
        </w:rPr>
      </w:pPr>
      <w:r>
        <w:rPr>
          <w:rFonts w:ascii="Arial" w:eastAsia="SimSun" w:hAnsi="Arial" w:cs="Arial"/>
          <w:sz w:val="22"/>
          <w:szCs w:val="22"/>
          <w:lang w:val="en-GB" w:eastAsia="zh-CN"/>
        </w:rPr>
        <w:tab/>
      </w:r>
      <w:r w:rsidR="000A7420" w:rsidRPr="000A7420">
        <w:rPr>
          <w:rFonts w:ascii="Arial" w:eastAsia="SimSun" w:hAnsi="Arial" w:cs="Arial"/>
          <w:sz w:val="22"/>
          <w:szCs w:val="22"/>
          <w:lang w:val="en-GB" w:eastAsia="zh-CN"/>
        </w:rPr>
        <w:t>All documents should be submitted electronically</w:t>
      </w:r>
      <w:r w:rsidR="00BB13FC">
        <w:rPr>
          <w:rFonts w:ascii="Arial" w:eastAsia="SimSun" w:hAnsi="Arial" w:cs="Arial"/>
          <w:sz w:val="22"/>
          <w:szCs w:val="22"/>
          <w:lang w:val="en-GB" w:eastAsia="zh-CN"/>
        </w:rPr>
        <w:t xml:space="preserve"> to the Review Secretary</w:t>
      </w:r>
    </w:p>
    <w:p w14:paraId="3696126C" w14:textId="3E3E4064" w:rsidR="000A7420" w:rsidRPr="00992C76" w:rsidRDefault="000A7420" w:rsidP="00992C76">
      <w:pPr>
        <w:spacing w:before="40"/>
        <w:ind w:left="709" w:hanging="709"/>
        <w:rPr>
          <w:rFonts w:ascii="Arial" w:eastAsia="SimSun" w:hAnsi="Arial" w:cs="Arial"/>
          <w:sz w:val="22"/>
          <w:szCs w:val="22"/>
          <w:lang w:val="en-GB" w:eastAsia="zh-CN"/>
        </w:rPr>
      </w:pPr>
    </w:p>
    <w:p w14:paraId="364D8D88" w14:textId="4C58E0BB" w:rsidR="000A7420" w:rsidRPr="000A7420" w:rsidRDefault="00F07806" w:rsidP="00F07806">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2.3</w:t>
      </w:r>
      <w:r>
        <w:rPr>
          <w:rFonts w:ascii="Arial" w:eastAsia="Times New Roman" w:hAnsi="Arial" w:cs="Arial"/>
          <w:sz w:val="22"/>
          <w:szCs w:val="22"/>
          <w:lang w:val="en-GB" w:eastAsia="en-GB"/>
        </w:rPr>
        <w:tab/>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The Programme Directors and Quality Officer of the areas to be reviewed will be invited to a briefing meeting with their Review Secretary, who is normally a member of the</w:t>
      </w:r>
      <w:r w:rsidR="00992C76">
        <w:rPr>
          <w:rFonts w:ascii="Arial" w:eastAsia="Times New Roman" w:hAnsi="Arial" w:cs="Arial"/>
          <w:sz w:val="22"/>
          <w:szCs w:val="22"/>
          <w:lang w:val="en-GB" w:eastAsia="en-GB"/>
        </w:rPr>
        <w:t xml:space="preserve"> Quality Team, </w:t>
      </w:r>
      <w:r w:rsidR="009555AC">
        <w:rPr>
          <w:rFonts w:ascii="Arial" w:eastAsia="Times New Roman" w:hAnsi="Arial" w:cs="Arial"/>
          <w:sz w:val="22"/>
          <w:szCs w:val="22"/>
          <w:lang w:val="en-GB" w:eastAsia="en-GB"/>
        </w:rPr>
        <w:t>to support preparation</w:t>
      </w:r>
      <w:r w:rsidR="000A7420" w:rsidRPr="000A7420">
        <w:rPr>
          <w:rFonts w:ascii="Arial" w:eastAsia="Times New Roman" w:hAnsi="Arial" w:cs="Arial"/>
          <w:sz w:val="22"/>
          <w:szCs w:val="22"/>
          <w:lang w:val="en-GB" w:eastAsia="en-GB"/>
        </w:rPr>
        <w:t xml:space="preserve"> for the review. This meeting will cover</w:t>
      </w:r>
    </w:p>
    <w:p w14:paraId="583B5B25" w14:textId="77777777" w:rsidR="000A7420" w:rsidRPr="000A7420" w:rsidRDefault="000A7420" w:rsidP="000A7420">
      <w:pPr>
        <w:rPr>
          <w:rFonts w:ascii="Arial" w:eastAsia="Times New Roman" w:hAnsi="Arial" w:cs="Arial"/>
          <w:sz w:val="22"/>
          <w:szCs w:val="22"/>
          <w:lang w:val="en-GB" w:eastAsia="en-GB"/>
        </w:rPr>
      </w:pPr>
    </w:p>
    <w:p w14:paraId="782471E1"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scope of the review</w:t>
      </w:r>
    </w:p>
    <w:p w14:paraId="2931C3F8"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brief outline of the process</w:t>
      </w:r>
    </w:p>
    <w:p w14:paraId="7537C50D"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involvement in the process</w:t>
      </w:r>
    </w:p>
    <w:p w14:paraId="778F7A42"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preparation of the SED and supporting data</w:t>
      </w:r>
    </w:p>
    <w:p w14:paraId="56521D9A"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pre-meeting</w:t>
      </w:r>
    </w:p>
    <w:p w14:paraId="27467EE1"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review meeting</w:t>
      </w:r>
    </w:p>
    <w:p w14:paraId="567E40B9"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review report and response</w:t>
      </w:r>
    </w:p>
    <w:p w14:paraId="4485E1E2" w14:textId="77777777" w:rsidR="000A7420" w:rsidRP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action planning and sign off</w:t>
      </w:r>
    </w:p>
    <w:p w14:paraId="5F376B6C" w14:textId="4126B42B" w:rsidR="000A7420" w:rsidRDefault="000A7420" w:rsidP="00F07806">
      <w:pPr>
        <w:numPr>
          <w:ilvl w:val="0"/>
          <w:numId w:val="37"/>
        </w:numPr>
        <w:ind w:firstLine="131"/>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operational aspects of the review,</w:t>
      </w:r>
    </w:p>
    <w:p w14:paraId="04DAADBE" w14:textId="77777777" w:rsidR="00992C76" w:rsidRPr="000A7420" w:rsidRDefault="00992C76" w:rsidP="00992C76">
      <w:pPr>
        <w:ind w:left="851"/>
        <w:rPr>
          <w:rFonts w:ascii="Arial" w:eastAsia="Times New Roman" w:hAnsi="Arial" w:cs="Arial"/>
          <w:sz w:val="22"/>
          <w:szCs w:val="22"/>
          <w:lang w:val="en-GB" w:eastAsia="en-GB"/>
        </w:rPr>
      </w:pPr>
    </w:p>
    <w:p w14:paraId="6C2103A5" w14:textId="21D25781" w:rsidR="000A7420" w:rsidRPr="000A7420" w:rsidRDefault="000A7420" w:rsidP="00F07806">
      <w:pPr>
        <w:ind w:left="720"/>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and will aim to address any questions the subject area may have. Further information on the respective responsibilities of </w:t>
      </w:r>
      <w:r w:rsidR="00D60950">
        <w:rPr>
          <w:rFonts w:ascii="Arial" w:eastAsia="Times New Roman" w:hAnsi="Arial" w:cs="Arial"/>
          <w:sz w:val="22"/>
          <w:szCs w:val="22"/>
          <w:lang w:val="en-GB" w:eastAsia="en-GB"/>
        </w:rPr>
        <w:t xml:space="preserve">Colleges </w:t>
      </w:r>
      <w:r w:rsidR="009555AC">
        <w:rPr>
          <w:rFonts w:ascii="Arial" w:eastAsia="Times New Roman" w:hAnsi="Arial" w:cs="Arial"/>
          <w:sz w:val="22"/>
          <w:szCs w:val="22"/>
          <w:lang w:val="en-GB" w:eastAsia="en-GB"/>
        </w:rPr>
        <w:t>and the Quality Team in managing</w:t>
      </w:r>
      <w:r w:rsidR="00EF56B6">
        <w:rPr>
          <w:rFonts w:ascii="Arial" w:eastAsia="Times New Roman" w:hAnsi="Arial" w:cs="Arial"/>
          <w:sz w:val="22"/>
          <w:szCs w:val="22"/>
          <w:lang w:val="en-GB" w:eastAsia="en-GB"/>
        </w:rPr>
        <w:t xml:space="preserve"> review </w:t>
      </w:r>
      <w:r w:rsidRPr="000A7420">
        <w:rPr>
          <w:rFonts w:ascii="Arial" w:eastAsia="Times New Roman" w:hAnsi="Arial" w:cs="Arial"/>
          <w:sz w:val="22"/>
          <w:szCs w:val="22"/>
          <w:lang w:val="en-GB" w:eastAsia="en-GB"/>
        </w:rPr>
        <w:t>events, and a timeline for this ac</w:t>
      </w:r>
      <w:r w:rsidR="00F07806">
        <w:rPr>
          <w:rFonts w:ascii="Arial" w:eastAsia="Times New Roman" w:hAnsi="Arial" w:cs="Arial"/>
          <w:sz w:val="22"/>
          <w:szCs w:val="22"/>
          <w:lang w:val="en-GB" w:eastAsia="en-GB"/>
        </w:rPr>
        <w:t xml:space="preserve">tivity, is set out in </w:t>
      </w:r>
      <w:hyperlink w:anchor="_APPENDIX_TWO_-" w:history="1">
        <w:r w:rsidR="00F07806" w:rsidRPr="00B650D8">
          <w:rPr>
            <w:rStyle w:val="Hyperlink"/>
            <w:rFonts w:ascii="Arial" w:eastAsia="Times New Roman" w:hAnsi="Arial" w:cs="Arial"/>
            <w:sz w:val="22"/>
            <w:szCs w:val="22"/>
            <w:lang w:val="en-GB" w:eastAsia="en-GB"/>
          </w:rPr>
          <w:t>Appendix Two</w:t>
        </w:r>
      </w:hyperlink>
      <w:r w:rsidRPr="000A7420">
        <w:rPr>
          <w:rFonts w:ascii="Arial" w:eastAsia="Times New Roman" w:hAnsi="Arial" w:cs="Arial"/>
          <w:sz w:val="22"/>
          <w:szCs w:val="22"/>
          <w:lang w:val="en-GB" w:eastAsia="en-GB"/>
        </w:rPr>
        <w:t>.</w:t>
      </w:r>
    </w:p>
    <w:p w14:paraId="4995C2FB" w14:textId="77777777" w:rsidR="000A7420" w:rsidRPr="000A7420" w:rsidRDefault="000A7420" w:rsidP="000A7420">
      <w:pPr>
        <w:rPr>
          <w:rFonts w:ascii="Arial" w:eastAsia="Times New Roman" w:hAnsi="Arial" w:cs="Arial"/>
          <w:sz w:val="22"/>
          <w:szCs w:val="22"/>
          <w:lang w:val="en-GB" w:eastAsia="en-GB"/>
        </w:rPr>
      </w:pPr>
    </w:p>
    <w:p w14:paraId="116602B5" w14:textId="28383217" w:rsidR="000A7420" w:rsidRPr="000A7420" w:rsidRDefault="00F07806" w:rsidP="00F07806">
      <w:pPr>
        <w:ind w:left="720" w:hanging="720"/>
        <w:rPr>
          <w:rFonts w:ascii="Arial" w:eastAsia="Times New Roman" w:hAnsi="Arial" w:cs="Arial"/>
          <w:sz w:val="22"/>
          <w:szCs w:val="22"/>
          <w:lang w:val="en-GB" w:eastAsia="en-GB"/>
        </w:rPr>
      </w:pPr>
      <w:r>
        <w:rPr>
          <w:rFonts w:ascii="Arial" w:eastAsia="Times New Roman" w:hAnsi="Arial" w:cs="Arial"/>
          <w:sz w:val="22"/>
          <w:szCs w:val="22"/>
          <w:lang w:val="en-GB" w:eastAsia="en-GB"/>
        </w:rPr>
        <w:t>2.4</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 xml:space="preserve">The data for review should be submitted to the Quality Team in </w:t>
      </w:r>
      <w:r w:rsidR="009E60B9">
        <w:rPr>
          <w:rFonts w:ascii="Arial" w:eastAsia="Times New Roman" w:hAnsi="Arial" w:cs="Arial"/>
          <w:sz w:val="22"/>
          <w:szCs w:val="22"/>
          <w:lang w:val="en-GB" w:eastAsia="en-GB"/>
        </w:rPr>
        <w:t>the Education Team</w:t>
      </w:r>
      <w:r w:rsidR="009E60B9"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at least six weeks in advance of the review date to allow all Panel members to provide feedback in time for a review Pre-meeting (see guidance on th</w:t>
      </w:r>
      <w:r w:rsidR="00992C76">
        <w:rPr>
          <w:rFonts w:ascii="Arial" w:eastAsia="Times New Roman" w:hAnsi="Arial" w:cs="Arial"/>
          <w:sz w:val="22"/>
          <w:szCs w:val="22"/>
          <w:lang w:val="en-GB" w:eastAsia="en-GB"/>
        </w:rPr>
        <w:t xml:space="preserve">e Pre-meeting </w:t>
      </w:r>
      <w:r w:rsidR="00992C76">
        <w:rPr>
          <w:rFonts w:ascii="Arial" w:eastAsia="Times New Roman" w:hAnsi="Arial" w:cs="Arial"/>
          <w:sz w:val="22"/>
          <w:szCs w:val="22"/>
          <w:lang w:val="en-GB" w:eastAsia="en-GB"/>
        </w:rPr>
        <w:lastRenderedPageBreak/>
        <w:t>below). If data is not submitted</w:t>
      </w:r>
      <w:r w:rsidR="000A7420" w:rsidRPr="000A7420">
        <w:rPr>
          <w:rFonts w:ascii="Arial" w:eastAsia="Times New Roman" w:hAnsi="Arial" w:cs="Arial"/>
          <w:sz w:val="22"/>
          <w:szCs w:val="22"/>
          <w:lang w:val="en-GB" w:eastAsia="en-GB"/>
        </w:rPr>
        <w:t xml:space="preserve"> in good time </w:t>
      </w:r>
      <w:r w:rsidR="00992C76">
        <w:rPr>
          <w:rFonts w:ascii="Arial" w:eastAsia="Times New Roman" w:hAnsi="Arial" w:cs="Arial"/>
          <w:sz w:val="22"/>
          <w:szCs w:val="22"/>
          <w:lang w:val="en-GB" w:eastAsia="en-GB"/>
        </w:rPr>
        <w:t xml:space="preserve">this </w:t>
      </w:r>
      <w:r w:rsidR="000A7420" w:rsidRPr="000A7420">
        <w:rPr>
          <w:rFonts w:ascii="Arial" w:eastAsia="Times New Roman" w:hAnsi="Arial" w:cs="Arial"/>
          <w:sz w:val="22"/>
          <w:szCs w:val="22"/>
          <w:lang w:val="en-GB" w:eastAsia="en-GB"/>
        </w:rPr>
        <w:t>may lead to the cancellation of the review and potentially that the programmes will not be permitted by LTC to recruit for the following academic year.</w:t>
      </w:r>
    </w:p>
    <w:p w14:paraId="318E2CC5" w14:textId="77777777" w:rsidR="000A7420" w:rsidRPr="000A7420" w:rsidRDefault="000A7420" w:rsidP="000A7420">
      <w:pPr>
        <w:rPr>
          <w:rFonts w:ascii="Arial" w:eastAsia="Times New Roman" w:hAnsi="Arial" w:cs="Arial"/>
          <w:sz w:val="22"/>
          <w:szCs w:val="22"/>
          <w:lang w:val="en-GB" w:eastAsia="en-GB"/>
        </w:rPr>
      </w:pPr>
    </w:p>
    <w:p w14:paraId="36584F6B" w14:textId="31DC9B92" w:rsidR="000A7420" w:rsidRPr="000A7420" w:rsidRDefault="00A53194" w:rsidP="00243391">
      <w:pPr>
        <w:pStyle w:val="Heading2"/>
        <w:rPr>
          <w:lang w:val="en-GB" w:eastAsia="en-GB"/>
        </w:rPr>
      </w:pPr>
      <w:bookmarkStart w:id="3" w:name="_Toc58575805"/>
      <w:r>
        <w:rPr>
          <w:lang w:val="en-GB" w:eastAsia="en-GB"/>
        </w:rPr>
        <w:t>3</w:t>
      </w:r>
      <w:r w:rsidR="00632432">
        <w:rPr>
          <w:lang w:val="en-GB" w:eastAsia="en-GB"/>
        </w:rPr>
        <w:t>.</w:t>
      </w:r>
      <w:r w:rsidR="000F440A">
        <w:rPr>
          <w:lang w:val="en-GB" w:eastAsia="en-GB"/>
        </w:rPr>
        <w:tab/>
        <w:t>Panel Membership</w:t>
      </w:r>
      <w:bookmarkEnd w:id="3"/>
    </w:p>
    <w:p w14:paraId="74EB8B24" w14:textId="77777777" w:rsidR="000A7420" w:rsidRPr="000A7420" w:rsidRDefault="000A7420" w:rsidP="000A7420">
      <w:pPr>
        <w:rPr>
          <w:rFonts w:ascii="Arial" w:eastAsia="Times New Roman" w:hAnsi="Arial" w:cs="Arial"/>
          <w:sz w:val="22"/>
          <w:szCs w:val="22"/>
          <w:lang w:val="en-GB" w:eastAsia="en-GB"/>
        </w:rPr>
      </w:pPr>
    </w:p>
    <w:p w14:paraId="14562444" w14:textId="17ACDA9B" w:rsidR="000A7420" w:rsidRPr="007D3D68" w:rsidRDefault="00A53194" w:rsidP="007D3D68">
      <w:pPr>
        <w:pStyle w:val="Heading3"/>
        <w:rPr>
          <w:rFonts w:ascii="Arial" w:eastAsia="Times New Roman" w:hAnsi="Arial" w:cs="Arial"/>
          <w:sz w:val="22"/>
          <w:szCs w:val="22"/>
          <w:lang w:val="en-GB" w:eastAsia="en-GB"/>
        </w:rPr>
      </w:pPr>
      <w:bookmarkStart w:id="4" w:name="_Toc58575806"/>
      <w:r w:rsidRPr="007D3D68">
        <w:rPr>
          <w:rFonts w:eastAsia="Times New Roman" w:cs="Arial"/>
          <w:sz w:val="22"/>
          <w:szCs w:val="22"/>
          <w:lang w:val="en-GB" w:eastAsia="en-GB"/>
        </w:rPr>
        <w:t>3</w:t>
      </w:r>
      <w:r w:rsidR="00000D07" w:rsidRPr="007D3D68">
        <w:rPr>
          <w:rFonts w:eastAsia="Times New Roman" w:cs="Arial"/>
          <w:sz w:val="22"/>
          <w:szCs w:val="22"/>
          <w:lang w:val="en-GB" w:eastAsia="en-GB"/>
        </w:rPr>
        <w:t>.1</w:t>
      </w:r>
      <w:r w:rsidR="00000D07" w:rsidRPr="007D3D68">
        <w:rPr>
          <w:rFonts w:ascii="Arial" w:eastAsia="Times New Roman" w:hAnsi="Arial" w:cs="Arial"/>
          <w:sz w:val="22"/>
          <w:szCs w:val="22"/>
          <w:lang w:val="en-GB" w:eastAsia="en-GB"/>
        </w:rPr>
        <w:tab/>
      </w:r>
      <w:r w:rsidR="000A7420" w:rsidRPr="007D3D68">
        <w:rPr>
          <w:rStyle w:val="Heading3Char"/>
        </w:rPr>
        <w:t>Review Panels normally consist of:</w:t>
      </w:r>
      <w:bookmarkEnd w:id="4"/>
    </w:p>
    <w:p w14:paraId="47BA0B6F" w14:textId="77777777" w:rsidR="000A7420" w:rsidRPr="000A7420" w:rsidRDefault="000A7420" w:rsidP="000F440A">
      <w:pPr>
        <w:numPr>
          <w:ilvl w:val="0"/>
          <w:numId w:val="7"/>
        </w:numPr>
        <w:tabs>
          <w:tab w:val="clear" w:pos="720"/>
        </w:tabs>
        <w:ind w:left="1418" w:hanging="567"/>
        <w:rPr>
          <w:rFonts w:ascii="Arial" w:eastAsia="Times New Roman" w:hAnsi="Arial" w:cs="Arial"/>
          <w:sz w:val="22"/>
          <w:szCs w:val="22"/>
          <w:lang w:val="en-GB" w:eastAsia="en-GB"/>
        </w:rPr>
      </w:pPr>
      <w:proofErr w:type="gramStart"/>
      <w:r w:rsidRPr="000A7420">
        <w:rPr>
          <w:rFonts w:ascii="Arial" w:eastAsia="Times New Roman" w:hAnsi="Arial" w:cs="Arial"/>
          <w:sz w:val="22"/>
          <w:szCs w:val="22"/>
          <w:lang w:val="en-GB" w:eastAsia="en-GB"/>
        </w:rPr>
        <w:t>a</w:t>
      </w:r>
      <w:proofErr w:type="gramEnd"/>
      <w:r w:rsidRPr="000A7420">
        <w:rPr>
          <w:rFonts w:ascii="Arial" w:eastAsia="Times New Roman" w:hAnsi="Arial" w:cs="Arial"/>
          <w:sz w:val="22"/>
          <w:szCs w:val="22"/>
          <w:lang w:val="en-GB" w:eastAsia="en-GB"/>
        </w:rPr>
        <w:t xml:space="preserve"> minimum of two independent external Panel members: one an external academic member, and the second a representative of a professional body or an employer of graduates in this area.  External representatives should not be past, current or intended External Examiners, nor be representatives of a client for whom a bespoke programme is being delivered</w:t>
      </w:r>
    </w:p>
    <w:p w14:paraId="47558D25" w14:textId="0EE655C1" w:rsidR="000A7420" w:rsidRPr="000A7420" w:rsidRDefault="000A7420" w:rsidP="000F440A">
      <w:pPr>
        <w:numPr>
          <w:ilvl w:val="0"/>
          <w:numId w:val="7"/>
        </w:numPr>
        <w:tabs>
          <w:tab w:val="clear" w:pos="720"/>
        </w:tabs>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at least two members of the LTC, or University staff nominated by the Chair of LTC. The representatives will normally be staff from different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s </w:t>
      </w:r>
      <w:r w:rsidRPr="000A7420">
        <w:rPr>
          <w:rFonts w:ascii="Arial" w:eastAsia="Times New Roman" w:hAnsi="Arial" w:cs="Arial"/>
          <w:sz w:val="22"/>
          <w:szCs w:val="22"/>
          <w:lang w:val="en-GB" w:eastAsia="en-GB"/>
        </w:rPr>
        <w:t>to the area being reviewed</w:t>
      </w:r>
    </w:p>
    <w:p w14:paraId="3814ACE4" w14:textId="33CDFECF" w:rsidR="000A7420" w:rsidRPr="000A7420" w:rsidRDefault="000A7420" w:rsidP="000F440A">
      <w:pPr>
        <w:numPr>
          <w:ilvl w:val="0"/>
          <w:numId w:val="7"/>
        </w:numPr>
        <w:tabs>
          <w:tab w:val="clear" w:pos="720"/>
        </w:tabs>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 minimum of one student representative, normally selected from a pool of trained student volunteers and elected represe</w:t>
      </w:r>
      <w:r w:rsidR="009555AC">
        <w:rPr>
          <w:rFonts w:ascii="Arial" w:eastAsia="Times New Roman" w:hAnsi="Arial" w:cs="Arial"/>
          <w:sz w:val="22"/>
          <w:szCs w:val="22"/>
          <w:lang w:val="en-GB" w:eastAsia="en-GB"/>
        </w:rPr>
        <w:t>ntatives of the</w:t>
      </w:r>
      <w:r w:rsidRPr="000A7420">
        <w:rPr>
          <w:rFonts w:ascii="Arial" w:eastAsia="Times New Roman" w:hAnsi="Arial" w:cs="Arial"/>
          <w:sz w:val="22"/>
          <w:szCs w:val="22"/>
          <w:lang w:val="en-GB" w:eastAsia="en-GB"/>
        </w:rPr>
        <w:t xml:space="preserve"> Students’ Union</w:t>
      </w:r>
    </w:p>
    <w:p w14:paraId="0C39889D" w14:textId="77777777" w:rsidR="000A7420" w:rsidRPr="000A7420" w:rsidRDefault="000A7420" w:rsidP="000F440A">
      <w:pPr>
        <w:numPr>
          <w:ilvl w:val="0"/>
          <w:numId w:val="7"/>
        </w:numPr>
        <w:tabs>
          <w:tab w:val="clear" w:pos="720"/>
        </w:tabs>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 member of the University’s Quality Team, who will also act as the review Secretary.</w:t>
      </w:r>
    </w:p>
    <w:p w14:paraId="163AA416" w14:textId="77777777" w:rsidR="000A7420" w:rsidRPr="000A7420" w:rsidRDefault="000A7420" w:rsidP="000A7420">
      <w:pPr>
        <w:ind w:left="720"/>
        <w:rPr>
          <w:rFonts w:ascii="Arial" w:eastAsia="Times New Roman" w:hAnsi="Arial" w:cs="Arial"/>
          <w:sz w:val="22"/>
          <w:szCs w:val="22"/>
          <w:lang w:val="en-GB" w:eastAsia="en-GB"/>
        </w:rPr>
      </w:pPr>
    </w:p>
    <w:p w14:paraId="62B5AA8B" w14:textId="0AB5B864" w:rsidR="000A7420" w:rsidRPr="000A7420" w:rsidRDefault="000A7420" w:rsidP="00000D07">
      <w:pPr>
        <w:ind w:left="720"/>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Quality Team will appoint a Chair from the internal members of the Panel and the Chair may co-o</w:t>
      </w:r>
      <w:r w:rsidR="00000D07">
        <w:rPr>
          <w:rFonts w:ascii="Arial" w:eastAsia="Times New Roman" w:hAnsi="Arial" w:cs="Arial"/>
          <w:sz w:val="22"/>
          <w:szCs w:val="22"/>
          <w:lang w:val="en-GB" w:eastAsia="en-GB"/>
        </w:rPr>
        <w:t>pt additional members to</w:t>
      </w:r>
      <w:r w:rsidRPr="000A7420">
        <w:rPr>
          <w:rFonts w:ascii="Arial" w:eastAsia="Times New Roman" w:hAnsi="Arial" w:cs="Arial"/>
          <w:sz w:val="22"/>
          <w:szCs w:val="22"/>
          <w:lang w:val="en-GB" w:eastAsia="en-GB"/>
        </w:rPr>
        <w:t xml:space="preserve"> the Panel as considered appropriate, for example, an expert in the delivery of Higher Education in a particular country. Each review panel member will undertake a specific role, with each member focussing on two or more of the Expe</w:t>
      </w:r>
      <w:r w:rsidR="00000D07">
        <w:rPr>
          <w:rFonts w:ascii="Arial" w:eastAsia="Times New Roman" w:hAnsi="Arial" w:cs="Arial"/>
          <w:sz w:val="22"/>
          <w:szCs w:val="22"/>
          <w:lang w:val="en-GB" w:eastAsia="en-GB"/>
        </w:rPr>
        <w:t xml:space="preserve">ctations set out in </w:t>
      </w:r>
      <w:hyperlink w:anchor="_APPENDIX_SIX_-" w:history="1">
        <w:r w:rsidR="00000D07" w:rsidRPr="00B650D8">
          <w:rPr>
            <w:rStyle w:val="Hyperlink"/>
            <w:rFonts w:ascii="Arial" w:eastAsia="Times New Roman" w:hAnsi="Arial" w:cs="Arial"/>
            <w:sz w:val="22"/>
            <w:szCs w:val="22"/>
            <w:lang w:val="en-GB" w:eastAsia="en-GB"/>
          </w:rPr>
          <w:t>Appendix Six</w:t>
        </w:r>
      </w:hyperlink>
      <w:r w:rsidRPr="000A7420">
        <w:rPr>
          <w:rFonts w:ascii="Arial" w:eastAsia="Times New Roman" w:hAnsi="Arial" w:cs="Arial"/>
          <w:sz w:val="22"/>
          <w:szCs w:val="22"/>
          <w:lang w:val="en-GB" w:eastAsia="en-GB"/>
        </w:rPr>
        <w:t>.  It is the role of the Chair to maintain oversight of all aspects of the review. Student</w:t>
      </w:r>
      <w:r w:rsidR="009555AC">
        <w:rPr>
          <w:rFonts w:ascii="Arial" w:eastAsia="Times New Roman" w:hAnsi="Arial" w:cs="Arial"/>
          <w:sz w:val="22"/>
          <w:szCs w:val="22"/>
          <w:lang w:val="en-GB" w:eastAsia="en-GB"/>
        </w:rPr>
        <w:t xml:space="preserve"> representatives will normally</w:t>
      </w:r>
      <w:r w:rsidRPr="000A7420">
        <w:rPr>
          <w:rFonts w:ascii="Arial" w:eastAsia="Times New Roman" w:hAnsi="Arial" w:cs="Arial"/>
          <w:sz w:val="22"/>
          <w:szCs w:val="22"/>
          <w:lang w:val="en-GB" w:eastAsia="en-GB"/>
        </w:rPr>
        <w:t xml:space="preserve"> focus on the student experience and the effectiveness of student engagem</w:t>
      </w:r>
      <w:r w:rsidR="009555AC">
        <w:rPr>
          <w:rFonts w:ascii="Arial" w:eastAsia="Times New Roman" w:hAnsi="Arial" w:cs="Arial"/>
          <w:sz w:val="22"/>
          <w:szCs w:val="22"/>
          <w:lang w:val="en-GB" w:eastAsia="en-GB"/>
        </w:rPr>
        <w:t>ent</w:t>
      </w:r>
      <w:r w:rsidRPr="000A7420">
        <w:rPr>
          <w:rFonts w:ascii="Arial" w:eastAsia="Times New Roman" w:hAnsi="Arial" w:cs="Arial"/>
          <w:sz w:val="22"/>
          <w:szCs w:val="22"/>
          <w:lang w:val="en-GB" w:eastAsia="en-GB"/>
        </w:rPr>
        <w:t xml:space="preserve">. For more information on the roles of the respective Panel members see </w:t>
      </w:r>
      <w:r w:rsidR="009555AC">
        <w:rPr>
          <w:rFonts w:ascii="Arial" w:eastAsia="Times New Roman" w:hAnsi="Arial" w:cs="Arial"/>
          <w:sz w:val="22"/>
          <w:szCs w:val="22"/>
          <w:lang w:val="en-GB" w:eastAsia="en-GB"/>
        </w:rPr>
        <w:t xml:space="preserve">3.2 </w:t>
      </w:r>
      <w:r w:rsidRPr="000A7420">
        <w:rPr>
          <w:rFonts w:ascii="Arial" w:eastAsia="Times New Roman" w:hAnsi="Arial" w:cs="Arial"/>
          <w:sz w:val="22"/>
          <w:szCs w:val="22"/>
          <w:lang w:val="en-GB" w:eastAsia="en-GB"/>
        </w:rPr>
        <w:t>below.</w:t>
      </w:r>
    </w:p>
    <w:p w14:paraId="6E5C8C6E" w14:textId="77777777" w:rsidR="000A7420" w:rsidRPr="000A7420" w:rsidRDefault="000A7420" w:rsidP="000A7420">
      <w:pPr>
        <w:rPr>
          <w:rFonts w:ascii="Arial" w:eastAsia="Times New Roman" w:hAnsi="Arial" w:cs="Arial"/>
          <w:sz w:val="22"/>
          <w:szCs w:val="22"/>
          <w:lang w:val="en-GB" w:eastAsia="en-GB"/>
        </w:rPr>
      </w:pPr>
    </w:p>
    <w:p w14:paraId="6F84546A" w14:textId="77777777" w:rsidR="000A7420" w:rsidRPr="000A7420" w:rsidRDefault="000A7420" w:rsidP="00000D07">
      <w:pPr>
        <w:ind w:left="720"/>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Subject areas are invited to nominate external Panel members to the Quality Team, but where nominations are not received or are considered unsuitable for the role, the Quality Team will access wider quality networks to identify and appoint the Panel members.</w:t>
      </w:r>
    </w:p>
    <w:p w14:paraId="54A3640B" w14:textId="06BA3094" w:rsidR="000A7420" w:rsidRPr="000A7420" w:rsidRDefault="000A7420" w:rsidP="000A7420">
      <w:pPr>
        <w:rPr>
          <w:rFonts w:ascii="Arial" w:eastAsia="Times New Roman" w:hAnsi="Arial" w:cs="Arial"/>
          <w:sz w:val="22"/>
          <w:szCs w:val="22"/>
          <w:lang w:val="en-GB" w:eastAsia="en-GB"/>
        </w:rPr>
      </w:pPr>
    </w:p>
    <w:p w14:paraId="1B41D8A2" w14:textId="2DFA468B" w:rsidR="000A7420" w:rsidRPr="000A7420" w:rsidRDefault="00A53194" w:rsidP="007D3D68">
      <w:pPr>
        <w:pStyle w:val="Heading3"/>
        <w:rPr>
          <w:lang w:val="en-GB"/>
        </w:rPr>
      </w:pPr>
      <w:bookmarkStart w:id="5" w:name="_Toc58575807"/>
      <w:r>
        <w:rPr>
          <w:lang w:val="en-GB"/>
        </w:rPr>
        <w:t>3</w:t>
      </w:r>
      <w:r w:rsidR="00000D07">
        <w:rPr>
          <w:lang w:val="en-GB"/>
        </w:rPr>
        <w:t>.2</w:t>
      </w:r>
      <w:r w:rsidR="00000D07">
        <w:rPr>
          <w:lang w:val="en-GB"/>
        </w:rPr>
        <w:tab/>
      </w:r>
      <w:r w:rsidR="00B85672">
        <w:rPr>
          <w:lang w:val="en-GB"/>
        </w:rPr>
        <w:t xml:space="preserve"> </w:t>
      </w:r>
      <w:r w:rsidR="000A7420" w:rsidRPr="000A7420">
        <w:rPr>
          <w:lang w:val="en-GB"/>
        </w:rPr>
        <w:t xml:space="preserve">Further guidance for each Panel position </w:t>
      </w:r>
      <w:proofErr w:type="gramStart"/>
      <w:r w:rsidR="000A7420" w:rsidRPr="000A7420">
        <w:rPr>
          <w:lang w:val="en-GB"/>
        </w:rPr>
        <w:t>is provided</w:t>
      </w:r>
      <w:proofErr w:type="gramEnd"/>
      <w:r w:rsidR="000A7420" w:rsidRPr="000A7420">
        <w:rPr>
          <w:lang w:val="en-GB"/>
        </w:rPr>
        <w:t xml:space="preserve"> below:</w:t>
      </w:r>
      <w:bookmarkEnd w:id="5"/>
    </w:p>
    <w:p w14:paraId="48208223" w14:textId="77777777" w:rsidR="000A7420" w:rsidRPr="000A7420" w:rsidRDefault="000A7420" w:rsidP="000A7420">
      <w:pPr>
        <w:spacing w:line="276" w:lineRule="auto"/>
        <w:rPr>
          <w:rFonts w:ascii="Arial" w:eastAsia="Calibri" w:hAnsi="Arial" w:cs="Arial"/>
          <w:b/>
          <w:sz w:val="22"/>
          <w:szCs w:val="22"/>
          <w:lang w:val="en-GB"/>
        </w:rPr>
      </w:pPr>
    </w:p>
    <w:p w14:paraId="222D56E7" w14:textId="77777777" w:rsidR="000A7420" w:rsidRPr="000A7420" w:rsidRDefault="000A7420" w:rsidP="007D3D68">
      <w:pPr>
        <w:pStyle w:val="Heading4"/>
        <w:ind w:firstLine="720"/>
        <w:rPr>
          <w:lang w:val="en-GB"/>
        </w:rPr>
      </w:pPr>
      <w:r w:rsidRPr="000A7420">
        <w:rPr>
          <w:lang w:val="en-GB"/>
        </w:rPr>
        <w:t>Chair</w:t>
      </w:r>
    </w:p>
    <w:p w14:paraId="406B9BC2" w14:textId="2C0A172F" w:rsidR="000A7420" w:rsidRPr="000A7420" w:rsidRDefault="000A7420" w:rsidP="005714E4">
      <w:pPr>
        <w:numPr>
          <w:ilvl w:val="0"/>
          <w:numId w:val="26"/>
        </w:numPr>
        <w:spacing w:after="200"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 xml:space="preserve">overall responsibility for the delegation of work to ensure full coverage of the Expectations set </w:t>
      </w:r>
      <w:r w:rsidR="00A53194">
        <w:rPr>
          <w:rFonts w:ascii="Arial" w:eastAsia="Calibri" w:hAnsi="Arial" w:cs="Arial"/>
          <w:sz w:val="22"/>
          <w:szCs w:val="22"/>
          <w:lang w:val="en-GB"/>
        </w:rPr>
        <w:t xml:space="preserve">out in </w:t>
      </w:r>
      <w:hyperlink w:anchor="_APPENDIX_SIX_-" w:history="1">
        <w:r w:rsidR="00A53194" w:rsidRPr="00B650D8">
          <w:rPr>
            <w:rStyle w:val="Hyperlink"/>
            <w:rFonts w:ascii="Arial" w:eastAsia="Calibri" w:hAnsi="Arial" w:cs="Arial"/>
            <w:sz w:val="22"/>
            <w:szCs w:val="22"/>
            <w:lang w:val="en-GB"/>
          </w:rPr>
          <w:t>Appendix Six</w:t>
        </w:r>
      </w:hyperlink>
    </w:p>
    <w:p w14:paraId="7B433205" w14:textId="08529BAC" w:rsidR="000A7420" w:rsidRPr="000A7420" w:rsidRDefault="000A7420" w:rsidP="005714E4">
      <w:pPr>
        <w:numPr>
          <w:ilvl w:val="0"/>
          <w:numId w:val="26"/>
        </w:numPr>
        <w:spacing w:after="200"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to ensure meetings are conduct</w:t>
      </w:r>
      <w:r w:rsidR="00A53194">
        <w:rPr>
          <w:rFonts w:ascii="Arial" w:eastAsia="Calibri" w:hAnsi="Arial" w:cs="Arial"/>
          <w:sz w:val="22"/>
          <w:szCs w:val="22"/>
          <w:lang w:val="en-GB"/>
        </w:rPr>
        <w:t>ed in a timely manner</w:t>
      </w:r>
    </w:p>
    <w:p w14:paraId="5BE2F422" w14:textId="77777777" w:rsidR="000A7420" w:rsidRPr="000A7420" w:rsidRDefault="000A7420" w:rsidP="005714E4">
      <w:pPr>
        <w:numPr>
          <w:ilvl w:val="0"/>
          <w:numId w:val="26"/>
        </w:numPr>
        <w:spacing w:after="200"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to orally present the review findings to the subject area at the end of the review day</w:t>
      </w:r>
    </w:p>
    <w:p w14:paraId="2CBCA22E" w14:textId="5C26F2C7" w:rsidR="000A7420" w:rsidRPr="000A7420" w:rsidRDefault="000A7420" w:rsidP="005714E4">
      <w:pPr>
        <w:numPr>
          <w:ilvl w:val="0"/>
          <w:numId w:val="26"/>
        </w:numPr>
        <w:spacing w:after="200"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to work with the review Secretary to complete and agree the final report and to be signatory to the report as presented to LTC</w:t>
      </w:r>
    </w:p>
    <w:p w14:paraId="5BA692C7" w14:textId="77777777" w:rsidR="000A7420" w:rsidRPr="000A7420" w:rsidRDefault="000A7420" w:rsidP="005714E4">
      <w:pPr>
        <w:numPr>
          <w:ilvl w:val="0"/>
          <w:numId w:val="26"/>
        </w:numPr>
        <w:spacing w:after="200"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 xml:space="preserve">to act as a scrutineer of the subject area’s progress against the action plan </w:t>
      </w:r>
    </w:p>
    <w:p w14:paraId="2059D4DB" w14:textId="77777777" w:rsidR="000A7420" w:rsidRPr="000A7420" w:rsidRDefault="000A7420" w:rsidP="005714E4">
      <w:pPr>
        <w:numPr>
          <w:ilvl w:val="0"/>
          <w:numId w:val="26"/>
        </w:numPr>
        <w:spacing w:after="200"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in the event of a review resulting in a short-cycle review outcome, where possible, the Chair will continue in this role for the short-cycle review.</w:t>
      </w:r>
    </w:p>
    <w:p w14:paraId="31479300" w14:textId="77777777" w:rsidR="000A7420" w:rsidRPr="000A7420" w:rsidRDefault="000A7420" w:rsidP="005714E4">
      <w:pPr>
        <w:spacing w:after="200" w:line="276" w:lineRule="auto"/>
        <w:ind w:hanging="567"/>
        <w:contextualSpacing/>
        <w:rPr>
          <w:rFonts w:ascii="Arial" w:eastAsia="Calibri" w:hAnsi="Arial" w:cs="Arial"/>
          <w:b/>
          <w:sz w:val="22"/>
          <w:szCs w:val="22"/>
          <w:lang w:val="en-GB"/>
        </w:rPr>
      </w:pPr>
    </w:p>
    <w:p w14:paraId="21DF3EBE" w14:textId="77777777" w:rsidR="000A7420" w:rsidRPr="000A7420" w:rsidRDefault="000A7420" w:rsidP="007D3D68">
      <w:pPr>
        <w:pStyle w:val="Heading4"/>
        <w:ind w:firstLine="720"/>
        <w:rPr>
          <w:lang w:val="en-GB"/>
        </w:rPr>
      </w:pPr>
      <w:r w:rsidRPr="000A7420">
        <w:rPr>
          <w:lang w:val="en-GB"/>
        </w:rPr>
        <w:t>Internal Panel Members</w:t>
      </w:r>
    </w:p>
    <w:p w14:paraId="0C76CD67" w14:textId="30E52A5C" w:rsidR="000A7420" w:rsidRPr="000A7420" w:rsidRDefault="000A7420" w:rsidP="005714E4">
      <w:pPr>
        <w:numPr>
          <w:ilvl w:val="0"/>
          <w:numId w:val="27"/>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to undertake initial reading of material i</w:t>
      </w:r>
      <w:r w:rsidR="00A53194">
        <w:rPr>
          <w:rFonts w:ascii="Arial" w:eastAsia="Calibri" w:hAnsi="Arial" w:cs="Arial"/>
          <w:sz w:val="22"/>
          <w:szCs w:val="22"/>
          <w:lang w:val="en-GB"/>
        </w:rPr>
        <w:t>n advance of the Pre-meeting</w:t>
      </w:r>
    </w:p>
    <w:p w14:paraId="44B29BBE" w14:textId="4FB15A89" w:rsidR="000A7420" w:rsidRPr="000A7420" w:rsidRDefault="000A7420" w:rsidP="005714E4">
      <w:pPr>
        <w:numPr>
          <w:ilvl w:val="0"/>
          <w:numId w:val="27"/>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to support the Chair in devising lines of enquiry</w:t>
      </w:r>
    </w:p>
    <w:p w14:paraId="130DB220" w14:textId="77777777" w:rsidR="000A7420" w:rsidRPr="000A7420" w:rsidRDefault="000A7420" w:rsidP="005714E4">
      <w:pPr>
        <w:numPr>
          <w:ilvl w:val="0"/>
          <w:numId w:val="27"/>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to take the lead in asking questions relating to their areas of responsibility</w:t>
      </w:r>
    </w:p>
    <w:p w14:paraId="0F7730E6" w14:textId="77777777" w:rsidR="000A7420" w:rsidRPr="000A7420" w:rsidRDefault="000A7420" w:rsidP="005714E4">
      <w:pPr>
        <w:numPr>
          <w:ilvl w:val="0"/>
          <w:numId w:val="27"/>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lastRenderedPageBreak/>
        <w:t>to contribute to the final report and action plan.</w:t>
      </w:r>
    </w:p>
    <w:p w14:paraId="6A9B8EAA" w14:textId="77777777" w:rsidR="000A7420" w:rsidRPr="000A7420" w:rsidRDefault="000A7420" w:rsidP="005714E4">
      <w:pPr>
        <w:spacing w:after="200" w:line="276" w:lineRule="auto"/>
        <w:ind w:left="1418" w:hanging="567"/>
        <w:contextualSpacing/>
        <w:rPr>
          <w:rFonts w:ascii="Arial" w:eastAsia="Calibri" w:hAnsi="Arial" w:cs="Arial"/>
          <w:b/>
          <w:sz w:val="22"/>
          <w:szCs w:val="22"/>
          <w:lang w:val="en-GB"/>
        </w:rPr>
      </w:pPr>
    </w:p>
    <w:p w14:paraId="6CBD08EA" w14:textId="77777777" w:rsidR="000A7420" w:rsidRPr="000A7420" w:rsidRDefault="000A7420" w:rsidP="007D3D68">
      <w:pPr>
        <w:pStyle w:val="Heading4"/>
        <w:ind w:firstLine="720"/>
        <w:rPr>
          <w:lang w:val="en-GB"/>
        </w:rPr>
      </w:pPr>
      <w:r w:rsidRPr="000A7420">
        <w:rPr>
          <w:lang w:val="en-GB"/>
        </w:rPr>
        <w:t>Student Reviewer</w:t>
      </w:r>
    </w:p>
    <w:p w14:paraId="2B0BEE32" w14:textId="77777777" w:rsidR="000A7420" w:rsidRPr="000A7420" w:rsidRDefault="000A7420" w:rsidP="005714E4">
      <w:pPr>
        <w:numPr>
          <w:ilvl w:val="0"/>
          <w:numId w:val="28"/>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 xml:space="preserve">to be a full panel member with the same responsibilities as other Internal Panel Members (see above) </w:t>
      </w:r>
    </w:p>
    <w:p w14:paraId="03BDD14E" w14:textId="77777777" w:rsidR="000A7420" w:rsidRPr="000A7420" w:rsidRDefault="000A7420" w:rsidP="005714E4">
      <w:pPr>
        <w:numPr>
          <w:ilvl w:val="0"/>
          <w:numId w:val="28"/>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 xml:space="preserve">to </w:t>
      </w:r>
      <w:r w:rsidRPr="000A7420">
        <w:rPr>
          <w:rFonts w:ascii="Arial" w:eastAsia="Times New Roman" w:hAnsi="Arial" w:cs="Arial"/>
          <w:sz w:val="22"/>
          <w:szCs w:val="22"/>
          <w:lang w:val="en-GB" w:eastAsia="en-GB"/>
        </w:rPr>
        <w:t>focus on the student experience and the effectiveness of student engagement in all aspects of the review.</w:t>
      </w:r>
    </w:p>
    <w:p w14:paraId="24134859" w14:textId="77777777" w:rsidR="000A7420" w:rsidRPr="000A7420" w:rsidRDefault="000A7420" w:rsidP="005714E4">
      <w:pPr>
        <w:spacing w:after="200" w:line="276" w:lineRule="auto"/>
        <w:ind w:left="1418" w:hanging="567"/>
        <w:contextualSpacing/>
        <w:rPr>
          <w:rFonts w:ascii="Arial" w:eastAsia="Calibri" w:hAnsi="Arial" w:cs="Arial"/>
          <w:b/>
          <w:sz w:val="22"/>
          <w:szCs w:val="22"/>
          <w:lang w:val="en-GB"/>
        </w:rPr>
      </w:pPr>
    </w:p>
    <w:p w14:paraId="12CB3BDA" w14:textId="77777777" w:rsidR="000A7420" w:rsidRPr="000A7420" w:rsidRDefault="000A7420" w:rsidP="007D3D68">
      <w:pPr>
        <w:pStyle w:val="Heading4"/>
        <w:ind w:firstLine="720"/>
        <w:rPr>
          <w:lang w:val="en-GB"/>
        </w:rPr>
      </w:pPr>
      <w:r w:rsidRPr="000A7420">
        <w:rPr>
          <w:lang w:val="en-GB"/>
        </w:rPr>
        <w:t>External Panel Member</w:t>
      </w:r>
    </w:p>
    <w:p w14:paraId="19C3D28B" w14:textId="350DC02D" w:rsidR="000A7420" w:rsidRPr="000A7420" w:rsidRDefault="000A7420" w:rsidP="005714E4">
      <w:pPr>
        <w:numPr>
          <w:ilvl w:val="0"/>
          <w:numId w:val="27"/>
        </w:numPr>
        <w:ind w:left="1418" w:hanging="567"/>
        <w:rPr>
          <w:rFonts w:ascii="Arial" w:eastAsia="Calibri" w:hAnsi="Arial" w:cs="Arial"/>
          <w:sz w:val="22"/>
          <w:szCs w:val="22"/>
          <w:lang w:val="en-GB"/>
        </w:rPr>
      </w:pPr>
      <w:r w:rsidRPr="000A7420">
        <w:rPr>
          <w:rFonts w:ascii="Arial" w:eastAsia="Calibri" w:hAnsi="Arial" w:cs="Arial"/>
          <w:sz w:val="22"/>
          <w:szCs w:val="22"/>
          <w:lang w:val="en-GB"/>
        </w:rPr>
        <w:t>to be a full panel member with the same responsibilities as other Internal Panel Members (see above), providing initial feedback to the Chair a</w:t>
      </w:r>
      <w:r w:rsidR="00A53194">
        <w:rPr>
          <w:rFonts w:ascii="Arial" w:eastAsia="Calibri" w:hAnsi="Arial" w:cs="Arial"/>
          <w:sz w:val="22"/>
          <w:szCs w:val="22"/>
          <w:lang w:val="en-GB"/>
        </w:rPr>
        <w:t>nd Secretary in advance of the P</w:t>
      </w:r>
      <w:r w:rsidRPr="000A7420">
        <w:rPr>
          <w:rFonts w:ascii="Arial" w:eastAsia="Calibri" w:hAnsi="Arial" w:cs="Arial"/>
          <w:sz w:val="22"/>
          <w:szCs w:val="22"/>
          <w:lang w:val="en-GB"/>
        </w:rPr>
        <w:t>re-meeting</w:t>
      </w:r>
    </w:p>
    <w:p w14:paraId="0870E8C1" w14:textId="5E22A77E" w:rsidR="000A7420" w:rsidRPr="000A7420" w:rsidRDefault="000A7420" w:rsidP="005714E4">
      <w:pPr>
        <w:numPr>
          <w:ilvl w:val="0"/>
          <w:numId w:val="27"/>
        </w:numPr>
        <w:spacing w:line="276" w:lineRule="auto"/>
        <w:ind w:left="1418" w:hanging="567"/>
        <w:contextualSpacing/>
        <w:rPr>
          <w:rFonts w:ascii="Arial" w:eastAsia="Calibri" w:hAnsi="Arial" w:cs="Arial"/>
          <w:sz w:val="22"/>
          <w:szCs w:val="22"/>
          <w:lang w:val="en-GB"/>
        </w:rPr>
      </w:pPr>
      <w:r w:rsidRPr="000A7420">
        <w:rPr>
          <w:rFonts w:ascii="Arial" w:eastAsia="Calibri" w:hAnsi="Arial" w:cs="Arial"/>
          <w:sz w:val="22"/>
          <w:szCs w:val="22"/>
          <w:lang w:val="en-GB"/>
        </w:rPr>
        <w:t xml:space="preserve">to provide subject-specific expertise to the review </w:t>
      </w:r>
      <w:r w:rsidR="00A53194">
        <w:rPr>
          <w:rFonts w:ascii="Arial" w:eastAsia="Calibri" w:hAnsi="Arial" w:cs="Arial"/>
          <w:sz w:val="22"/>
          <w:szCs w:val="22"/>
          <w:lang w:val="en-GB"/>
        </w:rPr>
        <w:t>in areas such as the curriculum;</w:t>
      </w:r>
      <w:r w:rsidRPr="000A7420">
        <w:rPr>
          <w:rFonts w:ascii="Arial" w:eastAsia="Calibri" w:hAnsi="Arial" w:cs="Arial"/>
          <w:sz w:val="22"/>
          <w:szCs w:val="22"/>
          <w:lang w:val="en-GB"/>
        </w:rPr>
        <w:t xml:space="preserve"> professional body re</w:t>
      </w:r>
      <w:r w:rsidR="00A53194">
        <w:rPr>
          <w:rFonts w:ascii="Arial" w:eastAsia="Calibri" w:hAnsi="Arial" w:cs="Arial"/>
          <w:sz w:val="22"/>
          <w:szCs w:val="22"/>
          <w:lang w:val="en-GB"/>
        </w:rPr>
        <w:t>quirements;</w:t>
      </w:r>
      <w:r w:rsidRPr="000A7420">
        <w:rPr>
          <w:rFonts w:ascii="Arial" w:eastAsia="Calibri" w:hAnsi="Arial" w:cs="Arial"/>
          <w:sz w:val="22"/>
          <w:szCs w:val="22"/>
          <w:lang w:val="en-GB"/>
        </w:rPr>
        <w:t xml:space="preserve"> employability and academic standards.</w:t>
      </w:r>
    </w:p>
    <w:p w14:paraId="6E9DE7D0" w14:textId="77777777" w:rsidR="000A7420" w:rsidRPr="000A7420" w:rsidRDefault="000A7420" w:rsidP="000A7420">
      <w:pPr>
        <w:spacing w:after="200" w:line="276" w:lineRule="auto"/>
        <w:ind w:left="720"/>
        <w:contextualSpacing/>
        <w:rPr>
          <w:rFonts w:ascii="Arial" w:eastAsia="Calibri" w:hAnsi="Arial" w:cs="Arial"/>
          <w:sz w:val="22"/>
          <w:szCs w:val="22"/>
          <w:lang w:val="en-GB"/>
        </w:rPr>
      </w:pPr>
    </w:p>
    <w:p w14:paraId="3AD2FD24" w14:textId="62BD295C" w:rsidR="000A7420" w:rsidRPr="000A7420" w:rsidRDefault="000A7420" w:rsidP="007D3D68">
      <w:pPr>
        <w:pStyle w:val="Heading4"/>
        <w:ind w:firstLine="720"/>
        <w:rPr>
          <w:lang w:val="en-GB"/>
        </w:rPr>
      </w:pPr>
      <w:r w:rsidRPr="000A7420">
        <w:rPr>
          <w:lang w:val="en-GB"/>
        </w:rPr>
        <w:t>Secretary</w:t>
      </w:r>
    </w:p>
    <w:p w14:paraId="4B461B2E" w14:textId="77777777" w:rsidR="000A7420" w:rsidRPr="000A7420" w:rsidRDefault="000A7420" w:rsidP="00A53194">
      <w:pPr>
        <w:numPr>
          <w:ilvl w:val="0"/>
          <w:numId w:val="29"/>
        </w:numPr>
        <w:spacing w:line="276" w:lineRule="auto"/>
        <w:ind w:left="1418" w:hanging="567"/>
        <w:contextualSpacing/>
        <w:rPr>
          <w:rFonts w:ascii="Arial" w:eastAsia="Calibri" w:hAnsi="Arial" w:cs="Arial"/>
          <w:b/>
          <w:sz w:val="22"/>
          <w:szCs w:val="22"/>
          <w:lang w:val="en-GB"/>
        </w:rPr>
      </w:pPr>
      <w:r w:rsidRPr="000A7420">
        <w:rPr>
          <w:rFonts w:ascii="Arial" w:eastAsia="Calibri" w:hAnsi="Arial" w:cs="Arial"/>
          <w:sz w:val="22"/>
          <w:szCs w:val="22"/>
          <w:lang w:val="en-GB"/>
        </w:rPr>
        <w:t xml:space="preserve">to be a full panel member with the same responsibilities as other Internal Panel Members (see above) </w:t>
      </w:r>
    </w:p>
    <w:p w14:paraId="5B8D8A07" w14:textId="21DA6086" w:rsidR="000A7420" w:rsidRPr="000A7420" w:rsidRDefault="000A7420" w:rsidP="00A53194">
      <w:pPr>
        <w:numPr>
          <w:ilvl w:val="0"/>
          <w:numId w:val="29"/>
        </w:numPr>
        <w:spacing w:line="276" w:lineRule="auto"/>
        <w:ind w:left="1418" w:hanging="567"/>
        <w:contextualSpacing/>
        <w:rPr>
          <w:rFonts w:ascii="Arial" w:eastAsia="Calibri" w:hAnsi="Arial" w:cs="Arial"/>
          <w:sz w:val="22"/>
          <w:szCs w:val="22"/>
          <w:lang w:val="en-GB"/>
        </w:rPr>
      </w:pPr>
      <w:r w:rsidRPr="000A7420">
        <w:rPr>
          <w:rFonts w:ascii="Arial" w:eastAsia="Calibri" w:hAnsi="Arial" w:cs="Arial"/>
          <w:sz w:val="22"/>
          <w:szCs w:val="22"/>
          <w:lang w:val="en-GB"/>
        </w:rPr>
        <w:t>to liaise with the subject area on behalf of the review pa</w:t>
      </w:r>
      <w:r w:rsidR="00A53194">
        <w:rPr>
          <w:rFonts w:ascii="Arial" w:eastAsia="Calibri" w:hAnsi="Arial" w:cs="Arial"/>
          <w:sz w:val="22"/>
          <w:szCs w:val="22"/>
          <w:lang w:val="en-GB"/>
        </w:rPr>
        <w:t>nel</w:t>
      </w:r>
    </w:p>
    <w:p w14:paraId="5FF511F9" w14:textId="7A88EECD" w:rsidR="000A7420" w:rsidRPr="000A7420" w:rsidRDefault="000A7420" w:rsidP="00A53194">
      <w:pPr>
        <w:numPr>
          <w:ilvl w:val="0"/>
          <w:numId w:val="29"/>
        </w:numPr>
        <w:spacing w:line="276" w:lineRule="auto"/>
        <w:ind w:left="1418" w:hanging="567"/>
        <w:contextualSpacing/>
        <w:rPr>
          <w:rFonts w:ascii="Arial" w:eastAsia="Calibri" w:hAnsi="Arial" w:cs="Arial"/>
          <w:sz w:val="22"/>
          <w:szCs w:val="22"/>
          <w:lang w:val="en-GB"/>
        </w:rPr>
      </w:pPr>
      <w:r w:rsidRPr="000A7420">
        <w:rPr>
          <w:rFonts w:ascii="Arial" w:eastAsia="Calibri" w:hAnsi="Arial" w:cs="Arial"/>
          <w:sz w:val="22"/>
          <w:szCs w:val="22"/>
          <w:lang w:val="en-GB"/>
        </w:rPr>
        <w:t>to draft and finalise the written report for LTC in consultation with the wider panel</w:t>
      </w:r>
    </w:p>
    <w:p w14:paraId="57BF58B8" w14:textId="5D3CA4BE" w:rsidR="000A7420" w:rsidRPr="000A7420" w:rsidRDefault="000A7420" w:rsidP="00A53194">
      <w:pPr>
        <w:numPr>
          <w:ilvl w:val="0"/>
          <w:numId w:val="29"/>
        </w:numPr>
        <w:spacing w:line="276" w:lineRule="auto"/>
        <w:ind w:left="1418" w:hanging="567"/>
        <w:contextualSpacing/>
        <w:rPr>
          <w:rFonts w:ascii="Arial" w:eastAsia="Calibri" w:hAnsi="Arial" w:cs="Arial"/>
          <w:sz w:val="22"/>
          <w:szCs w:val="22"/>
          <w:lang w:val="en-GB"/>
        </w:rPr>
      </w:pPr>
      <w:r w:rsidRPr="000A7420">
        <w:rPr>
          <w:rFonts w:ascii="Arial" w:eastAsia="Calibri" w:hAnsi="Arial" w:cs="Arial"/>
          <w:sz w:val="22"/>
          <w:szCs w:val="22"/>
          <w:lang w:val="en-GB"/>
        </w:rPr>
        <w:t xml:space="preserve">at the end of each review, to canvass the views of the Panel and </w:t>
      </w:r>
      <w:r w:rsidR="00D60950">
        <w:rPr>
          <w:rFonts w:ascii="Arial" w:eastAsia="Calibri" w:hAnsi="Arial" w:cs="Arial"/>
          <w:sz w:val="22"/>
          <w:szCs w:val="22"/>
          <w:lang w:val="en-GB"/>
        </w:rPr>
        <w:t>College</w:t>
      </w:r>
      <w:r w:rsidR="00D60950" w:rsidRPr="000A7420">
        <w:rPr>
          <w:rFonts w:ascii="Arial" w:eastAsia="Calibri" w:hAnsi="Arial" w:cs="Arial"/>
          <w:sz w:val="22"/>
          <w:szCs w:val="22"/>
          <w:lang w:val="en-GB"/>
        </w:rPr>
        <w:t xml:space="preserve"> </w:t>
      </w:r>
      <w:r w:rsidRPr="000A7420">
        <w:rPr>
          <w:rFonts w:ascii="Arial" w:eastAsia="Calibri" w:hAnsi="Arial" w:cs="Arial"/>
          <w:sz w:val="22"/>
          <w:szCs w:val="22"/>
          <w:lang w:val="en-GB"/>
        </w:rPr>
        <w:t xml:space="preserve">Facilitator on the process of Periodic Review to feed into the overall annual review of policy and process carried out by the Learning and Teaching Committee. </w:t>
      </w:r>
    </w:p>
    <w:p w14:paraId="62BB6DD2" w14:textId="60EBEC61" w:rsidR="000A7420" w:rsidRDefault="000A7420" w:rsidP="00000D07">
      <w:pPr>
        <w:ind w:left="1276" w:hanging="567"/>
        <w:rPr>
          <w:rFonts w:ascii="Arial" w:eastAsia="Times New Roman" w:hAnsi="Arial" w:cs="Arial"/>
          <w:sz w:val="22"/>
          <w:szCs w:val="22"/>
          <w:lang w:val="en-GB" w:eastAsia="en-GB"/>
        </w:rPr>
      </w:pPr>
    </w:p>
    <w:p w14:paraId="55D83BD9" w14:textId="603DF26A" w:rsidR="005714E4" w:rsidRDefault="005714E4" w:rsidP="00E81BAD">
      <w:pPr>
        <w:rPr>
          <w:rFonts w:ascii="Arial" w:eastAsia="Times New Roman" w:hAnsi="Arial" w:cs="Arial"/>
          <w:sz w:val="22"/>
          <w:szCs w:val="22"/>
          <w:lang w:val="en-GB" w:eastAsia="en-GB"/>
        </w:rPr>
      </w:pPr>
    </w:p>
    <w:p w14:paraId="4B710F78" w14:textId="77777777" w:rsidR="000A7420" w:rsidRPr="000A7420" w:rsidRDefault="000A7420" w:rsidP="00243391">
      <w:pPr>
        <w:ind w:firstLine="720"/>
        <w:rPr>
          <w:rFonts w:ascii="Arial" w:eastAsia="Times New Roman" w:hAnsi="Arial" w:cs="Arial"/>
          <w:b/>
          <w:sz w:val="22"/>
          <w:szCs w:val="22"/>
          <w:lang w:val="en-GB" w:eastAsia="en-GB"/>
        </w:rPr>
      </w:pPr>
      <w:r w:rsidRPr="000A7420">
        <w:rPr>
          <w:rFonts w:ascii="Arial" w:eastAsia="Times New Roman" w:hAnsi="Arial" w:cs="Arial"/>
          <w:b/>
          <w:sz w:val="22"/>
          <w:szCs w:val="22"/>
          <w:lang w:val="en-GB" w:eastAsia="en-GB"/>
        </w:rPr>
        <w:t>Other key roles:</w:t>
      </w:r>
    </w:p>
    <w:p w14:paraId="4B6B43F0" w14:textId="77777777" w:rsidR="000A7420" w:rsidRPr="000A7420" w:rsidRDefault="000A7420" w:rsidP="00000D07">
      <w:pPr>
        <w:ind w:left="1276" w:hanging="567"/>
        <w:rPr>
          <w:rFonts w:ascii="Arial" w:eastAsia="Times New Roman" w:hAnsi="Arial" w:cs="Arial"/>
          <w:b/>
          <w:sz w:val="22"/>
          <w:szCs w:val="22"/>
          <w:lang w:val="en-GB" w:eastAsia="en-GB"/>
        </w:rPr>
      </w:pPr>
    </w:p>
    <w:p w14:paraId="1EDA8D97" w14:textId="56CDD1CD" w:rsidR="000A7420" w:rsidRPr="007D3D68" w:rsidRDefault="00D60950" w:rsidP="007D3D68">
      <w:pPr>
        <w:pStyle w:val="Heading4"/>
        <w:ind w:firstLine="720"/>
      </w:pPr>
      <w:r w:rsidRPr="007D3D68">
        <w:rPr>
          <w:rStyle w:val="Heading4Char"/>
          <w:i/>
          <w:iCs/>
        </w:rPr>
        <w:t xml:space="preserve">College </w:t>
      </w:r>
      <w:r w:rsidR="000A7420" w:rsidRPr="007D3D68">
        <w:rPr>
          <w:rStyle w:val="Heading4Char"/>
          <w:i/>
          <w:iCs/>
        </w:rPr>
        <w:t>Facilitator (normally th</w:t>
      </w:r>
      <w:r w:rsidR="00A53194" w:rsidRPr="007D3D68">
        <w:rPr>
          <w:rStyle w:val="Heading4Char"/>
          <w:i/>
          <w:iCs/>
        </w:rPr>
        <w:t xml:space="preserve">e </w:t>
      </w:r>
      <w:r w:rsidRPr="007D3D68">
        <w:rPr>
          <w:rStyle w:val="Heading4Char"/>
          <w:i/>
          <w:iCs/>
        </w:rPr>
        <w:t>College</w:t>
      </w:r>
      <w:r w:rsidR="00A53194" w:rsidRPr="007D3D68">
        <w:rPr>
          <w:rStyle w:val="Heading4Char"/>
          <w:i/>
          <w:iCs/>
        </w:rPr>
        <w:t>-based Quality Officer</w:t>
      </w:r>
      <w:r w:rsidR="00A53194" w:rsidRPr="007D3D68">
        <w:t>)</w:t>
      </w:r>
    </w:p>
    <w:p w14:paraId="417691AD" w14:textId="633B13B6" w:rsidR="000A7420" w:rsidRPr="000A7420" w:rsidRDefault="000A7420" w:rsidP="00000D07">
      <w:pPr>
        <w:numPr>
          <w:ilvl w:val="0"/>
          <w:numId w:val="38"/>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key liaison point between the subject area, the Lead Student Representative (see below</w:t>
      </w:r>
      <w:r w:rsidR="00A53194">
        <w:rPr>
          <w:rFonts w:ascii="Arial" w:eastAsia="Times New Roman" w:hAnsi="Arial" w:cs="Arial"/>
          <w:sz w:val="22"/>
          <w:szCs w:val="22"/>
          <w:lang w:val="en-GB" w:eastAsia="en-GB"/>
        </w:rPr>
        <w:t>)</w:t>
      </w:r>
      <w:r w:rsidRPr="000A7420">
        <w:rPr>
          <w:rFonts w:ascii="Arial" w:eastAsia="Times New Roman" w:hAnsi="Arial" w:cs="Arial"/>
          <w:sz w:val="22"/>
          <w:szCs w:val="22"/>
          <w:lang w:val="en-GB" w:eastAsia="en-GB"/>
        </w:rPr>
        <w:t xml:space="preserve"> and the review Secretary throughout the review</w:t>
      </w:r>
    </w:p>
    <w:p w14:paraId="7CBF800C" w14:textId="137AD8C7" w:rsidR="000A7420" w:rsidRPr="000A7420" w:rsidRDefault="00A53194" w:rsidP="00000D07">
      <w:pPr>
        <w:numPr>
          <w:ilvl w:val="0"/>
          <w:numId w:val="38"/>
        </w:numPr>
        <w:ind w:left="1418" w:hanging="567"/>
        <w:rPr>
          <w:rFonts w:ascii="Arial" w:eastAsia="Times New Roman" w:hAnsi="Arial" w:cs="Arial"/>
          <w:sz w:val="22"/>
          <w:szCs w:val="22"/>
          <w:lang w:val="en-GB" w:eastAsia="en-GB"/>
        </w:rPr>
      </w:pPr>
      <w:r>
        <w:rPr>
          <w:rFonts w:ascii="Arial" w:eastAsia="Times New Roman" w:hAnsi="Arial" w:cs="Arial"/>
          <w:sz w:val="22"/>
          <w:szCs w:val="22"/>
          <w:lang w:val="en-GB" w:eastAsia="en-GB"/>
        </w:rPr>
        <w:t>attends the P</w:t>
      </w:r>
      <w:r w:rsidR="000A7420" w:rsidRPr="000A7420">
        <w:rPr>
          <w:rFonts w:ascii="Arial" w:eastAsia="Times New Roman" w:hAnsi="Arial" w:cs="Arial"/>
          <w:sz w:val="22"/>
          <w:szCs w:val="22"/>
          <w:lang w:val="en-GB" w:eastAsia="en-GB"/>
        </w:rPr>
        <w:t>re-meeting</w:t>
      </w:r>
    </w:p>
    <w:p w14:paraId="59A04345" w14:textId="77777777" w:rsidR="000A7420" w:rsidRPr="000A7420" w:rsidRDefault="000A7420" w:rsidP="00000D07">
      <w:pPr>
        <w:numPr>
          <w:ilvl w:val="0"/>
          <w:numId w:val="38"/>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observes all meetings throughout the review day, except those with students and the meeting where the Panel agrees their final report.</w:t>
      </w:r>
    </w:p>
    <w:p w14:paraId="74419218" w14:textId="77777777" w:rsidR="000A7420" w:rsidRPr="000A7420" w:rsidRDefault="000A7420" w:rsidP="000A7420">
      <w:pPr>
        <w:rPr>
          <w:rFonts w:ascii="Arial" w:eastAsia="Times New Roman" w:hAnsi="Arial" w:cs="Arial"/>
          <w:sz w:val="22"/>
          <w:szCs w:val="22"/>
          <w:lang w:val="en-GB" w:eastAsia="en-GB"/>
        </w:rPr>
      </w:pPr>
    </w:p>
    <w:p w14:paraId="021ECB50" w14:textId="06C24A33" w:rsidR="000A7420" w:rsidRPr="000A7420" w:rsidRDefault="005714E4" w:rsidP="007D3D68">
      <w:pPr>
        <w:pStyle w:val="Heading4"/>
        <w:ind w:firstLine="720"/>
        <w:rPr>
          <w:lang w:val="en-GB" w:eastAsia="en-GB"/>
        </w:rPr>
      </w:pPr>
      <w:r>
        <w:rPr>
          <w:lang w:val="en-GB" w:eastAsia="en-GB"/>
        </w:rPr>
        <w:t>Lead Student Representative</w:t>
      </w:r>
    </w:p>
    <w:p w14:paraId="7A81D911" w14:textId="4F7A4B7F" w:rsidR="000A7420" w:rsidRPr="005714E4" w:rsidRDefault="000A7420" w:rsidP="005714E4">
      <w:pPr>
        <w:ind w:left="851"/>
        <w:rPr>
          <w:rFonts w:ascii="Arial" w:eastAsia="Times New Roman" w:hAnsi="Arial" w:cs="Arial"/>
          <w:sz w:val="22"/>
          <w:szCs w:val="22"/>
          <w:lang w:val="en-GB" w:eastAsia="en-GB"/>
        </w:rPr>
      </w:pPr>
      <w:r w:rsidRPr="005714E4">
        <w:rPr>
          <w:rFonts w:ascii="Arial" w:eastAsia="Times New Roman" w:hAnsi="Arial" w:cs="Arial"/>
          <w:sz w:val="22"/>
          <w:szCs w:val="22"/>
          <w:lang w:val="en-GB" w:eastAsia="en-GB"/>
        </w:rPr>
        <w:t>The subject area’s staff and students may wish to consider the appointment of a Lead Student Representat</w:t>
      </w:r>
      <w:r w:rsidR="00A53194" w:rsidRPr="005714E4">
        <w:rPr>
          <w:rFonts w:ascii="Arial" w:eastAsia="Times New Roman" w:hAnsi="Arial" w:cs="Arial"/>
          <w:sz w:val="22"/>
          <w:szCs w:val="22"/>
          <w:lang w:val="en-GB" w:eastAsia="en-GB"/>
        </w:rPr>
        <w:t>ive to take the following role:</w:t>
      </w:r>
    </w:p>
    <w:p w14:paraId="62716978" w14:textId="30F69B7C" w:rsidR="000A7420" w:rsidRPr="000A7420" w:rsidRDefault="000A7420" w:rsidP="00000D07">
      <w:pPr>
        <w:numPr>
          <w:ilvl w:val="0"/>
          <w:numId w:val="38"/>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key liaison point between the subject area’s students, the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Facilitator and the Quality Team throughout the review</w:t>
      </w:r>
    </w:p>
    <w:p w14:paraId="33E80A05" w14:textId="48664636" w:rsidR="000A7420" w:rsidRPr="000A7420" w:rsidRDefault="00A53194" w:rsidP="00000D07">
      <w:pPr>
        <w:numPr>
          <w:ilvl w:val="0"/>
          <w:numId w:val="38"/>
        </w:numPr>
        <w:ind w:left="1418" w:hanging="567"/>
        <w:rPr>
          <w:rFonts w:ascii="Arial" w:eastAsia="Times New Roman" w:hAnsi="Arial" w:cs="Arial"/>
          <w:sz w:val="22"/>
          <w:szCs w:val="22"/>
          <w:lang w:val="en-GB" w:eastAsia="en-GB"/>
        </w:rPr>
      </w:pPr>
      <w:r>
        <w:rPr>
          <w:rFonts w:ascii="Arial" w:eastAsia="Times New Roman" w:hAnsi="Arial" w:cs="Arial"/>
          <w:sz w:val="22"/>
          <w:szCs w:val="22"/>
          <w:lang w:val="en-GB" w:eastAsia="en-GB"/>
        </w:rPr>
        <w:t>attends the P</w:t>
      </w:r>
      <w:r w:rsidR="000A7420" w:rsidRPr="000A7420">
        <w:rPr>
          <w:rFonts w:ascii="Arial" w:eastAsia="Times New Roman" w:hAnsi="Arial" w:cs="Arial"/>
          <w:sz w:val="22"/>
          <w:szCs w:val="22"/>
          <w:lang w:val="en-GB" w:eastAsia="en-GB"/>
        </w:rPr>
        <w:t>re-meeting</w:t>
      </w:r>
    </w:p>
    <w:p w14:paraId="67D52B18" w14:textId="77777777" w:rsidR="000A7420" w:rsidRPr="000A7420" w:rsidRDefault="000A7420" w:rsidP="00000D07">
      <w:pPr>
        <w:numPr>
          <w:ilvl w:val="0"/>
          <w:numId w:val="38"/>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observes the Panel meeting with the students</w:t>
      </w:r>
    </w:p>
    <w:p w14:paraId="77E32A48" w14:textId="77777777" w:rsidR="000A7420" w:rsidRPr="000A7420" w:rsidRDefault="000A7420" w:rsidP="00000D07">
      <w:pPr>
        <w:numPr>
          <w:ilvl w:val="0"/>
          <w:numId w:val="38"/>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coordinates the student contribution to the SED. </w:t>
      </w:r>
    </w:p>
    <w:p w14:paraId="60DA01F1" w14:textId="306AE4C3" w:rsidR="000A7420" w:rsidRDefault="000A7420" w:rsidP="000A7420">
      <w:pPr>
        <w:rPr>
          <w:rFonts w:ascii="Arial" w:eastAsia="Times New Roman" w:hAnsi="Arial" w:cs="Arial"/>
          <w:sz w:val="22"/>
          <w:szCs w:val="22"/>
          <w:lang w:val="en-GB" w:eastAsia="en-GB"/>
        </w:rPr>
      </w:pPr>
    </w:p>
    <w:p w14:paraId="0FD6D081" w14:textId="77777777" w:rsidR="005714E4" w:rsidRDefault="005714E4" w:rsidP="000A7420">
      <w:pPr>
        <w:rPr>
          <w:rFonts w:ascii="Arial" w:eastAsia="Times New Roman" w:hAnsi="Arial" w:cs="Arial"/>
          <w:sz w:val="22"/>
          <w:szCs w:val="22"/>
          <w:lang w:val="en-GB" w:eastAsia="en-GB"/>
        </w:rPr>
      </w:pPr>
    </w:p>
    <w:p w14:paraId="0E79738E" w14:textId="77777777" w:rsidR="00243391" w:rsidRPr="000A7420" w:rsidRDefault="00243391" w:rsidP="000A7420">
      <w:pPr>
        <w:rPr>
          <w:rFonts w:ascii="Arial" w:eastAsia="Times New Roman" w:hAnsi="Arial" w:cs="Arial"/>
          <w:sz w:val="22"/>
          <w:szCs w:val="22"/>
          <w:lang w:val="en-GB" w:eastAsia="en-GB"/>
        </w:rPr>
      </w:pPr>
    </w:p>
    <w:p w14:paraId="7C470C70" w14:textId="7748F8B7" w:rsidR="00000D07" w:rsidRDefault="00000D07" w:rsidP="00243391">
      <w:pPr>
        <w:pStyle w:val="Heading2"/>
        <w:rPr>
          <w:lang w:val="en-GB" w:eastAsia="en-GB"/>
        </w:rPr>
      </w:pPr>
      <w:bookmarkStart w:id="6" w:name="_Toc58575808"/>
      <w:r>
        <w:rPr>
          <w:lang w:val="en-GB" w:eastAsia="en-GB"/>
        </w:rPr>
        <w:lastRenderedPageBreak/>
        <w:t>4</w:t>
      </w:r>
      <w:r w:rsidR="00632432">
        <w:rPr>
          <w:lang w:val="en-GB" w:eastAsia="en-GB"/>
        </w:rPr>
        <w:t>.</w:t>
      </w:r>
      <w:r>
        <w:rPr>
          <w:lang w:val="en-GB" w:eastAsia="en-GB"/>
        </w:rPr>
        <w:tab/>
        <w:t>Review meetings</w:t>
      </w:r>
      <w:bookmarkEnd w:id="6"/>
    </w:p>
    <w:p w14:paraId="5502EA34" w14:textId="49954C3B" w:rsidR="00000D07" w:rsidRDefault="00000D07" w:rsidP="00000D07">
      <w:pPr>
        <w:rPr>
          <w:rFonts w:ascii="Arial" w:eastAsia="Times New Roman" w:hAnsi="Arial" w:cs="Arial"/>
          <w:b/>
          <w:sz w:val="22"/>
          <w:szCs w:val="22"/>
          <w:lang w:val="en-GB" w:eastAsia="en-GB"/>
        </w:rPr>
      </w:pPr>
    </w:p>
    <w:p w14:paraId="58D9542D" w14:textId="1EF0A70C" w:rsidR="00000D07" w:rsidRDefault="00000D07" w:rsidP="00243391">
      <w:pPr>
        <w:pStyle w:val="Heading3"/>
        <w:rPr>
          <w:lang w:val="en-GB" w:eastAsia="en-GB"/>
        </w:rPr>
      </w:pPr>
      <w:bookmarkStart w:id="7" w:name="_Toc58575809"/>
      <w:r>
        <w:rPr>
          <w:lang w:val="en-GB" w:eastAsia="en-GB"/>
        </w:rPr>
        <w:t>4.1</w:t>
      </w:r>
      <w:r>
        <w:rPr>
          <w:lang w:val="en-GB" w:eastAsia="en-GB"/>
        </w:rPr>
        <w:tab/>
      </w:r>
      <w:r w:rsidRPr="000A7420">
        <w:rPr>
          <w:lang w:val="en-GB" w:eastAsia="en-GB"/>
        </w:rPr>
        <w:t>P</w:t>
      </w:r>
      <w:r>
        <w:rPr>
          <w:lang w:val="en-GB" w:eastAsia="en-GB"/>
        </w:rPr>
        <w:t xml:space="preserve">eriodic Review </w:t>
      </w:r>
      <w:r w:rsidRPr="000A7420">
        <w:rPr>
          <w:lang w:val="en-GB" w:eastAsia="en-GB"/>
        </w:rPr>
        <w:t>Pre-Meeting</w:t>
      </w:r>
      <w:bookmarkEnd w:id="7"/>
    </w:p>
    <w:p w14:paraId="1145358E" w14:textId="77777777" w:rsidR="005714E4" w:rsidRPr="005714E4" w:rsidRDefault="005714E4" w:rsidP="005714E4">
      <w:pPr>
        <w:ind w:left="709" w:hanging="709"/>
        <w:rPr>
          <w:rFonts w:ascii="Arial" w:eastAsia="Times New Roman" w:hAnsi="Arial" w:cs="Arial"/>
          <w:b/>
          <w:sz w:val="22"/>
          <w:szCs w:val="22"/>
          <w:lang w:val="en-GB" w:eastAsia="en-GB"/>
        </w:rPr>
      </w:pPr>
    </w:p>
    <w:p w14:paraId="3F65A133" w14:textId="2ABB93B8" w:rsidR="00000D07" w:rsidRPr="000A7420" w:rsidRDefault="00000D07" w:rsidP="005714E4">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w:t>
      </w:r>
      <w:r w:rsidR="005714E4">
        <w:rPr>
          <w:rFonts w:ascii="Arial" w:eastAsia="Times New Roman" w:hAnsi="Arial" w:cs="Arial"/>
          <w:sz w:val="22"/>
          <w:szCs w:val="22"/>
          <w:lang w:val="en-GB" w:eastAsia="en-GB"/>
        </w:rPr>
        <w:t>e purpose of the pre-meeting is</w:t>
      </w:r>
    </w:p>
    <w:p w14:paraId="38E5F5BF" w14:textId="77777777" w:rsidR="00000D07" w:rsidRPr="000A7420" w:rsidRDefault="00000D07" w:rsidP="00000D07">
      <w:pPr>
        <w:numPr>
          <w:ilvl w:val="0"/>
          <w:numId w:val="36"/>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for Review Panel members to address any remaining questions about the review</w:t>
      </w:r>
    </w:p>
    <w:p w14:paraId="69118084" w14:textId="77777777" w:rsidR="00000D07" w:rsidRPr="000A7420" w:rsidRDefault="00000D07" w:rsidP="00000D07">
      <w:pPr>
        <w:numPr>
          <w:ilvl w:val="0"/>
          <w:numId w:val="36"/>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to discuss the information provided and identify any additional information that needs to be provided and within what timescales </w:t>
      </w:r>
    </w:p>
    <w:p w14:paraId="5F7C49E1" w14:textId="77777777" w:rsidR="00000D07" w:rsidRPr="000A7420" w:rsidRDefault="00000D07" w:rsidP="00000D07">
      <w:pPr>
        <w:numPr>
          <w:ilvl w:val="0"/>
          <w:numId w:val="36"/>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to set an indicative agenda for the review day</w:t>
      </w:r>
    </w:p>
    <w:p w14:paraId="3E2B153B" w14:textId="60DD7C40" w:rsidR="00000D07" w:rsidRPr="000A7420" w:rsidRDefault="00000D07" w:rsidP="00000D07">
      <w:pPr>
        <w:numPr>
          <w:ilvl w:val="0"/>
          <w:numId w:val="36"/>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to identify the responsibilities of each Panel member with respect to the rev</w:t>
      </w:r>
      <w:r>
        <w:rPr>
          <w:rFonts w:ascii="Arial" w:eastAsia="Times New Roman" w:hAnsi="Arial" w:cs="Arial"/>
          <w:sz w:val="22"/>
          <w:szCs w:val="22"/>
          <w:lang w:val="en-GB" w:eastAsia="en-GB"/>
        </w:rPr>
        <w:t xml:space="preserve">iew Expectations (see </w:t>
      </w:r>
      <w:hyperlink w:anchor="_APPENDIX_SIX_-" w:history="1">
        <w:r w:rsidRPr="00B650D8">
          <w:rPr>
            <w:rStyle w:val="Hyperlink"/>
            <w:rFonts w:ascii="Arial" w:eastAsia="Times New Roman" w:hAnsi="Arial" w:cs="Arial"/>
            <w:sz w:val="22"/>
            <w:szCs w:val="22"/>
            <w:lang w:val="en-GB" w:eastAsia="en-GB"/>
          </w:rPr>
          <w:t>Appendix Six</w:t>
        </w:r>
      </w:hyperlink>
      <w:r w:rsidRPr="000A7420">
        <w:rPr>
          <w:rFonts w:ascii="Arial" w:eastAsia="Times New Roman" w:hAnsi="Arial" w:cs="Arial"/>
          <w:sz w:val="22"/>
          <w:szCs w:val="22"/>
          <w:lang w:val="en-GB" w:eastAsia="en-GB"/>
        </w:rPr>
        <w:t>)</w:t>
      </w:r>
    </w:p>
    <w:p w14:paraId="15DA3FC5" w14:textId="77777777" w:rsidR="00000D07" w:rsidRPr="000A7420" w:rsidRDefault="00000D07" w:rsidP="00000D07">
      <w:pPr>
        <w:numPr>
          <w:ilvl w:val="0"/>
          <w:numId w:val="36"/>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to confirm practical arrangements for the review day.</w:t>
      </w:r>
    </w:p>
    <w:p w14:paraId="70CD190B" w14:textId="77777777" w:rsidR="00000D07" w:rsidRPr="000A7420" w:rsidRDefault="00000D07" w:rsidP="00000D07">
      <w:pPr>
        <w:rPr>
          <w:rFonts w:ascii="Arial" w:eastAsia="Times New Roman" w:hAnsi="Arial" w:cs="Arial"/>
          <w:sz w:val="22"/>
          <w:szCs w:val="22"/>
          <w:lang w:val="en-GB" w:eastAsia="en-GB"/>
        </w:rPr>
      </w:pPr>
    </w:p>
    <w:p w14:paraId="0746A8D8" w14:textId="77777777" w:rsidR="00000D07" w:rsidRPr="000A7420" w:rsidRDefault="00000D07" w:rsidP="00000D07">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External Panel members are requested to provide the Review Secretary with brief initial notes prior to the pre-meeting, particularly on the curriculum, the learning outcomes, and the learning and teaching and assessment methods.  The feedback will be shared with the internal members of the Panel and will be used to agree the main review agenda.</w:t>
      </w:r>
    </w:p>
    <w:p w14:paraId="3CC82509" w14:textId="77777777" w:rsidR="00000D07" w:rsidRPr="000A7420" w:rsidRDefault="00000D07" w:rsidP="00000D07">
      <w:pPr>
        <w:ind w:left="709"/>
        <w:rPr>
          <w:rFonts w:ascii="Arial" w:eastAsia="Times New Roman" w:hAnsi="Arial" w:cs="Arial"/>
          <w:sz w:val="22"/>
          <w:szCs w:val="22"/>
          <w:lang w:val="en-GB" w:eastAsia="en-GB"/>
        </w:rPr>
      </w:pPr>
    </w:p>
    <w:p w14:paraId="65419772" w14:textId="47781993" w:rsidR="00000D07" w:rsidRPr="000A7420" w:rsidRDefault="00000D07" w:rsidP="00000D07">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attendees for the pre-meeting should be the internal Panel members, key staff from the subject area preparing for review, and representatives of the </w:t>
      </w:r>
      <w:r w:rsidR="00D60950">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normally the Programme Directors, Associate Dean Learning and Teaching, and the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Quality Officer.</w:t>
      </w:r>
    </w:p>
    <w:p w14:paraId="26896912" w14:textId="4ACA0DCF" w:rsidR="00E81BAD" w:rsidRDefault="00E81BAD">
      <w:pPr>
        <w:rPr>
          <w:rFonts w:ascii="Arial" w:eastAsia="Times New Roman" w:hAnsi="Arial" w:cs="Arial"/>
          <w:sz w:val="22"/>
          <w:szCs w:val="22"/>
          <w:lang w:val="en-GB" w:eastAsia="en-GB"/>
        </w:rPr>
      </w:pPr>
      <w:r>
        <w:rPr>
          <w:rFonts w:ascii="Arial" w:eastAsia="Times New Roman" w:hAnsi="Arial" w:cs="Arial"/>
          <w:sz w:val="22"/>
          <w:szCs w:val="22"/>
          <w:lang w:val="en-GB" w:eastAsia="en-GB"/>
        </w:rPr>
        <w:br w:type="page"/>
      </w:r>
    </w:p>
    <w:p w14:paraId="44808E26" w14:textId="77777777" w:rsidR="000A7420" w:rsidRPr="000A7420" w:rsidRDefault="000A7420" w:rsidP="000A7420">
      <w:pPr>
        <w:rPr>
          <w:rFonts w:ascii="Arial" w:eastAsia="Times New Roman" w:hAnsi="Arial" w:cs="Arial"/>
          <w:sz w:val="22"/>
          <w:szCs w:val="22"/>
          <w:lang w:val="en-GB" w:eastAsia="en-GB"/>
        </w:rPr>
      </w:pPr>
    </w:p>
    <w:p w14:paraId="0090AE4F" w14:textId="7C0AEEF3" w:rsidR="000A7420" w:rsidRPr="000A7420" w:rsidRDefault="00000D07" w:rsidP="00E81BAD">
      <w:pPr>
        <w:pStyle w:val="Heading3"/>
        <w:rPr>
          <w:lang w:val="en-GB" w:eastAsia="en-GB"/>
        </w:rPr>
      </w:pPr>
      <w:bookmarkStart w:id="8" w:name="_Toc58575810"/>
      <w:r>
        <w:rPr>
          <w:lang w:val="en-GB" w:eastAsia="en-GB"/>
        </w:rPr>
        <w:t>4.2</w:t>
      </w:r>
      <w:r>
        <w:rPr>
          <w:lang w:val="en-GB" w:eastAsia="en-GB"/>
        </w:rPr>
        <w:tab/>
        <w:t>Review Day</w:t>
      </w:r>
      <w:bookmarkEnd w:id="8"/>
    </w:p>
    <w:p w14:paraId="497BCD36" w14:textId="77777777" w:rsidR="000A7420" w:rsidRPr="000A7420" w:rsidRDefault="000A7420" w:rsidP="000A7420">
      <w:pPr>
        <w:rPr>
          <w:rFonts w:ascii="Arial" w:eastAsia="Times New Roman" w:hAnsi="Arial" w:cs="Arial"/>
          <w:sz w:val="22"/>
          <w:szCs w:val="22"/>
          <w:u w:val="single"/>
          <w:lang w:val="en-GB" w:eastAsia="en-GB"/>
        </w:rPr>
      </w:pPr>
    </w:p>
    <w:p w14:paraId="2D7C7985" w14:textId="77777777" w:rsidR="000A7420" w:rsidRPr="000A7420" w:rsidRDefault="000A7420" w:rsidP="00A53194">
      <w:pPr>
        <w:ind w:left="720"/>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Panel, including external panel members, will meet senior staff, students, support staff and teaching staff: </w:t>
      </w:r>
    </w:p>
    <w:p w14:paraId="1B4EADA6" w14:textId="77777777" w:rsidR="000A7420" w:rsidRPr="000A7420" w:rsidRDefault="000A7420" w:rsidP="000A7420">
      <w:pPr>
        <w:rPr>
          <w:rFonts w:ascii="Arial" w:eastAsia="Times New Roman" w:hAnsi="Arial" w:cs="Arial"/>
          <w:sz w:val="22"/>
          <w:szCs w:val="22"/>
          <w:lang w:val="en-GB" w:eastAsia="en-GB"/>
        </w:rPr>
      </w:pPr>
    </w:p>
    <w:p w14:paraId="2635F9EA" w14:textId="52EB9B28" w:rsidR="000A7420" w:rsidRDefault="000A7420" w:rsidP="000A7420">
      <w:pPr>
        <w:rPr>
          <w:rFonts w:ascii="Arial" w:eastAsia="Times New Roman" w:hAnsi="Arial" w:cs="Arial"/>
          <w:sz w:val="22"/>
          <w:szCs w:val="22"/>
          <w:lang w:val="en-GB" w:eastAsia="en-GB"/>
        </w:rPr>
      </w:pPr>
    </w:p>
    <w:p w14:paraId="778E2432" w14:textId="2909D965" w:rsidR="005714E4" w:rsidRDefault="005714E4" w:rsidP="000A7420">
      <w:pPr>
        <w:rPr>
          <w:rFonts w:ascii="Arial" w:eastAsia="Times New Roman" w:hAnsi="Arial" w:cs="Arial"/>
          <w:sz w:val="22"/>
          <w:szCs w:val="22"/>
          <w:lang w:val="en-GB" w:eastAsia="en-GB"/>
        </w:rPr>
      </w:pPr>
    </w:p>
    <w:p w14:paraId="79E5AF96" w14:textId="792BCF8A" w:rsidR="005714E4" w:rsidRPr="005714E4" w:rsidRDefault="005714E4" w:rsidP="000A7420">
      <w:pPr>
        <w:rPr>
          <w:rFonts w:ascii="Arial" w:eastAsia="Times New Roman" w:hAnsi="Arial" w:cs="Arial"/>
          <w:b/>
          <w:sz w:val="22"/>
          <w:szCs w:val="22"/>
          <w:lang w:val="en-GB" w:eastAsia="en-GB"/>
        </w:rPr>
      </w:pPr>
      <w:r w:rsidRPr="005714E4">
        <w:rPr>
          <w:rFonts w:ascii="Arial" w:eastAsia="Times New Roman" w:hAnsi="Arial" w:cs="Arial"/>
          <w:b/>
          <w:sz w:val="22"/>
          <w:szCs w:val="22"/>
          <w:lang w:val="en-GB" w:eastAsia="en-GB"/>
        </w:rPr>
        <w:t>Review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13"/>
      </w:tblGrid>
      <w:tr w:rsidR="000A7420" w:rsidRPr="000A7420" w14:paraId="7034A12D" w14:textId="77777777" w:rsidTr="00A53194">
        <w:tc>
          <w:tcPr>
            <w:tcW w:w="4621" w:type="dxa"/>
            <w:shd w:val="clear" w:color="auto" w:fill="EEECE1" w:themeFill="background2"/>
          </w:tcPr>
          <w:p w14:paraId="7FC15368" w14:textId="77777777" w:rsidR="000A7420" w:rsidRPr="000A7420" w:rsidRDefault="000A7420" w:rsidP="000A7420">
            <w:pPr>
              <w:rPr>
                <w:rFonts w:ascii="Arial" w:eastAsia="Times New Roman" w:hAnsi="Arial" w:cs="Arial"/>
                <w:sz w:val="22"/>
                <w:szCs w:val="22"/>
                <w:lang w:val="en-GB" w:eastAsia="en-GB"/>
              </w:rPr>
            </w:pPr>
          </w:p>
        </w:tc>
        <w:tc>
          <w:tcPr>
            <w:tcW w:w="4621" w:type="dxa"/>
            <w:shd w:val="clear" w:color="auto" w:fill="EEECE1" w:themeFill="background2"/>
          </w:tcPr>
          <w:p w14:paraId="36A9AEF9" w14:textId="77777777" w:rsidR="000A7420" w:rsidRPr="000A7420" w:rsidRDefault="000A7420" w:rsidP="000A7420">
            <w:pPr>
              <w:rPr>
                <w:rFonts w:ascii="Arial" w:eastAsia="Times New Roman" w:hAnsi="Arial" w:cs="Arial"/>
                <w:b/>
                <w:sz w:val="22"/>
                <w:szCs w:val="22"/>
                <w:lang w:val="en-GB" w:eastAsia="en-GB"/>
              </w:rPr>
            </w:pPr>
            <w:r w:rsidRPr="000A7420">
              <w:rPr>
                <w:rFonts w:ascii="Arial" w:eastAsia="Times New Roman" w:hAnsi="Arial" w:cs="Arial"/>
                <w:b/>
                <w:sz w:val="22"/>
                <w:szCs w:val="22"/>
                <w:lang w:val="en-GB" w:eastAsia="en-GB"/>
              </w:rPr>
              <w:t>Expected Attendees</w:t>
            </w:r>
          </w:p>
          <w:p w14:paraId="26AA5968" w14:textId="77777777" w:rsidR="000A7420" w:rsidRPr="000A7420" w:rsidRDefault="000A7420" w:rsidP="000A7420">
            <w:pPr>
              <w:rPr>
                <w:rFonts w:ascii="Arial" w:eastAsia="Times New Roman" w:hAnsi="Arial" w:cs="Arial"/>
                <w:b/>
                <w:sz w:val="22"/>
                <w:szCs w:val="22"/>
                <w:lang w:val="en-GB" w:eastAsia="en-GB"/>
              </w:rPr>
            </w:pPr>
            <w:r w:rsidRPr="000A7420">
              <w:rPr>
                <w:rFonts w:ascii="Arial" w:eastAsia="Times New Roman" w:hAnsi="Arial" w:cs="Arial"/>
                <w:b/>
                <w:sz w:val="22"/>
                <w:szCs w:val="22"/>
                <w:lang w:val="en-GB" w:eastAsia="en-GB"/>
              </w:rPr>
              <w:t xml:space="preserve"> </w:t>
            </w:r>
          </w:p>
        </w:tc>
      </w:tr>
      <w:tr w:rsidR="000A7420" w:rsidRPr="000A7420" w14:paraId="400771A9" w14:textId="77777777" w:rsidTr="00DB7111">
        <w:tc>
          <w:tcPr>
            <w:tcW w:w="4621" w:type="dxa"/>
            <w:shd w:val="clear" w:color="auto" w:fill="auto"/>
          </w:tcPr>
          <w:p w14:paraId="2E18369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Senior Staff </w:t>
            </w:r>
          </w:p>
        </w:tc>
        <w:tc>
          <w:tcPr>
            <w:tcW w:w="4621" w:type="dxa"/>
            <w:shd w:val="clear" w:color="auto" w:fill="auto"/>
          </w:tcPr>
          <w:p w14:paraId="71F3AA81" w14:textId="6C55941B"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Executive Dean</w:t>
            </w:r>
            <w:r w:rsidR="005714E4">
              <w:rPr>
                <w:rFonts w:ascii="Arial" w:eastAsia="Times New Roman" w:hAnsi="Arial" w:cs="Arial"/>
                <w:sz w:val="22"/>
                <w:szCs w:val="22"/>
                <w:lang w:val="en-GB" w:eastAsia="en-GB"/>
              </w:rPr>
              <w:t xml:space="preserve"> or nominee</w:t>
            </w:r>
            <w:r w:rsidRPr="000A7420">
              <w:rPr>
                <w:rFonts w:ascii="Arial" w:eastAsia="Times New Roman" w:hAnsi="Arial" w:cs="Arial"/>
                <w:sz w:val="22"/>
                <w:szCs w:val="22"/>
                <w:lang w:val="en-GB" w:eastAsia="en-GB"/>
              </w:rPr>
              <w:t xml:space="preserve">, Associate Deans, Programme Directors </w:t>
            </w:r>
            <w:r w:rsidR="00A53194">
              <w:rPr>
                <w:rFonts w:ascii="Arial" w:eastAsia="Times New Roman" w:hAnsi="Arial" w:cs="Arial"/>
                <w:sz w:val="22"/>
                <w:szCs w:val="22"/>
                <w:lang w:val="en-GB" w:eastAsia="en-GB"/>
              </w:rPr>
              <w:t>for each programme under review.</w:t>
            </w:r>
            <w:r w:rsidRPr="000A7420">
              <w:rPr>
                <w:rFonts w:ascii="Arial" w:eastAsia="Times New Roman" w:hAnsi="Arial" w:cs="Arial"/>
                <w:sz w:val="22"/>
                <w:szCs w:val="22"/>
                <w:lang w:val="en-GB" w:eastAsia="en-GB"/>
              </w:rPr>
              <w:t xml:space="preserve"> </w:t>
            </w:r>
          </w:p>
          <w:p w14:paraId="2BE0FAAB" w14:textId="657A047A" w:rsidR="000A7420" w:rsidRPr="000A7420" w:rsidRDefault="00D60950"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Quality Officer and Facilitator (if not the same)</w:t>
            </w:r>
            <w:r w:rsidR="00A53194">
              <w:rPr>
                <w:rFonts w:ascii="Arial" w:eastAsia="Times New Roman" w:hAnsi="Arial" w:cs="Arial"/>
                <w:sz w:val="22"/>
                <w:szCs w:val="22"/>
                <w:lang w:val="en-GB" w:eastAsia="en-GB"/>
              </w:rPr>
              <w:t>.</w:t>
            </w:r>
          </w:p>
          <w:p w14:paraId="70FD49DC"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5EC606FC" w14:textId="77777777" w:rsidTr="00DB7111">
        <w:tc>
          <w:tcPr>
            <w:tcW w:w="4621" w:type="dxa"/>
            <w:shd w:val="clear" w:color="auto" w:fill="auto"/>
          </w:tcPr>
          <w:p w14:paraId="78A03A3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Students and graduates</w:t>
            </w:r>
          </w:p>
        </w:tc>
        <w:tc>
          <w:tcPr>
            <w:tcW w:w="4621" w:type="dxa"/>
            <w:shd w:val="clear" w:color="auto" w:fill="auto"/>
          </w:tcPr>
          <w:p w14:paraId="35E6E17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representatives for each programme and each year of the programmes under review.</w:t>
            </w:r>
          </w:p>
          <w:p w14:paraId="7564922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 student taking, or having taken, a placement for each programme under review. </w:t>
            </w:r>
          </w:p>
          <w:p w14:paraId="2E46FE8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Lead Student representative (if appointed, see above).</w:t>
            </w:r>
          </w:p>
          <w:p w14:paraId="749ED19C" w14:textId="77777777" w:rsidR="000A7420" w:rsidRPr="000A7420" w:rsidRDefault="000A7420" w:rsidP="000A7420">
            <w:pPr>
              <w:rPr>
                <w:rFonts w:ascii="Arial" w:eastAsia="Times New Roman" w:hAnsi="Arial" w:cs="Arial"/>
                <w:sz w:val="22"/>
                <w:szCs w:val="22"/>
                <w:lang w:val="en-GB" w:eastAsia="en-GB"/>
              </w:rPr>
            </w:pPr>
          </w:p>
          <w:p w14:paraId="0BDC4EB4" w14:textId="1294C9E3" w:rsidR="000A7420" w:rsidRPr="000A7420" w:rsidRDefault="005714E4"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Graduates </w:t>
            </w:r>
            <w:r w:rsidR="000A7420" w:rsidRPr="000A7420">
              <w:rPr>
                <w:rFonts w:ascii="Arial" w:eastAsia="Times New Roman" w:hAnsi="Arial" w:cs="Arial"/>
                <w:sz w:val="22"/>
                <w:szCs w:val="22"/>
                <w:lang w:val="en-GB" w:eastAsia="en-GB"/>
              </w:rPr>
              <w:t xml:space="preserve">of the most </w:t>
            </w:r>
            <w:r>
              <w:rPr>
                <w:rFonts w:ascii="Arial" w:eastAsia="Times New Roman" w:hAnsi="Arial" w:cs="Arial"/>
                <w:sz w:val="22"/>
                <w:szCs w:val="22"/>
                <w:lang w:val="en-GB" w:eastAsia="en-GB"/>
              </w:rPr>
              <w:t>recent cohort are also welcome to attend</w:t>
            </w:r>
            <w:r w:rsidR="000A7420" w:rsidRPr="000A7420">
              <w:rPr>
                <w:rFonts w:ascii="Arial" w:eastAsia="Times New Roman" w:hAnsi="Arial" w:cs="Arial"/>
                <w:sz w:val="22"/>
                <w:szCs w:val="22"/>
                <w:lang w:val="en-GB" w:eastAsia="en-GB"/>
              </w:rPr>
              <w:t xml:space="preserve"> this meeting.  </w:t>
            </w:r>
          </w:p>
          <w:p w14:paraId="02785E4B" w14:textId="31B824F4" w:rsidR="000A7420" w:rsidRPr="000A7420" w:rsidRDefault="000A7420" w:rsidP="000A7420">
            <w:pPr>
              <w:rPr>
                <w:rFonts w:ascii="Arial" w:eastAsia="Times New Roman" w:hAnsi="Arial" w:cs="Arial"/>
                <w:sz w:val="22"/>
                <w:szCs w:val="22"/>
                <w:lang w:val="en-GB" w:eastAsia="en-GB"/>
              </w:rPr>
            </w:pPr>
          </w:p>
        </w:tc>
      </w:tr>
      <w:tr w:rsidR="000A7420" w:rsidRPr="000A7420" w14:paraId="0BBB32C0" w14:textId="77777777" w:rsidTr="00DB7111">
        <w:tc>
          <w:tcPr>
            <w:tcW w:w="4621" w:type="dxa"/>
            <w:shd w:val="clear" w:color="auto" w:fill="auto"/>
          </w:tcPr>
          <w:p w14:paraId="6E06E40A" w14:textId="334365D7" w:rsidR="000A7420" w:rsidRPr="000A7420" w:rsidRDefault="00A53194"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Professional services s</w:t>
            </w:r>
            <w:r w:rsidR="000A7420" w:rsidRPr="000A7420">
              <w:rPr>
                <w:rFonts w:ascii="Arial" w:eastAsia="Times New Roman" w:hAnsi="Arial" w:cs="Arial"/>
                <w:sz w:val="22"/>
                <w:szCs w:val="22"/>
                <w:lang w:val="en-GB" w:eastAsia="en-GB"/>
              </w:rPr>
              <w:t>taff</w:t>
            </w:r>
          </w:p>
        </w:tc>
        <w:tc>
          <w:tcPr>
            <w:tcW w:w="4621" w:type="dxa"/>
            <w:shd w:val="clear" w:color="auto" w:fill="auto"/>
          </w:tcPr>
          <w:p w14:paraId="494837CF" w14:textId="77777777" w:rsidR="00A53194"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Key </w:t>
            </w:r>
            <w:r w:rsidR="00A53194">
              <w:rPr>
                <w:rFonts w:ascii="Arial" w:eastAsia="Times New Roman" w:hAnsi="Arial" w:cs="Arial"/>
                <w:sz w:val="22"/>
                <w:szCs w:val="22"/>
                <w:lang w:val="en-GB" w:eastAsia="en-GB"/>
              </w:rPr>
              <w:t xml:space="preserve">professional services </w:t>
            </w:r>
            <w:r w:rsidRPr="000A7420">
              <w:rPr>
                <w:rFonts w:ascii="Arial" w:eastAsia="Times New Roman" w:hAnsi="Arial" w:cs="Arial"/>
                <w:sz w:val="22"/>
                <w:szCs w:val="22"/>
                <w:lang w:val="en-GB" w:eastAsia="en-GB"/>
              </w:rPr>
              <w:t xml:space="preserve">staff in the areas of admissions, assessment, learning technologies and other areas impacting on the student experience. </w:t>
            </w:r>
          </w:p>
          <w:p w14:paraId="0D575B6C" w14:textId="2D19216D"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 mem</w:t>
            </w:r>
            <w:r w:rsidR="00A53194">
              <w:rPr>
                <w:rFonts w:ascii="Arial" w:eastAsia="Times New Roman" w:hAnsi="Arial" w:cs="Arial"/>
                <w:sz w:val="22"/>
                <w:szCs w:val="22"/>
                <w:lang w:val="en-GB" w:eastAsia="en-GB"/>
              </w:rPr>
              <w:t xml:space="preserve">ber of staff from the Library, </w:t>
            </w:r>
            <w:r w:rsidRPr="000A7420">
              <w:rPr>
                <w:rFonts w:ascii="Arial" w:eastAsia="Times New Roman" w:hAnsi="Arial" w:cs="Arial"/>
                <w:sz w:val="22"/>
                <w:szCs w:val="22"/>
                <w:lang w:val="en-GB" w:eastAsia="en-GB"/>
              </w:rPr>
              <w:t xml:space="preserve">from the Learning Development Centre </w:t>
            </w:r>
            <w:r w:rsidR="00A53194">
              <w:rPr>
                <w:rFonts w:ascii="Arial" w:eastAsia="Times New Roman" w:hAnsi="Arial" w:cs="Arial"/>
                <w:sz w:val="22"/>
                <w:szCs w:val="22"/>
                <w:lang w:val="en-GB" w:eastAsia="en-GB"/>
              </w:rPr>
              <w:t xml:space="preserve">(LDC), </w:t>
            </w:r>
            <w:r w:rsidRPr="000A7420">
              <w:rPr>
                <w:rFonts w:ascii="Arial" w:eastAsia="Times New Roman" w:hAnsi="Arial" w:cs="Arial"/>
                <w:sz w:val="22"/>
                <w:szCs w:val="22"/>
                <w:lang w:val="en-GB" w:eastAsia="en-GB"/>
              </w:rPr>
              <w:t>from Careers</w:t>
            </w:r>
            <w:r w:rsidR="00BB13FC">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w:t>
            </w:r>
            <w:r w:rsidR="00BB13FC">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Placements. </w:t>
            </w:r>
          </w:p>
          <w:p w14:paraId="6B5AF9F3" w14:textId="150AA1A0" w:rsidR="000A7420" w:rsidRPr="000A7420" w:rsidRDefault="00D60950"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Quality Officer and Facilitator (if not the same).</w:t>
            </w:r>
          </w:p>
          <w:p w14:paraId="1C33D691"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7AB978E0" w14:textId="77777777" w:rsidTr="00DB7111">
        <w:trPr>
          <w:trHeight w:val="376"/>
        </w:trPr>
        <w:tc>
          <w:tcPr>
            <w:tcW w:w="4621" w:type="dxa"/>
            <w:shd w:val="clear" w:color="auto" w:fill="auto"/>
          </w:tcPr>
          <w:p w14:paraId="27969A7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Teaching Staff</w:t>
            </w:r>
          </w:p>
        </w:tc>
        <w:tc>
          <w:tcPr>
            <w:tcW w:w="4621" w:type="dxa"/>
            <w:shd w:val="clear" w:color="auto" w:fill="auto"/>
          </w:tcPr>
          <w:p w14:paraId="57B068DF"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Programme Directors, Admissions Tutors and Placement Tutors for each programme. Module Leaders for each core module.</w:t>
            </w:r>
          </w:p>
          <w:p w14:paraId="25B42235" w14:textId="53E740C7" w:rsidR="000A7420" w:rsidRPr="000A7420" w:rsidRDefault="00D60950"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Quality Officer and Facilitator (if not the same).</w:t>
            </w:r>
          </w:p>
          <w:p w14:paraId="0A911403"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12F5756E" w14:textId="77777777" w:rsidTr="00DB7111">
        <w:trPr>
          <w:trHeight w:val="376"/>
        </w:trPr>
        <w:tc>
          <w:tcPr>
            <w:tcW w:w="4621" w:type="dxa"/>
            <w:shd w:val="clear" w:color="auto" w:fill="auto"/>
          </w:tcPr>
          <w:p w14:paraId="385F15A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Feedback Session</w:t>
            </w:r>
          </w:p>
        </w:tc>
        <w:tc>
          <w:tcPr>
            <w:tcW w:w="4621" w:type="dxa"/>
            <w:shd w:val="clear" w:color="auto" w:fill="auto"/>
          </w:tcPr>
          <w:p w14:paraId="32CE46E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Executive Dean, Associate Deans, Programme Directors for each programme under review. </w:t>
            </w:r>
          </w:p>
          <w:p w14:paraId="2E834F08" w14:textId="38241CA1" w:rsidR="000A7420" w:rsidRPr="000A7420" w:rsidRDefault="00D60950"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Quality Officer and Facilitator (if not the same).</w:t>
            </w:r>
          </w:p>
          <w:p w14:paraId="7E7BBF7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Lead Student Representative (if appointed).</w:t>
            </w:r>
          </w:p>
          <w:p w14:paraId="7AA2B2A4" w14:textId="77777777"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All other review attendees who wish to be present.</w:t>
            </w:r>
          </w:p>
          <w:p w14:paraId="6C6C5493" w14:textId="3A30BBD5" w:rsidR="00A53194" w:rsidRPr="000A7420" w:rsidRDefault="00A53194" w:rsidP="000A7420">
            <w:pPr>
              <w:rPr>
                <w:rFonts w:ascii="Arial" w:eastAsia="Times New Roman" w:hAnsi="Arial" w:cs="Arial"/>
                <w:sz w:val="22"/>
                <w:szCs w:val="22"/>
                <w:lang w:val="en-GB" w:eastAsia="en-GB"/>
              </w:rPr>
            </w:pPr>
          </w:p>
        </w:tc>
      </w:tr>
    </w:tbl>
    <w:p w14:paraId="6DA6B155" w14:textId="77777777" w:rsidR="000A7420" w:rsidRPr="000A7420" w:rsidRDefault="000A7420" w:rsidP="000A7420">
      <w:pPr>
        <w:rPr>
          <w:rFonts w:ascii="Arial" w:eastAsia="Times New Roman" w:hAnsi="Arial" w:cs="Arial"/>
          <w:sz w:val="22"/>
          <w:szCs w:val="22"/>
          <w:lang w:val="en-GB" w:eastAsia="en-GB"/>
        </w:rPr>
      </w:pPr>
    </w:p>
    <w:p w14:paraId="2EEE08CF" w14:textId="77777777" w:rsidR="000A7420" w:rsidRPr="000A7420" w:rsidRDefault="000A7420" w:rsidP="000A7420">
      <w:pPr>
        <w:rPr>
          <w:rFonts w:ascii="Arial" w:eastAsia="Times New Roman" w:hAnsi="Arial" w:cs="Arial"/>
          <w:sz w:val="22"/>
          <w:szCs w:val="22"/>
          <w:lang w:val="en-GB" w:eastAsia="en-GB"/>
        </w:rPr>
      </w:pPr>
    </w:p>
    <w:p w14:paraId="7CD4BBA5" w14:textId="77777777" w:rsidR="000A7420" w:rsidRPr="000A7420" w:rsidRDefault="000A7420" w:rsidP="00A53194">
      <w:pPr>
        <w:numPr>
          <w:ilvl w:val="0"/>
          <w:numId w:val="13"/>
        </w:numPr>
        <w:tabs>
          <w:tab w:val="clear" w:pos="720"/>
        </w:tabs>
        <w:ind w:left="1418" w:hanging="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lastRenderedPageBreak/>
        <w:t xml:space="preserve">the meeting with senior staff will be focussed on strategy and portfolio planning and development </w:t>
      </w:r>
    </w:p>
    <w:p w14:paraId="082FAFF7" w14:textId="0E75343C" w:rsidR="000A7420" w:rsidRPr="000A7420" w:rsidRDefault="000A7420" w:rsidP="00A53194">
      <w:pPr>
        <w:numPr>
          <w:ilvl w:val="0"/>
          <w:numId w:val="13"/>
        </w:numPr>
        <w:tabs>
          <w:tab w:val="clear" w:pos="720"/>
        </w:tabs>
        <w:ind w:left="1418" w:hanging="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meetings with students are fundamental to the review process and the subject area will be a</w:t>
      </w:r>
      <w:r w:rsidR="005714E4">
        <w:rPr>
          <w:rFonts w:ascii="Arial" w:eastAsia="Times New Roman" w:hAnsi="Arial" w:cs="Arial"/>
          <w:sz w:val="22"/>
          <w:szCs w:val="22"/>
          <w:lang w:val="en-GB" w:eastAsia="en-GB"/>
        </w:rPr>
        <w:t>sked</w:t>
      </w:r>
      <w:r w:rsidRPr="000A7420">
        <w:rPr>
          <w:rFonts w:ascii="Arial" w:eastAsia="Times New Roman" w:hAnsi="Arial" w:cs="Arial"/>
          <w:sz w:val="22"/>
          <w:szCs w:val="22"/>
          <w:lang w:val="en-GB" w:eastAsia="en-GB"/>
        </w:rPr>
        <w:t xml:space="preserve"> to invite students to meet the Panel</w:t>
      </w:r>
      <w:r w:rsidR="005B4E53">
        <w:rPr>
          <w:rFonts w:ascii="Arial" w:eastAsia="Times New Roman" w:hAnsi="Arial" w:cs="Arial"/>
          <w:sz w:val="22"/>
          <w:szCs w:val="22"/>
          <w:lang w:val="en-GB" w:eastAsia="en-GB"/>
        </w:rPr>
        <w:t>.</w:t>
      </w:r>
      <w:r w:rsidR="005714E4">
        <w:rPr>
          <w:rFonts w:ascii="Arial" w:eastAsia="Times New Roman" w:hAnsi="Arial" w:cs="Arial"/>
          <w:sz w:val="22"/>
          <w:szCs w:val="22"/>
          <w:lang w:val="en-GB" w:eastAsia="en-GB"/>
        </w:rPr>
        <w:t xml:space="preserve"> Students </w:t>
      </w:r>
      <w:r w:rsidRPr="000A7420">
        <w:rPr>
          <w:rFonts w:ascii="Arial" w:eastAsia="Times New Roman" w:hAnsi="Arial" w:cs="Arial"/>
          <w:sz w:val="22"/>
          <w:szCs w:val="22"/>
          <w:lang w:val="en-GB" w:eastAsia="en-GB"/>
        </w:rPr>
        <w:t>should be representative of the student body and include students who are on placement and who have returned from placement. Where a large proportion of students study away from campus, consideration should be given to talking to those students via Skype or video-conferencing</w:t>
      </w:r>
    </w:p>
    <w:p w14:paraId="287E567F" w14:textId="77777777" w:rsidR="000A7420" w:rsidRPr="000A7420" w:rsidRDefault="000A7420" w:rsidP="00A53194">
      <w:pPr>
        <w:numPr>
          <w:ilvl w:val="0"/>
          <w:numId w:val="13"/>
        </w:numPr>
        <w:tabs>
          <w:tab w:val="clear" w:pos="720"/>
        </w:tabs>
        <w:ind w:left="1418" w:hanging="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meeting with teaching staff will explore curriculum design and delivery as well as issues raised in other meetings, such as the meeting with students</w:t>
      </w:r>
    </w:p>
    <w:p w14:paraId="11C90FB8" w14:textId="5F52336E" w:rsidR="000A7420" w:rsidRPr="000A7420" w:rsidRDefault="000A7420" w:rsidP="00A53194">
      <w:pPr>
        <w:numPr>
          <w:ilvl w:val="0"/>
          <w:numId w:val="13"/>
        </w:numPr>
        <w:tabs>
          <w:tab w:val="clear" w:pos="720"/>
        </w:tabs>
        <w:ind w:left="1418" w:hanging="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meeting with</w:t>
      </w:r>
      <w:r w:rsidR="005B4E53">
        <w:rPr>
          <w:rFonts w:ascii="Arial" w:eastAsia="Times New Roman" w:hAnsi="Arial" w:cs="Arial"/>
          <w:sz w:val="22"/>
          <w:szCs w:val="22"/>
          <w:lang w:val="en-GB" w:eastAsia="en-GB"/>
        </w:rPr>
        <w:t xml:space="preserve"> professional services</w:t>
      </w:r>
      <w:r w:rsidRPr="000A7420">
        <w:rPr>
          <w:rFonts w:ascii="Arial" w:eastAsia="Times New Roman" w:hAnsi="Arial" w:cs="Arial"/>
          <w:sz w:val="22"/>
          <w:szCs w:val="22"/>
          <w:lang w:val="en-GB" w:eastAsia="en-GB"/>
        </w:rPr>
        <w:t xml:space="preserve"> staff </w:t>
      </w:r>
      <w:r w:rsidR="005714E4">
        <w:rPr>
          <w:rFonts w:ascii="Arial" w:eastAsia="Times New Roman" w:hAnsi="Arial" w:cs="Arial"/>
          <w:sz w:val="22"/>
          <w:szCs w:val="22"/>
          <w:lang w:val="en-GB" w:eastAsia="en-GB"/>
        </w:rPr>
        <w:t xml:space="preserve">provides an opportunity for staff to inform the Panel on </w:t>
      </w:r>
      <w:r w:rsidRPr="000A7420">
        <w:rPr>
          <w:rFonts w:ascii="Arial" w:eastAsia="Times New Roman" w:hAnsi="Arial" w:cs="Arial"/>
          <w:sz w:val="22"/>
          <w:szCs w:val="22"/>
          <w:lang w:val="en-GB" w:eastAsia="en-GB"/>
        </w:rPr>
        <w:t>how administrative processes operate, and to describe how students are supported and the interaction between academic and support staff.  University Library, LDC, and Careers</w:t>
      </w:r>
      <w:r w:rsidR="00BB13FC">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w:t>
      </w:r>
      <w:r w:rsidR="00BB13FC">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Placements staff who are the main links between these central services and the area under review</w:t>
      </w:r>
      <w:r w:rsidR="005714E4">
        <w:rPr>
          <w:rFonts w:ascii="Arial" w:eastAsia="Times New Roman" w:hAnsi="Arial" w:cs="Arial"/>
          <w:sz w:val="22"/>
          <w:szCs w:val="22"/>
          <w:lang w:val="en-GB" w:eastAsia="en-GB"/>
        </w:rPr>
        <w:t>,</w:t>
      </w:r>
      <w:r w:rsidRPr="000A7420">
        <w:rPr>
          <w:rFonts w:ascii="Arial" w:eastAsia="Times New Roman" w:hAnsi="Arial" w:cs="Arial"/>
          <w:sz w:val="22"/>
          <w:szCs w:val="22"/>
          <w:lang w:val="en-GB" w:eastAsia="en-GB"/>
        </w:rPr>
        <w:t xml:space="preserve"> should be invited by the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to attend this session</w:t>
      </w:r>
    </w:p>
    <w:p w14:paraId="696CC78E" w14:textId="5A037F01" w:rsidR="000A7420" w:rsidRPr="000A7420" w:rsidRDefault="000A7420" w:rsidP="00A53194">
      <w:pPr>
        <w:numPr>
          <w:ilvl w:val="0"/>
          <w:numId w:val="13"/>
        </w:numPr>
        <w:tabs>
          <w:tab w:val="clear" w:pos="720"/>
        </w:tabs>
        <w:ind w:left="1418" w:hanging="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Quality Officer, in their role as the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review Facilitator, will be invited to observe all meetings throughout the review day, except those with students and the meeting where the Panel agree their final report. </w:t>
      </w:r>
    </w:p>
    <w:p w14:paraId="0D3077E4" w14:textId="77777777" w:rsidR="000A7420" w:rsidRPr="000A7420" w:rsidRDefault="000A7420" w:rsidP="000A7420">
      <w:pPr>
        <w:rPr>
          <w:rFonts w:ascii="Arial" w:eastAsia="Times New Roman" w:hAnsi="Arial" w:cs="Arial"/>
          <w:sz w:val="22"/>
          <w:szCs w:val="22"/>
          <w:lang w:val="en-GB" w:eastAsia="en-GB"/>
        </w:rPr>
      </w:pPr>
    </w:p>
    <w:p w14:paraId="17742F7C" w14:textId="4AA72146"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At the end of </w:t>
      </w:r>
      <w:r w:rsidR="005714E4">
        <w:rPr>
          <w:rFonts w:ascii="Arial" w:eastAsia="Times New Roman" w:hAnsi="Arial" w:cs="Arial"/>
          <w:sz w:val="22"/>
          <w:szCs w:val="22"/>
          <w:lang w:val="en-GB" w:eastAsia="en-GB"/>
        </w:rPr>
        <w:t xml:space="preserve">the review day all </w:t>
      </w:r>
      <w:r w:rsidRPr="000A7420">
        <w:rPr>
          <w:rFonts w:ascii="Arial" w:eastAsia="Times New Roman" w:hAnsi="Arial" w:cs="Arial"/>
          <w:sz w:val="22"/>
          <w:szCs w:val="22"/>
          <w:lang w:val="en-GB" w:eastAsia="en-GB"/>
        </w:rPr>
        <w:t xml:space="preserve">attendees are invited to a feedback session where key findings will be orally reported by the Chair of the Panel, and the Programme Director(s) will be invited to make a response. </w:t>
      </w:r>
    </w:p>
    <w:p w14:paraId="5F4E70BA" w14:textId="77777777" w:rsidR="000A7420" w:rsidRPr="000A7420" w:rsidRDefault="000A7420" w:rsidP="000A7420">
      <w:pPr>
        <w:rPr>
          <w:rFonts w:ascii="Arial" w:eastAsia="Times New Roman" w:hAnsi="Arial" w:cs="Arial"/>
          <w:sz w:val="22"/>
          <w:szCs w:val="22"/>
          <w:lang w:val="en-GB" w:eastAsia="en-GB"/>
        </w:rPr>
      </w:pPr>
    </w:p>
    <w:p w14:paraId="5F4770C0" w14:textId="1AFB1879" w:rsidR="000A7420" w:rsidRPr="000A7420" w:rsidRDefault="005B4E53"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Please see </w:t>
      </w:r>
      <w:hyperlink w:anchor="_APPENDIX_THREE_-" w:history="1">
        <w:r w:rsidRPr="00B650D8">
          <w:rPr>
            <w:rStyle w:val="Hyperlink"/>
            <w:rFonts w:ascii="Arial" w:eastAsia="Times New Roman" w:hAnsi="Arial" w:cs="Arial"/>
            <w:sz w:val="22"/>
            <w:szCs w:val="22"/>
            <w:lang w:val="en-GB" w:eastAsia="en-GB"/>
          </w:rPr>
          <w:t>Appendix Three</w:t>
        </w:r>
      </w:hyperlink>
      <w:r w:rsidR="000A7420" w:rsidRPr="000A7420">
        <w:rPr>
          <w:rFonts w:ascii="Arial" w:eastAsia="Times New Roman" w:hAnsi="Arial" w:cs="Arial"/>
          <w:sz w:val="22"/>
          <w:szCs w:val="22"/>
          <w:lang w:val="en-GB" w:eastAsia="en-GB"/>
        </w:rPr>
        <w:t xml:space="preserve"> for an indicative timetable for the review meetings</w:t>
      </w:r>
      <w:r>
        <w:rPr>
          <w:rFonts w:ascii="Arial" w:eastAsia="Times New Roman" w:hAnsi="Arial" w:cs="Arial"/>
          <w:sz w:val="22"/>
          <w:szCs w:val="22"/>
          <w:lang w:val="en-GB" w:eastAsia="en-GB"/>
        </w:rPr>
        <w:t>.</w:t>
      </w:r>
    </w:p>
    <w:p w14:paraId="0CF032A4" w14:textId="77777777" w:rsidR="000A7420" w:rsidRPr="000A7420" w:rsidRDefault="000A7420" w:rsidP="000A7420">
      <w:pPr>
        <w:rPr>
          <w:rFonts w:ascii="Arial" w:eastAsia="Times New Roman" w:hAnsi="Arial" w:cs="Arial"/>
          <w:b/>
          <w:sz w:val="22"/>
          <w:szCs w:val="22"/>
          <w:lang w:val="en-GB" w:eastAsia="en-GB"/>
        </w:rPr>
      </w:pPr>
    </w:p>
    <w:p w14:paraId="75D36C7B" w14:textId="457A8C07" w:rsidR="000A7420" w:rsidRPr="000A7420" w:rsidRDefault="005B4E53" w:rsidP="00E81BAD">
      <w:pPr>
        <w:pStyle w:val="Heading2"/>
        <w:rPr>
          <w:lang w:val="en-GB" w:eastAsia="en-GB"/>
        </w:rPr>
      </w:pPr>
      <w:bookmarkStart w:id="9" w:name="_Toc58575811"/>
      <w:r>
        <w:rPr>
          <w:lang w:val="en-GB" w:eastAsia="en-GB"/>
        </w:rPr>
        <w:t>5</w:t>
      </w:r>
      <w:r w:rsidR="00632432">
        <w:rPr>
          <w:lang w:val="en-GB" w:eastAsia="en-GB"/>
        </w:rPr>
        <w:t>.</w:t>
      </w:r>
      <w:r>
        <w:rPr>
          <w:lang w:val="en-GB" w:eastAsia="en-GB"/>
        </w:rPr>
        <w:tab/>
      </w:r>
      <w:r w:rsidR="000A7420" w:rsidRPr="000A7420">
        <w:rPr>
          <w:lang w:val="en-GB" w:eastAsia="en-GB"/>
        </w:rPr>
        <w:t>Review Outcomes</w:t>
      </w:r>
      <w:bookmarkEnd w:id="9"/>
    </w:p>
    <w:p w14:paraId="4AF59FA5" w14:textId="77777777" w:rsidR="000A7420" w:rsidRPr="000A7420" w:rsidRDefault="000A7420" w:rsidP="000A7420">
      <w:pPr>
        <w:rPr>
          <w:rFonts w:ascii="Arial" w:eastAsia="Times New Roman" w:hAnsi="Arial" w:cs="Arial"/>
          <w:b/>
          <w:sz w:val="22"/>
          <w:szCs w:val="22"/>
          <w:lang w:val="en-GB" w:eastAsia="en-GB"/>
        </w:rPr>
      </w:pPr>
    </w:p>
    <w:p w14:paraId="4BFA6B9C" w14:textId="77777777" w:rsidR="000A7420" w:rsidRPr="00E81BAD" w:rsidRDefault="000A7420" w:rsidP="00E81BAD">
      <w:pPr>
        <w:ind w:firstLine="709"/>
        <w:rPr>
          <w:rFonts w:ascii="Arial" w:hAnsi="Arial" w:cs="Arial"/>
          <w:b/>
          <w:sz w:val="22"/>
          <w:szCs w:val="22"/>
          <w:lang w:val="en-GB" w:eastAsia="en-GB"/>
        </w:rPr>
      </w:pPr>
      <w:r w:rsidRPr="00E81BAD">
        <w:rPr>
          <w:rFonts w:ascii="Arial" w:hAnsi="Arial" w:cs="Arial"/>
          <w:b/>
          <w:sz w:val="22"/>
          <w:szCs w:val="22"/>
          <w:lang w:val="en-GB" w:eastAsia="en-GB"/>
        </w:rPr>
        <w:t>Judgements</w:t>
      </w:r>
    </w:p>
    <w:p w14:paraId="60FF2460" w14:textId="77777777" w:rsidR="000A7420" w:rsidRPr="000A7420" w:rsidRDefault="000A7420" w:rsidP="005B4E53">
      <w:pPr>
        <w:ind w:left="1418" w:hanging="709"/>
        <w:rPr>
          <w:rFonts w:ascii="Arial" w:eastAsia="Times New Roman" w:hAnsi="Arial" w:cs="Arial"/>
          <w:b/>
          <w:sz w:val="22"/>
          <w:szCs w:val="22"/>
          <w:lang w:val="en-GB" w:eastAsia="en-GB"/>
        </w:rPr>
      </w:pPr>
    </w:p>
    <w:p w14:paraId="37235583" w14:textId="35BA3765" w:rsidR="000A7420" w:rsidRPr="000A7420" w:rsidRDefault="005B4E53" w:rsidP="005B4E53">
      <w:pPr>
        <w:ind w:left="709"/>
        <w:rPr>
          <w:rFonts w:ascii="Arial" w:eastAsia="Times New Roman" w:hAnsi="Arial" w:cs="Arial"/>
          <w:sz w:val="22"/>
          <w:szCs w:val="22"/>
          <w:lang w:val="en-GB" w:eastAsia="en-GB"/>
        </w:rPr>
      </w:pPr>
      <w:r>
        <w:rPr>
          <w:rFonts w:ascii="Arial" w:eastAsia="Times New Roman" w:hAnsi="Arial" w:cs="Arial"/>
          <w:sz w:val="22"/>
          <w:szCs w:val="22"/>
          <w:lang w:val="en-GB" w:eastAsia="en-GB"/>
        </w:rPr>
        <w:t>Review panels are asked</w:t>
      </w:r>
      <w:r w:rsidR="000A7420" w:rsidRPr="000A7420">
        <w:rPr>
          <w:rFonts w:ascii="Arial" w:eastAsia="Times New Roman" w:hAnsi="Arial" w:cs="Arial"/>
          <w:sz w:val="22"/>
          <w:szCs w:val="22"/>
          <w:lang w:val="en-GB" w:eastAsia="en-GB"/>
        </w:rPr>
        <w:t xml:space="preserve"> to make a Judgement about the aspects under review using the Ex</w:t>
      </w:r>
      <w:r>
        <w:rPr>
          <w:rFonts w:ascii="Arial" w:eastAsia="Times New Roman" w:hAnsi="Arial" w:cs="Arial"/>
          <w:sz w:val="22"/>
          <w:szCs w:val="22"/>
          <w:lang w:val="en-GB" w:eastAsia="en-GB"/>
        </w:rPr>
        <w:t xml:space="preserve">pectations set out in </w:t>
      </w:r>
      <w:hyperlink w:anchor="_APPENDIX_SIX_-" w:history="1">
        <w:r w:rsidRPr="00B650D8">
          <w:rPr>
            <w:rStyle w:val="Hyperlink"/>
            <w:rFonts w:ascii="Arial" w:eastAsia="Times New Roman" w:hAnsi="Arial" w:cs="Arial"/>
            <w:sz w:val="22"/>
            <w:szCs w:val="22"/>
            <w:lang w:val="en-GB" w:eastAsia="en-GB"/>
          </w:rPr>
          <w:t>Appendix Six</w:t>
        </w:r>
      </w:hyperlink>
      <w:r w:rsidR="000A7420" w:rsidRPr="000A7420">
        <w:rPr>
          <w:rFonts w:ascii="Arial" w:eastAsia="Times New Roman" w:hAnsi="Arial" w:cs="Arial"/>
          <w:sz w:val="22"/>
          <w:szCs w:val="22"/>
          <w:lang w:val="en-GB" w:eastAsia="en-GB"/>
        </w:rPr>
        <w:t>. A report will be made to LTC, together with the subject area’s plans to address any recommendations. LTC will confirm if recruitment to the programmes may continue and the date of the next review, and will monitor the action plan to completion. Any LTC decision that the programme should not be offered in the next, or subsequent academic years, must take into account the transition arrangements needed for current students and for those holding offers of a place on the programme.</w:t>
      </w:r>
    </w:p>
    <w:p w14:paraId="619445E0" w14:textId="77777777" w:rsidR="000A7420" w:rsidRPr="000A7420" w:rsidRDefault="000A7420" w:rsidP="005B4E53">
      <w:pPr>
        <w:ind w:left="709"/>
        <w:rPr>
          <w:rFonts w:ascii="Arial" w:eastAsia="Times New Roman" w:hAnsi="Arial" w:cs="Arial"/>
          <w:sz w:val="22"/>
          <w:szCs w:val="22"/>
          <w:lang w:val="en-GB" w:eastAsia="en-GB"/>
        </w:rPr>
      </w:pPr>
    </w:p>
    <w:p w14:paraId="10498090" w14:textId="77777777" w:rsidR="000A7420" w:rsidRPr="000A7420" w:rsidRDefault="000A7420" w:rsidP="005B4E53">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review panel arrives at a judgement about each of the Expectations based on the evidence of the data provided and the discussions that take place during the review event itself. </w:t>
      </w:r>
    </w:p>
    <w:p w14:paraId="6ED5D426" w14:textId="77777777" w:rsidR="000A7420" w:rsidRPr="000A7420" w:rsidRDefault="000A7420" w:rsidP="005B4E53">
      <w:pPr>
        <w:ind w:left="1418" w:hanging="709"/>
        <w:rPr>
          <w:rFonts w:ascii="Arial" w:eastAsia="Times New Roman" w:hAnsi="Arial" w:cs="Arial"/>
          <w:sz w:val="22"/>
          <w:szCs w:val="22"/>
          <w:lang w:val="en-GB" w:eastAsia="en-GB"/>
        </w:rPr>
      </w:pPr>
    </w:p>
    <w:p w14:paraId="1C38ACB8" w14:textId="77777777" w:rsidR="000A7420" w:rsidRPr="000A7420" w:rsidRDefault="000A7420" w:rsidP="005B4E53">
      <w:pPr>
        <w:ind w:left="1418" w:hanging="709"/>
        <w:rPr>
          <w:rFonts w:ascii="Arial" w:eastAsia="Times New Roman" w:hAnsi="Arial" w:cs="Arial"/>
          <w:b/>
          <w:sz w:val="22"/>
          <w:szCs w:val="22"/>
          <w:lang w:val="en-GB" w:eastAsia="en-GB"/>
        </w:rPr>
      </w:pPr>
      <w:r w:rsidRPr="000A7420">
        <w:rPr>
          <w:rFonts w:ascii="Arial" w:eastAsia="Times New Roman" w:hAnsi="Arial" w:cs="Arial"/>
          <w:b/>
          <w:sz w:val="22"/>
          <w:szCs w:val="22"/>
          <w:lang w:val="en-GB" w:eastAsia="en-GB"/>
        </w:rPr>
        <w:t>One of Four Judgements is possible:</w:t>
      </w:r>
    </w:p>
    <w:p w14:paraId="4546CC82" w14:textId="77777777" w:rsidR="000A7420" w:rsidRPr="000A7420" w:rsidRDefault="000A7420" w:rsidP="000A7420">
      <w:pPr>
        <w:rPr>
          <w:rFonts w:ascii="Arial" w:eastAsia="Times New Roman" w:hAnsi="Arial" w:cs="Arial"/>
          <w:b/>
          <w:sz w:val="22"/>
          <w:szCs w:val="22"/>
          <w:lang w:val="en-GB" w:eastAsia="en-GB"/>
        </w:rPr>
      </w:pPr>
    </w:p>
    <w:p w14:paraId="482083DF" w14:textId="77777777" w:rsidR="000A7420" w:rsidRPr="000A7420" w:rsidRDefault="000A7420" w:rsidP="005B4E53">
      <w:pPr>
        <w:numPr>
          <w:ilvl w:val="0"/>
          <w:numId w:val="31"/>
        </w:numPr>
        <w:ind w:left="1276"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Commended- the subject area meets University Expectations and has a number of examples of good practice that merit further dissemination</w:t>
      </w:r>
    </w:p>
    <w:p w14:paraId="226FEA64" w14:textId="77777777" w:rsidR="000A7420" w:rsidRPr="000A7420" w:rsidRDefault="000A7420" w:rsidP="005B4E53">
      <w:pPr>
        <w:ind w:left="1276" w:hanging="567"/>
        <w:rPr>
          <w:rFonts w:ascii="Arial" w:eastAsia="Times New Roman" w:hAnsi="Arial" w:cs="Arial"/>
          <w:sz w:val="22"/>
          <w:szCs w:val="22"/>
          <w:lang w:val="en-GB" w:eastAsia="en-GB"/>
        </w:rPr>
      </w:pPr>
    </w:p>
    <w:p w14:paraId="3A7FB2C7" w14:textId="77777777" w:rsidR="000A7420" w:rsidRPr="000A7420" w:rsidRDefault="000A7420" w:rsidP="005B4E53">
      <w:pPr>
        <w:numPr>
          <w:ilvl w:val="0"/>
          <w:numId w:val="31"/>
        </w:numPr>
        <w:ind w:left="1276"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Meets Expectations – the subject area meets University Expectations </w:t>
      </w:r>
    </w:p>
    <w:p w14:paraId="4FFA5BD3" w14:textId="77777777" w:rsidR="000A7420" w:rsidRPr="000A7420" w:rsidRDefault="000A7420" w:rsidP="005B4E53">
      <w:pPr>
        <w:ind w:left="1276" w:hanging="567"/>
        <w:rPr>
          <w:rFonts w:ascii="Arial" w:eastAsia="Times New Roman" w:hAnsi="Arial" w:cs="Arial"/>
          <w:sz w:val="22"/>
          <w:szCs w:val="22"/>
          <w:lang w:val="en-GB" w:eastAsia="en-GB"/>
        </w:rPr>
      </w:pPr>
    </w:p>
    <w:p w14:paraId="52A19E32" w14:textId="77777777" w:rsidR="000A7420" w:rsidRPr="000A7420" w:rsidRDefault="000A7420" w:rsidP="005B4E53">
      <w:pPr>
        <w:numPr>
          <w:ilvl w:val="0"/>
          <w:numId w:val="31"/>
        </w:numPr>
        <w:ind w:left="1276"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Requires improvement to meet Expectations: the subject area is failing to meet a significant number of review Expectations or failing to meet some Expectations by a large margin</w:t>
      </w:r>
    </w:p>
    <w:p w14:paraId="1D3EB743" w14:textId="77777777" w:rsidR="000A7420" w:rsidRPr="000A7420" w:rsidRDefault="000A7420" w:rsidP="005B4E53">
      <w:pPr>
        <w:ind w:left="1276" w:hanging="567"/>
        <w:rPr>
          <w:rFonts w:ascii="Arial" w:eastAsia="Times New Roman" w:hAnsi="Arial" w:cs="Arial"/>
          <w:sz w:val="22"/>
          <w:szCs w:val="22"/>
          <w:lang w:val="en-GB" w:eastAsia="en-GB"/>
        </w:rPr>
      </w:pPr>
    </w:p>
    <w:p w14:paraId="0A0949AE" w14:textId="77777777" w:rsidR="000A7420" w:rsidRPr="000A7420" w:rsidRDefault="000A7420" w:rsidP="005B4E53">
      <w:pPr>
        <w:numPr>
          <w:ilvl w:val="0"/>
          <w:numId w:val="31"/>
        </w:numPr>
        <w:ind w:left="1276"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Pending – a decision will be deferred until further information has been provided or action taken, within a timescale specified by the Review Panel.</w:t>
      </w:r>
    </w:p>
    <w:p w14:paraId="215C3E80" w14:textId="77777777" w:rsidR="000A7420" w:rsidRPr="000A7420" w:rsidRDefault="000A7420" w:rsidP="000A7420">
      <w:pPr>
        <w:rPr>
          <w:rFonts w:ascii="Arial" w:eastAsia="Times New Roman" w:hAnsi="Arial" w:cs="Arial"/>
          <w:sz w:val="22"/>
          <w:szCs w:val="22"/>
          <w:lang w:val="en-GB" w:eastAsia="en-GB"/>
        </w:rPr>
      </w:pPr>
    </w:p>
    <w:p w14:paraId="6AD6875E" w14:textId="4B1BE25E" w:rsidR="000A7420" w:rsidRPr="000A7420" w:rsidRDefault="000A7420" w:rsidP="005B4E53">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 subject area that ‘Requires improvement to meet Expectations’ will have a further Periodic Review in one, two or three years, depending on the nature of the concern and as recommended by the Review Panel and confirmed by LTC. Where there are very serious concerns, or where a subject area fails to provide the further information or take the necessary action linked to a ‘Pending’ decision, LTC may take the decision to end recruitment to the programme as a temporary or permanent measure. Subject areas that ‘Meet Expectations’, or which are ‘Commended’ are regarded as having their curriculum revalidated and will have their next Periodic Review in six years’ time. </w:t>
      </w:r>
    </w:p>
    <w:p w14:paraId="43141D4E" w14:textId="77777777" w:rsidR="000A7420" w:rsidRPr="000A7420" w:rsidRDefault="000A7420" w:rsidP="005B4E53">
      <w:pPr>
        <w:ind w:left="709"/>
        <w:rPr>
          <w:rFonts w:ascii="Arial" w:eastAsia="Times New Roman" w:hAnsi="Arial" w:cs="Arial"/>
          <w:sz w:val="22"/>
          <w:szCs w:val="22"/>
          <w:lang w:val="en-GB" w:eastAsia="en-GB"/>
        </w:rPr>
      </w:pPr>
    </w:p>
    <w:p w14:paraId="75B5126C" w14:textId="2E0A09E3" w:rsidR="000A7420" w:rsidRPr="000A7420" w:rsidRDefault="000A7420" w:rsidP="005B4E53">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Reviews at less than a six-year interval (or ‘short-cycle reviews’) consider the progress of the subject area towards meeting the recommendations of the original Periodic Review, and may also make any additional recommendations required. A short-cycle review does not consider the full range of issues and evidence considered in a Periodic Review and does not replace a Periodic Review. The Panel recommending a short-cycle review may specify in what form the review should take place, including the composition of the Panel, with whom it should meet</w:t>
      </w:r>
      <w:r w:rsidR="005B4E53">
        <w:rPr>
          <w:rFonts w:ascii="Arial" w:eastAsia="Times New Roman" w:hAnsi="Arial" w:cs="Arial"/>
          <w:sz w:val="22"/>
          <w:szCs w:val="22"/>
          <w:lang w:val="en-GB" w:eastAsia="en-GB"/>
        </w:rPr>
        <w:t>,</w:t>
      </w:r>
      <w:r w:rsidRPr="000A7420">
        <w:rPr>
          <w:rFonts w:ascii="Arial" w:eastAsia="Times New Roman" w:hAnsi="Arial" w:cs="Arial"/>
          <w:sz w:val="22"/>
          <w:szCs w:val="22"/>
          <w:lang w:val="en-GB" w:eastAsia="en-GB"/>
        </w:rPr>
        <w:t xml:space="preserve"> and the evidence it should see.</w:t>
      </w:r>
    </w:p>
    <w:p w14:paraId="3E90B850" w14:textId="77777777" w:rsidR="000A7420" w:rsidRPr="000A7420" w:rsidRDefault="000A7420" w:rsidP="005B4E53">
      <w:pPr>
        <w:ind w:left="709"/>
        <w:rPr>
          <w:rFonts w:ascii="Arial" w:eastAsia="Times New Roman" w:hAnsi="Arial" w:cs="Arial"/>
          <w:sz w:val="22"/>
          <w:szCs w:val="22"/>
          <w:lang w:val="en-GB" w:eastAsia="en-GB"/>
        </w:rPr>
      </w:pPr>
    </w:p>
    <w:p w14:paraId="62CDA173" w14:textId="62B11360" w:rsidR="000A7420" w:rsidRPr="000A7420" w:rsidRDefault="000A7420" w:rsidP="003B0721">
      <w:pPr>
        <w:ind w:left="709"/>
        <w:rPr>
          <w:rFonts w:ascii="Arial" w:eastAsia="Times New Roman" w:hAnsi="Arial" w:cs="Arial"/>
          <w:sz w:val="22"/>
          <w:szCs w:val="22"/>
          <w:lang w:val="en-GB" w:eastAsia="en-GB"/>
        </w:rPr>
      </w:pPr>
      <w:r w:rsidRPr="000A7420">
        <w:rPr>
          <w:rFonts w:ascii="Arial" w:eastAsia="Times New Roman" w:hAnsi="Arial" w:cs="Arial"/>
          <w:b/>
          <w:sz w:val="22"/>
          <w:szCs w:val="22"/>
          <w:lang w:val="en-GB" w:eastAsia="en-GB"/>
        </w:rPr>
        <w:t>In addition to a Judgemen</w:t>
      </w:r>
      <w:r w:rsidR="003B0721">
        <w:rPr>
          <w:rFonts w:ascii="Arial" w:eastAsia="Times New Roman" w:hAnsi="Arial" w:cs="Arial"/>
          <w:b/>
          <w:sz w:val="22"/>
          <w:szCs w:val="22"/>
          <w:lang w:val="en-GB" w:eastAsia="en-GB"/>
        </w:rPr>
        <w:t>t, the Review Panel will agree Recommendations, Commendations and A</w:t>
      </w:r>
      <w:r w:rsidRPr="000A7420">
        <w:rPr>
          <w:rFonts w:ascii="Arial" w:eastAsia="Times New Roman" w:hAnsi="Arial" w:cs="Arial"/>
          <w:b/>
          <w:sz w:val="22"/>
          <w:szCs w:val="22"/>
          <w:lang w:val="en-GB" w:eastAsia="en-GB"/>
        </w:rPr>
        <w:t>ffirmations</w:t>
      </w:r>
      <w:r w:rsidRPr="000A7420">
        <w:rPr>
          <w:rFonts w:ascii="Arial" w:eastAsia="Times New Roman" w:hAnsi="Arial" w:cs="Arial"/>
          <w:sz w:val="22"/>
          <w:szCs w:val="22"/>
          <w:lang w:val="en-GB" w:eastAsia="en-GB"/>
        </w:rPr>
        <w:t xml:space="preserve"> </w:t>
      </w:r>
      <w:r w:rsidRPr="000A7420">
        <w:rPr>
          <w:rFonts w:ascii="Arial" w:eastAsia="Times New Roman" w:hAnsi="Arial" w:cs="Arial"/>
          <w:b/>
          <w:sz w:val="22"/>
          <w:szCs w:val="22"/>
          <w:lang w:val="en-GB" w:eastAsia="en-GB"/>
        </w:rPr>
        <w:t>as part of each report.</w:t>
      </w:r>
      <w:r w:rsidRPr="000A7420">
        <w:rPr>
          <w:rFonts w:ascii="Arial" w:eastAsia="Times New Roman" w:hAnsi="Arial" w:cs="Arial"/>
          <w:sz w:val="22"/>
          <w:szCs w:val="22"/>
          <w:lang w:val="en-GB" w:eastAsia="en-GB"/>
        </w:rPr>
        <w:t xml:space="preserve"> </w:t>
      </w:r>
    </w:p>
    <w:p w14:paraId="05B7A7C0" w14:textId="77777777" w:rsidR="000A7420" w:rsidRPr="000A7420" w:rsidRDefault="000A7420" w:rsidP="000A7420">
      <w:pPr>
        <w:rPr>
          <w:rFonts w:ascii="Arial" w:eastAsia="Times New Roman" w:hAnsi="Arial" w:cs="Arial"/>
          <w:sz w:val="22"/>
          <w:szCs w:val="22"/>
          <w:lang w:val="en-GB" w:eastAsia="en-GB"/>
        </w:rPr>
      </w:pPr>
    </w:p>
    <w:p w14:paraId="71AB2499" w14:textId="2D052329" w:rsidR="000A7420" w:rsidRPr="000A7420" w:rsidRDefault="000A7420" w:rsidP="005B4E53">
      <w:pPr>
        <w:numPr>
          <w:ilvl w:val="0"/>
          <w:numId w:val="32"/>
        </w:numPr>
        <w:ind w:left="1418" w:hanging="567"/>
        <w:rPr>
          <w:rFonts w:ascii="Arial" w:eastAsia="Times New Roman" w:hAnsi="Arial" w:cs="Arial"/>
          <w:sz w:val="22"/>
          <w:szCs w:val="22"/>
          <w:lang w:val="en-GB" w:eastAsia="en-GB"/>
        </w:rPr>
      </w:pPr>
      <w:r w:rsidRPr="000A7420">
        <w:rPr>
          <w:rFonts w:ascii="Arial" w:eastAsia="Times New Roman" w:hAnsi="Arial" w:cs="Arial"/>
          <w:b/>
          <w:sz w:val="22"/>
          <w:szCs w:val="22"/>
          <w:lang w:val="en-GB" w:eastAsia="en-GB"/>
        </w:rPr>
        <w:t>Recommendations</w:t>
      </w:r>
      <w:r w:rsidRPr="000A7420">
        <w:rPr>
          <w:rFonts w:ascii="Arial" w:eastAsia="Times New Roman" w:hAnsi="Arial" w:cs="Arial"/>
          <w:sz w:val="22"/>
          <w:szCs w:val="22"/>
          <w:lang w:val="en-GB" w:eastAsia="en-GB"/>
        </w:rPr>
        <w:t xml:space="preserve"> will be matters that need further </w:t>
      </w:r>
      <w:r w:rsidR="003B0721">
        <w:rPr>
          <w:rFonts w:ascii="Arial" w:eastAsia="Times New Roman" w:hAnsi="Arial" w:cs="Arial"/>
          <w:sz w:val="22"/>
          <w:szCs w:val="22"/>
          <w:lang w:val="en-GB" w:eastAsia="en-GB"/>
        </w:rPr>
        <w:t>action, will be classed as ‘Essential’, ‘Advisable’ or ‘D</w:t>
      </w:r>
      <w:r w:rsidRPr="000A7420">
        <w:rPr>
          <w:rFonts w:ascii="Arial" w:eastAsia="Times New Roman" w:hAnsi="Arial" w:cs="Arial"/>
          <w:sz w:val="22"/>
          <w:szCs w:val="22"/>
          <w:lang w:val="en-GB" w:eastAsia="en-GB"/>
        </w:rPr>
        <w:t>esirable’, and will indicate the timeframe within which the Review Panel considers the recommendations should be acted upon:</w:t>
      </w:r>
    </w:p>
    <w:p w14:paraId="4DA7F618" w14:textId="77777777" w:rsidR="000A7420" w:rsidRPr="000A7420" w:rsidRDefault="000A7420" w:rsidP="005B4E53">
      <w:pPr>
        <w:ind w:left="1418" w:hanging="567"/>
        <w:rPr>
          <w:rFonts w:ascii="Arial" w:eastAsia="Times New Roman" w:hAnsi="Arial" w:cs="Arial"/>
          <w:sz w:val="22"/>
          <w:szCs w:val="22"/>
          <w:lang w:val="en-GB" w:eastAsia="en-GB"/>
        </w:rPr>
      </w:pPr>
    </w:p>
    <w:p w14:paraId="3F98E1F1" w14:textId="77777777" w:rsidR="000A7420" w:rsidRPr="000A7420" w:rsidRDefault="000A7420" w:rsidP="003B0721">
      <w:pPr>
        <w:numPr>
          <w:ilvl w:val="0"/>
          <w:numId w:val="33"/>
        </w:numPr>
        <w:ind w:left="1843"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Essential recommendations represent serious shortcomings which must be urgently and fully addressed</w:t>
      </w:r>
    </w:p>
    <w:p w14:paraId="6720B19E" w14:textId="77777777" w:rsidR="000A7420" w:rsidRPr="000A7420" w:rsidRDefault="000A7420" w:rsidP="003B0721">
      <w:pPr>
        <w:ind w:left="1843" w:hanging="425"/>
        <w:rPr>
          <w:rFonts w:ascii="Arial" w:eastAsia="Times New Roman" w:hAnsi="Arial" w:cs="Arial"/>
          <w:sz w:val="22"/>
          <w:szCs w:val="22"/>
          <w:lang w:val="en-GB" w:eastAsia="en-GB"/>
        </w:rPr>
      </w:pPr>
    </w:p>
    <w:p w14:paraId="6C4AD6C8" w14:textId="77777777" w:rsidR="000A7420" w:rsidRPr="000A7420" w:rsidRDefault="000A7420" w:rsidP="003B0721">
      <w:pPr>
        <w:numPr>
          <w:ilvl w:val="0"/>
          <w:numId w:val="33"/>
        </w:numPr>
        <w:ind w:left="1843"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Advisable recommendations represent shortcomings which must be promptly and fully addressed</w:t>
      </w:r>
    </w:p>
    <w:p w14:paraId="0E1EB570" w14:textId="77777777" w:rsidR="000A7420" w:rsidRPr="000A7420" w:rsidRDefault="000A7420" w:rsidP="003B0721">
      <w:pPr>
        <w:ind w:left="1843" w:hanging="425"/>
        <w:rPr>
          <w:rFonts w:ascii="Arial" w:eastAsia="Times New Roman" w:hAnsi="Arial" w:cs="Arial"/>
          <w:sz w:val="22"/>
          <w:szCs w:val="22"/>
          <w:lang w:val="en-GB" w:eastAsia="en-GB"/>
        </w:rPr>
      </w:pPr>
    </w:p>
    <w:p w14:paraId="4B234A0D" w14:textId="77777777" w:rsidR="000A7420" w:rsidRPr="000A7420" w:rsidRDefault="000A7420" w:rsidP="003B0721">
      <w:pPr>
        <w:numPr>
          <w:ilvl w:val="0"/>
          <w:numId w:val="33"/>
        </w:numPr>
        <w:ind w:left="1843"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Desirable recommendations represent potential enhancements which should be considered for adoption.</w:t>
      </w:r>
    </w:p>
    <w:p w14:paraId="644CBA0B" w14:textId="2B52E971" w:rsidR="000A7420" w:rsidRPr="000A7420" w:rsidRDefault="000A7420" w:rsidP="003B0721">
      <w:pPr>
        <w:rPr>
          <w:rFonts w:ascii="Arial" w:eastAsia="Times New Roman" w:hAnsi="Arial" w:cs="Arial"/>
          <w:sz w:val="22"/>
          <w:szCs w:val="22"/>
          <w:lang w:val="en-GB" w:eastAsia="en-GB"/>
        </w:rPr>
      </w:pPr>
    </w:p>
    <w:p w14:paraId="6E8A204B" w14:textId="77777777" w:rsidR="000A7420" w:rsidRPr="000A7420" w:rsidRDefault="000A7420" w:rsidP="005B4E53">
      <w:pPr>
        <w:numPr>
          <w:ilvl w:val="0"/>
          <w:numId w:val="32"/>
        </w:numPr>
        <w:ind w:left="1418" w:hanging="567"/>
        <w:rPr>
          <w:rFonts w:ascii="Arial" w:eastAsia="Times New Roman" w:hAnsi="Arial" w:cs="Arial"/>
          <w:sz w:val="22"/>
          <w:szCs w:val="22"/>
          <w:lang w:val="en-GB" w:eastAsia="en-GB"/>
        </w:rPr>
      </w:pPr>
      <w:r w:rsidRPr="000A7420">
        <w:rPr>
          <w:rFonts w:ascii="Arial" w:eastAsia="Times New Roman" w:hAnsi="Arial" w:cs="Arial"/>
          <w:b/>
          <w:sz w:val="22"/>
          <w:szCs w:val="22"/>
          <w:lang w:val="en-GB" w:eastAsia="en-GB"/>
        </w:rPr>
        <w:t>Commendations</w:t>
      </w:r>
      <w:r w:rsidRPr="000A7420">
        <w:rPr>
          <w:rFonts w:ascii="Arial" w:eastAsia="Times New Roman" w:hAnsi="Arial" w:cs="Arial"/>
          <w:sz w:val="22"/>
          <w:szCs w:val="22"/>
          <w:lang w:val="en-GB" w:eastAsia="en-GB"/>
        </w:rPr>
        <w:t xml:space="preserve"> describe the practice the Panel has observed which is considered exemplary, and/or innovative</w:t>
      </w:r>
    </w:p>
    <w:p w14:paraId="4405D774" w14:textId="77777777" w:rsidR="000A7420" w:rsidRPr="000A7420" w:rsidRDefault="000A7420" w:rsidP="005B4E53">
      <w:pPr>
        <w:ind w:left="1418" w:hanging="567"/>
        <w:rPr>
          <w:rFonts w:ascii="Arial" w:eastAsia="Times New Roman" w:hAnsi="Arial" w:cs="Arial"/>
          <w:sz w:val="22"/>
          <w:szCs w:val="22"/>
          <w:lang w:val="en-GB" w:eastAsia="en-GB"/>
        </w:rPr>
      </w:pPr>
    </w:p>
    <w:p w14:paraId="2F2760DF" w14:textId="77777777" w:rsidR="000A7420" w:rsidRPr="000A7420" w:rsidRDefault="000A7420" w:rsidP="005B4E53">
      <w:pPr>
        <w:numPr>
          <w:ilvl w:val="0"/>
          <w:numId w:val="32"/>
        </w:numPr>
        <w:ind w:left="1418" w:hanging="567"/>
        <w:rPr>
          <w:rFonts w:ascii="Arial" w:eastAsia="Times New Roman" w:hAnsi="Arial" w:cs="Arial"/>
          <w:sz w:val="22"/>
          <w:szCs w:val="22"/>
          <w:lang w:val="en-GB" w:eastAsia="en-GB"/>
        </w:rPr>
      </w:pPr>
      <w:r w:rsidRPr="000A7420">
        <w:rPr>
          <w:rFonts w:ascii="Arial" w:eastAsia="Times New Roman" w:hAnsi="Arial" w:cs="Arial"/>
          <w:b/>
          <w:sz w:val="22"/>
          <w:szCs w:val="22"/>
          <w:lang w:val="en-GB" w:eastAsia="en-GB"/>
        </w:rPr>
        <w:t>Affirmations</w:t>
      </w:r>
      <w:r w:rsidRPr="000A7420">
        <w:rPr>
          <w:rFonts w:ascii="Arial" w:eastAsia="Times New Roman" w:hAnsi="Arial" w:cs="Arial"/>
          <w:sz w:val="22"/>
          <w:szCs w:val="22"/>
          <w:lang w:val="en-GB" w:eastAsia="en-GB"/>
        </w:rPr>
        <w:t xml:space="preserve"> acknowledge developments already in place or planned to address previously identified issues.</w:t>
      </w:r>
    </w:p>
    <w:p w14:paraId="0F82C085" w14:textId="4083D0E4" w:rsidR="000A7420" w:rsidRPr="000A7420" w:rsidRDefault="000A7420" w:rsidP="000A7420">
      <w:pPr>
        <w:rPr>
          <w:rFonts w:ascii="Arial" w:eastAsia="Times New Roman" w:hAnsi="Arial" w:cs="Arial"/>
          <w:sz w:val="22"/>
          <w:szCs w:val="22"/>
          <w:lang w:val="en-GB" w:eastAsia="en-GB"/>
        </w:rPr>
      </w:pPr>
    </w:p>
    <w:p w14:paraId="26206145" w14:textId="77777777" w:rsidR="000A7420" w:rsidRPr="000A7420" w:rsidRDefault="000A7420" w:rsidP="005B4E53">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subject area is given initial oral feedback on the Judgement, Recommendations, Commendations and Affirmations at the end of the review event, and the Programme Director(s) will be invited to make a response. This will be followed by a written report.</w:t>
      </w:r>
    </w:p>
    <w:p w14:paraId="43405B53" w14:textId="77777777" w:rsidR="000A7420" w:rsidRPr="000A7420" w:rsidRDefault="000A7420" w:rsidP="005B4E53">
      <w:pPr>
        <w:ind w:left="709"/>
        <w:rPr>
          <w:rFonts w:ascii="Arial" w:eastAsia="Times New Roman" w:hAnsi="Arial" w:cs="Arial"/>
          <w:sz w:val="22"/>
          <w:szCs w:val="22"/>
          <w:lang w:val="en-GB" w:eastAsia="en-GB"/>
        </w:rPr>
      </w:pPr>
    </w:p>
    <w:p w14:paraId="16FC4F07" w14:textId="07C819CD" w:rsidR="000A7420" w:rsidRPr="000A7420" w:rsidRDefault="000A7420" w:rsidP="005B4E53">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At the end of each review, the Review Secretary will canvass the views of the Panel and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Facilitator on the process of Periodic Review to feed into the overall annual review of policy and process carried out by the Learning and Teaching Committee.</w:t>
      </w:r>
    </w:p>
    <w:p w14:paraId="68708B25" w14:textId="77777777" w:rsidR="000A7420" w:rsidRPr="000A7420" w:rsidRDefault="000A7420" w:rsidP="000A7420">
      <w:pPr>
        <w:rPr>
          <w:rFonts w:ascii="Arial" w:eastAsia="Times New Roman" w:hAnsi="Arial" w:cs="Arial"/>
          <w:i/>
          <w:sz w:val="22"/>
          <w:szCs w:val="22"/>
          <w:lang w:val="en-GB" w:eastAsia="en-GB"/>
        </w:rPr>
      </w:pPr>
    </w:p>
    <w:p w14:paraId="4096EED8" w14:textId="6452D1B9" w:rsidR="00243391" w:rsidRDefault="00243391">
      <w:pPr>
        <w:rPr>
          <w:rFonts w:ascii="Arial" w:eastAsia="Times New Roman" w:hAnsi="Arial" w:cs="Arial"/>
          <w:sz w:val="22"/>
          <w:szCs w:val="22"/>
          <w:lang w:val="en-GB" w:eastAsia="en-GB"/>
        </w:rPr>
      </w:pPr>
      <w:r>
        <w:rPr>
          <w:rFonts w:ascii="Arial" w:eastAsia="Times New Roman" w:hAnsi="Arial" w:cs="Arial"/>
          <w:sz w:val="22"/>
          <w:szCs w:val="22"/>
          <w:lang w:val="en-GB" w:eastAsia="en-GB"/>
        </w:rPr>
        <w:br w:type="page"/>
      </w:r>
    </w:p>
    <w:p w14:paraId="584481F5" w14:textId="77777777" w:rsidR="000A7420" w:rsidRPr="000A7420" w:rsidRDefault="000A7420" w:rsidP="000A7420">
      <w:pPr>
        <w:rPr>
          <w:rFonts w:ascii="Arial" w:eastAsia="Times New Roman" w:hAnsi="Arial" w:cs="Arial"/>
          <w:sz w:val="22"/>
          <w:szCs w:val="22"/>
          <w:lang w:val="en-GB" w:eastAsia="en-GB"/>
        </w:rPr>
      </w:pPr>
    </w:p>
    <w:p w14:paraId="7955BD97" w14:textId="095AB2A7" w:rsidR="000A7420" w:rsidRPr="000A7420" w:rsidRDefault="005B4E53" w:rsidP="00E81BAD">
      <w:pPr>
        <w:pStyle w:val="Heading2"/>
        <w:rPr>
          <w:lang w:val="en-GB" w:eastAsia="en-GB"/>
        </w:rPr>
      </w:pPr>
      <w:bookmarkStart w:id="10" w:name="_Toc58575812"/>
      <w:r>
        <w:rPr>
          <w:lang w:val="en-GB" w:eastAsia="en-GB"/>
        </w:rPr>
        <w:t>6</w:t>
      </w:r>
      <w:r w:rsidR="00632432">
        <w:rPr>
          <w:lang w:val="en-GB" w:eastAsia="en-GB"/>
        </w:rPr>
        <w:t>.</w:t>
      </w:r>
      <w:r>
        <w:rPr>
          <w:lang w:val="en-GB" w:eastAsia="en-GB"/>
        </w:rPr>
        <w:tab/>
      </w:r>
      <w:r w:rsidR="000A7420" w:rsidRPr="000A7420">
        <w:rPr>
          <w:lang w:val="en-GB" w:eastAsia="en-GB"/>
        </w:rPr>
        <w:t>Review Outcomes – the Report and Responding to the Report</w:t>
      </w:r>
      <w:bookmarkEnd w:id="10"/>
    </w:p>
    <w:p w14:paraId="695743FD" w14:textId="77777777" w:rsidR="000A7420" w:rsidRPr="000A7420" w:rsidRDefault="000A7420" w:rsidP="000A7420">
      <w:pPr>
        <w:rPr>
          <w:rFonts w:ascii="Arial" w:eastAsia="Times New Roman" w:hAnsi="Arial" w:cs="Arial"/>
          <w:sz w:val="22"/>
          <w:szCs w:val="22"/>
          <w:lang w:val="en-GB" w:eastAsia="en-GB"/>
        </w:rPr>
      </w:pPr>
    </w:p>
    <w:p w14:paraId="2681D941" w14:textId="6A107472" w:rsidR="000A7420" w:rsidRPr="000A7420" w:rsidRDefault="005B4E53" w:rsidP="00C87D04">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6.1</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The report will be drafted by the Secretary, normally within two weeks, agreed by the Panel members, and forwarded to the key review contacts in the subject area. The key c</w:t>
      </w:r>
      <w:r w:rsidR="003B0721">
        <w:rPr>
          <w:rFonts w:ascii="Arial" w:eastAsia="Times New Roman" w:hAnsi="Arial" w:cs="Arial"/>
          <w:sz w:val="22"/>
          <w:szCs w:val="22"/>
          <w:lang w:val="en-GB" w:eastAsia="en-GB"/>
        </w:rPr>
        <w:t xml:space="preserve">ontacts </w:t>
      </w:r>
      <w:r w:rsidR="000A7420" w:rsidRPr="000A7420">
        <w:rPr>
          <w:rFonts w:ascii="Arial" w:eastAsia="Times New Roman" w:hAnsi="Arial" w:cs="Arial"/>
          <w:sz w:val="22"/>
          <w:szCs w:val="22"/>
          <w:lang w:val="en-GB" w:eastAsia="en-GB"/>
        </w:rPr>
        <w:t xml:space="preserve">will check that the report is factually accurate and, in partnership with students, draft an action plan to address any recommendations, returning the plan to the Review Secretary, normally within four weeks. The response should identify who is to take forward the actions and within what timescale. The report may also identify actions to be taken at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and University level, which the Review Secretary should discuss with the appropriate areas and include their responses within the report before it is forwarded to LTC.</w:t>
      </w:r>
    </w:p>
    <w:p w14:paraId="5E784976" w14:textId="77777777" w:rsidR="000A7420" w:rsidRPr="000A7420" w:rsidRDefault="000A7420" w:rsidP="005B4E53">
      <w:pPr>
        <w:ind w:left="709"/>
        <w:rPr>
          <w:rFonts w:ascii="Arial" w:eastAsia="Times New Roman" w:hAnsi="Arial" w:cs="Arial"/>
          <w:sz w:val="22"/>
          <w:szCs w:val="22"/>
          <w:lang w:val="en-GB" w:eastAsia="en-GB"/>
        </w:rPr>
      </w:pPr>
    </w:p>
    <w:p w14:paraId="47A70C35" w14:textId="19D998F0" w:rsidR="000A7420" w:rsidRPr="000A7420" w:rsidRDefault="00C87D04" w:rsidP="00C87D04">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6.2</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 xml:space="preserve">Depending on the sequence of review,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000A7420" w:rsidRPr="000A7420">
        <w:rPr>
          <w:rFonts w:ascii="Arial" w:eastAsia="Times New Roman" w:hAnsi="Arial" w:cs="Arial"/>
          <w:sz w:val="22"/>
          <w:szCs w:val="22"/>
          <w:lang w:val="en-GB" w:eastAsia="en-GB"/>
        </w:rPr>
        <w:t xml:space="preserve">and LTC meetings: the agreed report may be submitted to LTC as one document which includes the action plan from the subject area, or may be submitted initially as a report with the response </w:t>
      </w:r>
      <w:r>
        <w:rPr>
          <w:rFonts w:ascii="Arial" w:eastAsia="Times New Roman" w:hAnsi="Arial" w:cs="Arial"/>
          <w:sz w:val="22"/>
          <w:szCs w:val="22"/>
          <w:lang w:val="en-GB" w:eastAsia="en-GB"/>
        </w:rPr>
        <w:t>to follow. LTC will also consult the Panel Chair for</w:t>
      </w:r>
      <w:r w:rsidR="000A7420" w:rsidRPr="000A7420">
        <w:rPr>
          <w:rFonts w:ascii="Arial" w:eastAsia="Times New Roman" w:hAnsi="Arial" w:cs="Arial"/>
          <w:sz w:val="22"/>
          <w:szCs w:val="22"/>
          <w:lang w:val="en-GB" w:eastAsia="en-GB"/>
        </w:rPr>
        <w:t xml:space="preserve"> their view of the action plan and its capacity to address the review recommendations. Unless LTC determines otherwise, all actions must be completed within the timescale recommended by the Panel, and all actions should normally be completed within one academic year.</w:t>
      </w:r>
    </w:p>
    <w:p w14:paraId="6E8C2D02" w14:textId="77777777" w:rsidR="000A7420" w:rsidRPr="000A7420" w:rsidRDefault="000A7420" w:rsidP="005B4E53">
      <w:pPr>
        <w:ind w:left="709"/>
        <w:rPr>
          <w:rFonts w:ascii="Arial" w:eastAsia="Times New Roman" w:hAnsi="Arial" w:cs="Arial"/>
          <w:sz w:val="22"/>
          <w:szCs w:val="22"/>
          <w:lang w:val="en-GB" w:eastAsia="en-GB"/>
        </w:rPr>
      </w:pPr>
    </w:p>
    <w:p w14:paraId="12A7AB2D" w14:textId="0F81F587" w:rsidR="000A7420" w:rsidRPr="000A7420" w:rsidRDefault="000A7420" w:rsidP="005B4E53">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Chair of LTC will determine when the next update to the response will be required, until the point that all actions are complete. Review outcomes should also be considered at Student staff meetings, Programme Committee and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Learning and Teaching Committee meetings as a standing item, at regular intervals, until all actions are complete.  </w:t>
      </w:r>
    </w:p>
    <w:p w14:paraId="455EA428" w14:textId="77777777" w:rsidR="000A7420" w:rsidRPr="000A7420" w:rsidRDefault="000A7420" w:rsidP="000A7420">
      <w:pPr>
        <w:rPr>
          <w:rFonts w:ascii="Arial" w:eastAsia="Times New Roman" w:hAnsi="Arial" w:cs="Arial"/>
          <w:sz w:val="22"/>
          <w:szCs w:val="22"/>
          <w:lang w:val="en-GB" w:eastAsia="en-GB"/>
        </w:rPr>
      </w:pPr>
    </w:p>
    <w:p w14:paraId="6D63C155" w14:textId="68499DD8" w:rsidR="000A7420" w:rsidRPr="000A7420" w:rsidRDefault="00C87D04" w:rsidP="003B0721">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6.3</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 xml:space="preserve">Following LTC </w:t>
      </w:r>
      <w:r>
        <w:rPr>
          <w:rFonts w:ascii="Arial" w:eastAsia="Times New Roman" w:hAnsi="Arial" w:cs="Arial"/>
          <w:sz w:val="22"/>
          <w:szCs w:val="22"/>
          <w:lang w:val="en-GB" w:eastAsia="en-GB"/>
        </w:rPr>
        <w:t>consideration of the report and response,</w:t>
      </w:r>
      <w:r w:rsidR="000A7420" w:rsidRPr="000A7420">
        <w:rPr>
          <w:rFonts w:ascii="Arial" w:eastAsia="Times New Roman" w:hAnsi="Arial" w:cs="Arial"/>
          <w:sz w:val="22"/>
          <w:szCs w:val="22"/>
          <w:lang w:val="en-GB" w:eastAsia="en-GB"/>
        </w:rPr>
        <w:t xml:space="preserve"> the Secretary of LTC will inform the subject area of the feedback from LTC. The named key contacts for the review are responsible for disseminating the findings of the reports to colleagues within their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s</w:t>
      </w:r>
      <w:r w:rsidR="000A7420" w:rsidRPr="000A7420">
        <w:rPr>
          <w:rFonts w:ascii="Arial" w:eastAsia="Times New Roman" w:hAnsi="Arial" w:cs="Arial"/>
          <w:sz w:val="22"/>
          <w:szCs w:val="22"/>
          <w:lang w:val="en-GB" w:eastAsia="en-GB"/>
        </w:rPr>
        <w:t>, ensuring that actions take place and tha</w:t>
      </w:r>
      <w:r>
        <w:rPr>
          <w:rFonts w:ascii="Arial" w:eastAsia="Times New Roman" w:hAnsi="Arial" w:cs="Arial"/>
          <w:sz w:val="22"/>
          <w:szCs w:val="22"/>
          <w:lang w:val="en-GB" w:eastAsia="en-GB"/>
        </w:rPr>
        <w:t xml:space="preserve">t good practice </w:t>
      </w:r>
      <w:r w:rsidR="000A7420" w:rsidRPr="000A7420">
        <w:rPr>
          <w:rFonts w:ascii="Arial" w:eastAsia="Times New Roman" w:hAnsi="Arial" w:cs="Arial"/>
          <w:sz w:val="22"/>
          <w:szCs w:val="22"/>
          <w:lang w:val="en-GB" w:eastAsia="en-GB"/>
        </w:rPr>
        <w:t>i</w:t>
      </w:r>
      <w:r>
        <w:rPr>
          <w:rFonts w:ascii="Arial" w:eastAsia="Times New Roman" w:hAnsi="Arial" w:cs="Arial"/>
          <w:sz w:val="22"/>
          <w:szCs w:val="22"/>
          <w:lang w:val="en-GB" w:eastAsia="en-GB"/>
        </w:rPr>
        <w:t xml:space="preserve">s disseminated within the </w:t>
      </w:r>
      <w:r w:rsidR="00D60950">
        <w:rPr>
          <w:rFonts w:ascii="Arial" w:eastAsia="Times New Roman" w:hAnsi="Arial" w:cs="Arial"/>
          <w:sz w:val="22"/>
          <w:szCs w:val="22"/>
          <w:lang w:val="en-GB" w:eastAsia="en-GB"/>
        </w:rPr>
        <w:t>College</w:t>
      </w:r>
      <w:r w:rsidR="000A7420" w:rsidRPr="000A7420">
        <w:rPr>
          <w:rFonts w:ascii="Arial" w:eastAsia="Times New Roman" w:hAnsi="Arial" w:cs="Arial"/>
          <w:sz w:val="22"/>
          <w:szCs w:val="22"/>
          <w:lang w:val="en-GB" w:eastAsia="en-GB"/>
        </w:rPr>
        <w:t>. The Quality Team are responsible for disseminating the findings of the reports across the institution and to the Students’ Union, and considering either the need for further action on an institutional  basis, or, if there is good prac</w:t>
      </w:r>
      <w:r>
        <w:rPr>
          <w:rFonts w:ascii="Arial" w:eastAsia="Times New Roman" w:hAnsi="Arial" w:cs="Arial"/>
          <w:sz w:val="22"/>
          <w:szCs w:val="22"/>
          <w:lang w:val="en-GB" w:eastAsia="en-GB"/>
        </w:rPr>
        <w:t>tice and enhancement, where it</w:t>
      </w:r>
      <w:r w:rsidR="000A7420" w:rsidRPr="000A7420">
        <w:rPr>
          <w:rFonts w:ascii="Arial" w:eastAsia="Times New Roman" w:hAnsi="Arial" w:cs="Arial"/>
          <w:sz w:val="22"/>
          <w:szCs w:val="22"/>
          <w:lang w:val="en-GB" w:eastAsia="en-GB"/>
        </w:rPr>
        <w:t xml:space="preserve"> should be implemented more wi</w:t>
      </w:r>
      <w:r w:rsidR="003B0721">
        <w:rPr>
          <w:rFonts w:ascii="Arial" w:eastAsia="Times New Roman" w:hAnsi="Arial" w:cs="Arial"/>
          <w:sz w:val="22"/>
          <w:szCs w:val="22"/>
          <w:lang w:val="en-GB" w:eastAsia="en-GB"/>
        </w:rPr>
        <w:t>dely.</w:t>
      </w:r>
    </w:p>
    <w:p w14:paraId="357CBF00" w14:textId="76FFC175" w:rsidR="00C87D04" w:rsidRPr="00C87D04" w:rsidRDefault="00C87D04" w:rsidP="00C87D04">
      <w:pPr>
        <w:ind w:firstLine="709"/>
        <w:rPr>
          <w:rFonts w:ascii="Arial" w:eastAsia="Times New Roman" w:hAnsi="Arial" w:cs="Arial"/>
          <w:sz w:val="22"/>
          <w:szCs w:val="22"/>
          <w:lang w:val="en-GB" w:eastAsia="en-GB"/>
        </w:rPr>
      </w:pPr>
      <w:r w:rsidRPr="00C87D04">
        <w:rPr>
          <w:rFonts w:ascii="Arial" w:eastAsia="Times New Roman" w:hAnsi="Arial" w:cs="Arial"/>
          <w:sz w:val="22"/>
          <w:szCs w:val="22"/>
          <w:lang w:val="en-GB" w:eastAsia="en-GB"/>
        </w:rPr>
        <w:t xml:space="preserve">Please see </w:t>
      </w:r>
      <w:hyperlink w:anchor="_APPENDIX_TWO_-" w:history="1">
        <w:r w:rsidRPr="00E62BB4">
          <w:rPr>
            <w:rStyle w:val="Hyperlink"/>
            <w:rFonts w:ascii="Arial" w:eastAsia="Times New Roman" w:hAnsi="Arial" w:cs="Arial"/>
            <w:sz w:val="22"/>
            <w:szCs w:val="22"/>
            <w:lang w:val="en-GB" w:eastAsia="en-GB"/>
          </w:rPr>
          <w:t>Appendix Two</w:t>
        </w:r>
      </w:hyperlink>
      <w:r w:rsidRPr="00C87D04">
        <w:rPr>
          <w:rFonts w:ascii="Arial" w:eastAsia="Times New Roman" w:hAnsi="Arial" w:cs="Arial"/>
          <w:sz w:val="22"/>
          <w:szCs w:val="22"/>
          <w:lang w:val="en-GB" w:eastAsia="en-GB"/>
        </w:rPr>
        <w:t xml:space="preserve"> for a summary timetable of the reporting process.</w:t>
      </w:r>
    </w:p>
    <w:p w14:paraId="26FCBC09" w14:textId="77777777" w:rsidR="000A7420" w:rsidRPr="000A7420" w:rsidRDefault="000A7420" w:rsidP="000A7420">
      <w:pPr>
        <w:rPr>
          <w:rFonts w:ascii="Arial" w:eastAsia="Times New Roman" w:hAnsi="Arial" w:cs="Arial"/>
          <w:sz w:val="22"/>
          <w:szCs w:val="22"/>
          <w:lang w:val="en-GB" w:eastAsia="en-GB"/>
        </w:rPr>
      </w:pPr>
    </w:p>
    <w:p w14:paraId="48C67D4F" w14:textId="16556C85" w:rsidR="000A7420" w:rsidRPr="000A7420" w:rsidRDefault="00C87D04" w:rsidP="00C87D04">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6.4</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 xml:space="preserve">The Senate acts as the academic scrutineer for the University’s Council and reviews </w:t>
      </w:r>
      <w:r>
        <w:rPr>
          <w:rFonts w:ascii="Arial" w:eastAsia="Times New Roman" w:hAnsi="Arial" w:cs="Arial"/>
          <w:sz w:val="22"/>
          <w:szCs w:val="22"/>
          <w:lang w:val="en-GB" w:eastAsia="en-GB"/>
        </w:rPr>
        <w:t xml:space="preserve">the </w:t>
      </w:r>
      <w:r w:rsidR="000A7420" w:rsidRPr="000A7420">
        <w:rPr>
          <w:rFonts w:ascii="Arial" w:eastAsia="Times New Roman" w:hAnsi="Arial" w:cs="Arial"/>
          <w:sz w:val="22"/>
          <w:szCs w:val="22"/>
          <w:lang w:val="en-GB" w:eastAsia="en-GB"/>
        </w:rPr>
        <w:t>monitoring and review processes on an annual basis (Council M16/131, 28 November 2016).</w:t>
      </w:r>
    </w:p>
    <w:p w14:paraId="01C229F4" w14:textId="77777777" w:rsidR="000A7420" w:rsidRPr="000A7420" w:rsidRDefault="000A7420" w:rsidP="000A7420">
      <w:pPr>
        <w:rPr>
          <w:rFonts w:ascii="Arial" w:eastAsia="Times New Roman" w:hAnsi="Arial" w:cs="Arial"/>
          <w:sz w:val="22"/>
          <w:szCs w:val="22"/>
          <w:lang w:val="en-GB" w:eastAsia="en-GB"/>
        </w:rPr>
      </w:pPr>
    </w:p>
    <w:p w14:paraId="10D0187C" w14:textId="7559DA3C" w:rsidR="000A7420" w:rsidRPr="000A7420" w:rsidRDefault="00C87D04" w:rsidP="00C87D04">
      <w:pPr>
        <w:ind w:left="709" w:hanging="709"/>
        <w:rPr>
          <w:rFonts w:ascii="Arial" w:eastAsia="Times New Roman" w:hAnsi="Arial" w:cs="Arial"/>
          <w:sz w:val="22"/>
          <w:szCs w:val="22"/>
          <w:lang w:val="en-GB" w:eastAsia="en-GB"/>
        </w:rPr>
      </w:pPr>
      <w:r>
        <w:rPr>
          <w:rFonts w:ascii="Arial" w:eastAsia="Times New Roman" w:hAnsi="Arial" w:cs="Arial"/>
          <w:sz w:val="22"/>
          <w:szCs w:val="22"/>
          <w:lang w:val="en-GB" w:eastAsia="en-GB"/>
        </w:rPr>
        <w:t>6.5</w:t>
      </w:r>
      <w:r>
        <w:rPr>
          <w:rFonts w:ascii="Arial" w:eastAsia="Times New Roman" w:hAnsi="Arial" w:cs="Arial"/>
          <w:sz w:val="22"/>
          <w:szCs w:val="22"/>
          <w:lang w:val="en-GB" w:eastAsia="en-GB"/>
        </w:rPr>
        <w:tab/>
      </w:r>
      <w:r w:rsidR="000A7420" w:rsidRPr="000A7420">
        <w:rPr>
          <w:rFonts w:ascii="Arial" w:eastAsia="Times New Roman" w:hAnsi="Arial" w:cs="Arial"/>
          <w:sz w:val="22"/>
          <w:szCs w:val="22"/>
          <w:lang w:val="en-GB" w:eastAsia="en-GB"/>
        </w:rPr>
        <w:t>Council, as the University’s governing body, has oversight of academic governance and is required to provide assurance statements to</w:t>
      </w:r>
      <w:r>
        <w:rPr>
          <w:rFonts w:ascii="Arial" w:eastAsia="Times New Roman" w:hAnsi="Arial" w:cs="Arial"/>
          <w:sz w:val="22"/>
          <w:szCs w:val="22"/>
          <w:lang w:val="en-GB" w:eastAsia="en-GB"/>
        </w:rPr>
        <w:t xml:space="preserve"> the Office for Students (OfS)</w:t>
      </w:r>
      <w:r w:rsidR="000A7420" w:rsidRPr="000A7420">
        <w:rPr>
          <w:rFonts w:ascii="Arial" w:eastAsia="Times New Roman" w:hAnsi="Arial" w:cs="Arial"/>
          <w:sz w:val="22"/>
          <w:szCs w:val="22"/>
          <w:lang w:val="en-GB" w:eastAsia="en-GB"/>
        </w:rPr>
        <w:t xml:space="preserve"> to evidence that the University is meeting the ongoing conditions for registration with the OfS.</w:t>
      </w:r>
    </w:p>
    <w:p w14:paraId="1A481249" w14:textId="77777777" w:rsidR="000A7420" w:rsidRPr="000A7420" w:rsidRDefault="000A7420" w:rsidP="000A7420">
      <w:pPr>
        <w:rPr>
          <w:rFonts w:ascii="Arial" w:eastAsia="Times New Roman" w:hAnsi="Arial" w:cs="Arial"/>
          <w:sz w:val="22"/>
          <w:szCs w:val="22"/>
          <w:lang w:val="en-GB" w:eastAsia="en-GB"/>
        </w:rPr>
      </w:pPr>
    </w:p>
    <w:p w14:paraId="1C872AB6" w14:textId="7F941441" w:rsidR="000A7420" w:rsidRPr="000A7420" w:rsidRDefault="00C87D04"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6.6</w:t>
      </w:r>
      <w:r>
        <w:rPr>
          <w:rFonts w:ascii="Arial" w:eastAsia="Times New Roman" w:hAnsi="Arial" w:cs="Arial"/>
          <w:sz w:val="22"/>
          <w:szCs w:val="22"/>
          <w:lang w:val="en-GB" w:eastAsia="en-GB"/>
        </w:rPr>
        <w:tab/>
      </w:r>
      <w:r w:rsidR="003B0721">
        <w:rPr>
          <w:rFonts w:ascii="Arial" w:eastAsia="Times New Roman" w:hAnsi="Arial" w:cs="Arial"/>
          <w:sz w:val="22"/>
          <w:szCs w:val="22"/>
          <w:lang w:val="en-GB" w:eastAsia="en-GB"/>
        </w:rPr>
        <w:t>Appeal</w:t>
      </w:r>
    </w:p>
    <w:p w14:paraId="6D09102A" w14:textId="2C99A888" w:rsidR="000A7420" w:rsidRPr="000A7420" w:rsidRDefault="000A7420" w:rsidP="003B0721">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Any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that wishes to appeal the outcomes of a Periodic Review should, as a first stage, enter into a dialogue with the review Chair. If such discussions fail to reach agreement, a written appeal should be sent by the Executive Dean to the Chair of LTC within fourteen days of receipt of the review report. The appeal will be considered by the Chair of LTC, </w:t>
      </w:r>
      <w:r w:rsidR="003B0721">
        <w:rPr>
          <w:rFonts w:ascii="Arial" w:eastAsia="Times New Roman" w:hAnsi="Arial" w:cs="Arial"/>
          <w:sz w:val="22"/>
          <w:szCs w:val="22"/>
          <w:lang w:val="en-GB" w:eastAsia="en-GB"/>
        </w:rPr>
        <w:t xml:space="preserve">whose decision shall be final. </w:t>
      </w:r>
    </w:p>
    <w:p w14:paraId="0FBE1638" w14:textId="573A6AC5" w:rsidR="00243391" w:rsidRDefault="00243391">
      <w:pPr>
        <w:rPr>
          <w:rFonts w:ascii="Arial" w:eastAsia="Times New Roman" w:hAnsi="Arial" w:cs="Arial"/>
          <w:sz w:val="22"/>
          <w:szCs w:val="22"/>
          <w:lang w:val="en-GB" w:eastAsia="en-GB"/>
        </w:rPr>
      </w:pPr>
      <w:r>
        <w:rPr>
          <w:rFonts w:ascii="Arial" w:eastAsia="Times New Roman" w:hAnsi="Arial" w:cs="Arial"/>
          <w:sz w:val="22"/>
          <w:szCs w:val="22"/>
          <w:lang w:val="en-GB" w:eastAsia="en-GB"/>
        </w:rPr>
        <w:br w:type="page"/>
      </w:r>
    </w:p>
    <w:p w14:paraId="771EEE71" w14:textId="77777777" w:rsidR="000A7420" w:rsidRPr="000A7420" w:rsidRDefault="000A7420" w:rsidP="000A7420">
      <w:pPr>
        <w:rPr>
          <w:rFonts w:ascii="Arial" w:eastAsia="Times New Roman" w:hAnsi="Arial" w:cs="Arial"/>
          <w:sz w:val="22"/>
          <w:szCs w:val="22"/>
          <w:lang w:val="en-GB" w:eastAsia="en-GB"/>
        </w:rPr>
      </w:pPr>
    </w:p>
    <w:p w14:paraId="0A6718AC" w14:textId="1C32C532" w:rsidR="000A7420" w:rsidRPr="000A7420" w:rsidRDefault="00C87D04" w:rsidP="00E81BAD">
      <w:pPr>
        <w:pStyle w:val="Heading2"/>
        <w:rPr>
          <w:lang w:val="en-GB" w:eastAsia="en-GB"/>
        </w:rPr>
      </w:pPr>
      <w:bookmarkStart w:id="11" w:name="_Toc58575813"/>
      <w:r>
        <w:rPr>
          <w:lang w:val="en-GB" w:eastAsia="en-GB"/>
        </w:rPr>
        <w:t>7</w:t>
      </w:r>
      <w:r w:rsidR="00632432">
        <w:rPr>
          <w:lang w:val="en-GB" w:eastAsia="en-GB"/>
        </w:rPr>
        <w:t>.</w:t>
      </w:r>
      <w:r>
        <w:rPr>
          <w:lang w:val="en-GB" w:eastAsia="en-GB"/>
        </w:rPr>
        <w:tab/>
      </w:r>
      <w:r w:rsidR="000A7420" w:rsidRPr="000A7420">
        <w:rPr>
          <w:lang w:val="en-GB" w:eastAsia="en-GB"/>
        </w:rPr>
        <w:t>Overview Report</w:t>
      </w:r>
      <w:bookmarkEnd w:id="11"/>
    </w:p>
    <w:p w14:paraId="302A260C" w14:textId="77777777" w:rsidR="000A7420" w:rsidRPr="000A7420" w:rsidRDefault="000A7420" w:rsidP="000A7420">
      <w:pPr>
        <w:rPr>
          <w:rFonts w:ascii="Arial" w:eastAsia="Times New Roman" w:hAnsi="Arial" w:cs="Arial"/>
          <w:sz w:val="22"/>
          <w:szCs w:val="22"/>
          <w:lang w:val="en-GB" w:eastAsia="en-GB"/>
        </w:rPr>
      </w:pPr>
    </w:p>
    <w:p w14:paraId="5C02709A" w14:textId="77777777" w:rsidR="000A7420" w:rsidRPr="000A7420" w:rsidRDefault="000A7420" w:rsidP="00C87D04">
      <w:pPr>
        <w:ind w:left="709"/>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main findings of reviews will be periodically summarised in an overview report by the Quality Team for consideration by LTC and Senate.  The report will include:</w:t>
      </w:r>
    </w:p>
    <w:p w14:paraId="64A6A068" w14:textId="77777777" w:rsidR="000A7420" w:rsidRPr="000A7420" w:rsidRDefault="000A7420" w:rsidP="00C87D04">
      <w:pPr>
        <w:numPr>
          <w:ilvl w:val="0"/>
          <w:numId w:val="14"/>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common themes</w:t>
      </w:r>
    </w:p>
    <w:p w14:paraId="6764952A" w14:textId="77777777" w:rsidR="000A7420" w:rsidRPr="000A7420" w:rsidRDefault="000A7420" w:rsidP="00C87D04">
      <w:pPr>
        <w:numPr>
          <w:ilvl w:val="0"/>
          <w:numId w:val="14"/>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areas of good practice</w:t>
      </w:r>
    </w:p>
    <w:p w14:paraId="18BB4EDE" w14:textId="77777777" w:rsidR="000A7420" w:rsidRPr="000A7420" w:rsidRDefault="000A7420" w:rsidP="00C87D04">
      <w:pPr>
        <w:numPr>
          <w:ilvl w:val="0"/>
          <w:numId w:val="14"/>
        </w:numPr>
        <w:ind w:left="1418" w:hanging="567"/>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recommendations for further action.</w:t>
      </w:r>
    </w:p>
    <w:p w14:paraId="337470B6" w14:textId="42BDBCF0" w:rsidR="000A7420" w:rsidRPr="000A7420" w:rsidRDefault="000A7420" w:rsidP="000A7420">
      <w:pPr>
        <w:rPr>
          <w:rFonts w:ascii="Arial" w:eastAsia="Times New Roman" w:hAnsi="Arial" w:cs="Arial"/>
          <w:b/>
          <w:sz w:val="22"/>
          <w:szCs w:val="22"/>
          <w:lang w:val="en-GB" w:eastAsia="en-GB"/>
        </w:rPr>
      </w:pPr>
    </w:p>
    <w:p w14:paraId="1514C9D1" w14:textId="20D520F3" w:rsidR="000A7420" w:rsidRPr="000A7420" w:rsidRDefault="00C87D04" w:rsidP="00E81BAD">
      <w:pPr>
        <w:pStyle w:val="Heading2"/>
        <w:rPr>
          <w:lang w:val="en-GB" w:eastAsia="en-GB"/>
        </w:rPr>
      </w:pPr>
      <w:bookmarkStart w:id="12" w:name="_Toc58575814"/>
      <w:r>
        <w:rPr>
          <w:lang w:val="en-GB" w:eastAsia="en-GB"/>
        </w:rPr>
        <w:t>8</w:t>
      </w:r>
      <w:r w:rsidR="00632432">
        <w:rPr>
          <w:lang w:val="en-GB" w:eastAsia="en-GB"/>
        </w:rPr>
        <w:t>.</w:t>
      </w:r>
      <w:r>
        <w:rPr>
          <w:lang w:val="en-GB" w:eastAsia="en-GB"/>
        </w:rPr>
        <w:tab/>
      </w:r>
      <w:r w:rsidR="000A7420" w:rsidRPr="000A7420">
        <w:rPr>
          <w:lang w:val="en-GB" w:eastAsia="en-GB"/>
        </w:rPr>
        <w:t>Evaluation of Process</w:t>
      </w:r>
      <w:bookmarkEnd w:id="12"/>
    </w:p>
    <w:p w14:paraId="598F0647" w14:textId="77777777" w:rsidR="000A7420" w:rsidRPr="000A7420" w:rsidRDefault="000A7420" w:rsidP="000A7420">
      <w:pPr>
        <w:rPr>
          <w:rFonts w:ascii="Arial" w:eastAsia="Times New Roman" w:hAnsi="Arial" w:cs="Arial"/>
          <w:b/>
          <w:sz w:val="22"/>
          <w:szCs w:val="22"/>
          <w:lang w:val="en-GB" w:eastAsia="en-GB"/>
        </w:rPr>
      </w:pPr>
    </w:p>
    <w:p w14:paraId="69A4E275" w14:textId="785F05B0" w:rsidR="003B0721" w:rsidRDefault="000A7420" w:rsidP="003B0721">
      <w:pPr>
        <w:autoSpaceDE w:val="0"/>
        <w:autoSpaceDN w:val="0"/>
        <w:adjustRightInd w:val="0"/>
        <w:ind w:left="720"/>
        <w:jc w:val="both"/>
        <w:rPr>
          <w:rFonts w:ascii="Arial" w:eastAsia="Times New Roman" w:hAnsi="Arial" w:cs="Arial"/>
          <w:sz w:val="22"/>
          <w:szCs w:val="22"/>
          <w:lang w:val="en-GB"/>
        </w:rPr>
      </w:pPr>
      <w:r w:rsidRPr="000A7420">
        <w:rPr>
          <w:rFonts w:ascii="Arial" w:eastAsia="Times New Roman" w:hAnsi="Arial" w:cs="Arial"/>
          <w:sz w:val="22"/>
          <w:szCs w:val="22"/>
          <w:lang w:val="en-GB"/>
        </w:rPr>
        <w:t xml:space="preserve">The University Learning and Teaching Committee will review regularly the Periodic Review process to ensure that it remains fit for purpose and that review outcomes continue to contribute to the enhancement of the student learning experience. </w:t>
      </w:r>
    </w:p>
    <w:p w14:paraId="706A1749" w14:textId="77777777" w:rsidR="003B0721" w:rsidRDefault="003B0721" w:rsidP="003B0721">
      <w:pPr>
        <w:autoSpaceDE w:val="0"/>
        <w:autoSpaceDN w:val="0"/>
        <w:adjustRightInd w:val="0"/>
        <w:ind w:left="720"/>
        <w:jc w:val="both"/>
        <w:rPr>
          <w:rFonts w:ascii="Arial" w:eastAsia="Times New Roman" w:hAnsi="Arial" w:cs="Arial"/>
          <w:sz w:val="22"/>
          <w:szCs w:val="22"/>
          <w:lang w:val="en-GB"/>
        </w:rPr>
      </w:pPr>
    </w:p>
    <w:p w14:paraId="071CF87F" w14:textId="1DE340A0" w:rsidR="000A7420" w:rsidRPr="003B0721" w:rsidRDefault="009E60B9" w:rsidP="003B0721">
      <w:pPr>
        <w:autoSpaceDE w:val="0"/>
        <w:autoSpaceDN w:val="0"/>
        <w:adjustRightInd w:val="0"/>
        <w:ind w:left="720"/>
        <w:jc w:val="both"/>
        <w:rPr>
          <w:rFonts w:ascii="Arial" w:eastAsia="Times New Roman" w:hAnsi="Arial" w:cs="Arial"/>
          <w:sz w:val="22"/>
          <w:szCs w:val="22"/>
          <w:lang w:val="en-GB"/>
        </w:rPr>
      </w:pPr>
      <w:r>
        <w:rPr>
          <w:rFonts w:ascii="Arial" w:eastAsia="Times New Roman" w:hAnsi="Arial" w:cs="Arial"/>
          <w:sz w:val="16"/>
          <w:szCs w:val="16"/>
          <w:lang w:val="en-GB" w:eastAsia="en-GB"/>
        </w:rPr>
        <w:t>Edu</w:t>
      </w:r>
      <w:r w:rsidR="00AF674C" w:rsidRPr="00AF674C">
        <w:rPr>
          <w:rFonts w:ascii="Arial" w:eastAsia="Times New Roman" w:hAnsi="Arial" w:cs="Arial"/>
          <w:sz w:val="16"/>
          <w:szCs w:val="16"/>
          <w:lang w:val="en-GB" w:eastAsia="en-GB"/>
        </w:rPr>
        <w:t>/SJD/September2019</w:t>
      </w:r>
    </w:p>
    <w:p w14:paraId="71575F37" w14:textId="77777777" w:rsidR="003B0721" w:rsidRDefault="003B0721" w:rsidP="000A7420">
      <w:pPr>
        <w:rPr>
          <w:rFonts w:ascii="Arial" w:eastAsia="Times New Roman" w:hAnsi="Arial" w:cs="Arial"/>
          <w:b/>
          <w:sz w:val="16"/>
          <w:szCs w:val="16"/>
          <w:u w:val="single"/>
          <w:lang w:val="en-GB" w:eastAsia="en-GB"/>
        </w:rPr>
      </w:pPr>
    </w:p>
    <w:p w14:paraId="3890D803" w14:textId="3106EA4D" w:rsidR="007C0121" w:rsidRPr="000A7420" w:rsidRDefault="007C0121" w:rsidP="00E81BAD">
      <w:pPr>
        <w:pStyle w:val="Heading2"/>
        <w:rPr>
          <w:lang w:val="en-GB" w:eastAsia="en-GB"/>
        </w:rPr>
      </w:pPr>
      <w:bookmarkStart w:id="13" w:name="_APPENDIX_ONE:_EVIDENCE"/>
      <w:bookmarkStart w:id="14" w:name="_Toc58575815"/>
      <w:bookmarkEnd w:id="13"/>
      <w:r>
        <w:rPr>
          <w:lang w:val="en-GB" w:eastAsia="en-GB"/>
        </w:rPr>
        <w:t>APPENDIX ONE: EVIDENCE BASE</w:t>
      </w:r>
      <w:bookmarkEnd w:id="14"/>
    </w:p>
    <w:p w14:paraId="6903AA3B" w14:textId="77777777" w:rsidR="000A7420" w:rsidRPr="000A7420" w:rsidRDefault="000A7420" w:rsidP="000A7420">
      <w:pPr>
        <w:rPr>
          <w:rFonts w:ascii="Arial" w:eastAsia="Times New Roman" w:hAnsi="Arial" w:cs="Arial"/>
          <w:b/>
          <w:sz w:val="22"/>
          <w:szCs w:val="22"/>
          <w:u w:val="single"/>
          <w:lang w:val="en-GB" w:eastAsia="en-GB"/>
        </w:rPr>
      </w:pPr>
    </w:p>
    <w:p w14:paraId="4CA69810" w14:textId="77777777" w:rsidR="000A7420" w:rsidRPr="000A7420" w:rsidRDefault="000A7420" w:rsidP="000A7420">
      <w:pPr>
        <w:rPr>
          <w:rFonts w:ascii="Arial" w:eastAsia="Times New Roman" w:hAnsi="Arial" w:cs="Arial"/>
          <w:b/>
          <w:sz w:val="22"/>
          <w:szCs w:val="22"/>
          <w:u w:val="single"/>
          <w:lang w:val="en-GB" w:eastAsia="en-GB"/>
        </w:rPr>
      </w:pPr>
      <w:r w:rsidRPr="000A7420">
        <w:rPr>
          <w:rFonts w:ascii="Arial" w:eastAsia="Times New Roman" w:hAnsi="Arial" w:cs="Arial"/>
          <w:b/>
          <w:sz w:val="22"/>
          <w:szCs w:val="22"/>
          <w:u w:val="single"/>
          <w:lang w:val="en-GB" w:eastAsia="en-GB"/>
        </w:rPr>
        <w:t>University data:</w:t>
      </w:r>
    </w:p>
    <w:p w14:paraId="2E24769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Aston Strategy 2018-2023</w:t>
      </w:r>
    </w:p>
    <w:p w14:paraId="47E6D526" w14:textId="62063346"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University KPIs (as set out i</w:t>
      </w:r>
      <w:r w:rsidR="00096943">
        <w:rPr>
          <w:rFonts w:ascii="Arial" w:eastAsia="Times New Roman" w:hAnsi="Arial" w:cs="Arial"/>
          <w:sz w:val="22"/>
          <w:szCs w:val="22"/>
          <w:lang w:val="en-GB" w:eastAsia="en-GB"/>
        </w:rPr>
        <w:t xml:space="preserve">n the Expectations in </w:t>
      </w:r>
      <w:hyperlink w:anchor="_APPENDIX_SIX_-" w:history="1">
        <w:r w:rsidR="00096943" w:rsidRPr="00E62BB4">
          <w:rPr>
            <w:rStyle w:val="Hyperlink"/>
            <w:rFonts w:ascii="Arial" w:eastAsia="Times New Roman" w:hAnsi="Arial" w:cs="Arial"/>
            <w:sz w:val="22"/>
            <w:szCs w:val="22"/>
            <w:lang w:val="en-GB" w:eastAsia="en-GB"/>
          </w:rPr>
          <w:t>Appendix Six</w:t>
        </w:r>
      </w:hyperlink>
      <w:r w:rsidRPr="000A7420">
        <w:rPr>
          <w:rFonts w:ascii="Arial" w:eastAsia="Times New Roman" w:hAnsi="Arial" w:cs="Arial"/>
          <w:sz w:val="22"/>
          <w:szCs w:val="22"/>
          <w:lang w:val="en-GB" w:eastAsia="en-GB"/>
        </w:rPr>
        <w:t>)</w:t>
      </w:r>
    </w:p>
    <w:p w14:paraId="7ED6A705" w14:textId="195FFB45" w:rsidR="000A7420" w:rsidRPr="000A7420" w:rsidRDefault="00325614"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Student Equalities R</w:t>
      </w:r>
      <w:r w:rsidR="000A7420" w:rsidRPr="000A7420">
        <w:rPr>
          <w:rFonts w:ascii="Arial" w:eastAsia="Times New Roman" w:hAnsi="Arial" w:cs="Arial"/>
          <w:sz w:val="22"/>
          <w:szCs w:val="22"/>
          <w:lang w:val="en-GB" w:eastAsia="en-GB"/>
        </w:rPr>
        <w:t xml:space="preserve">eport </w:t>
      </w:r>
    </w:p>
    <w:p w14:paraId="0BD2680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University programme design principles</w:t>
      </w:r>
    </w:p>
    <w:p w14:paraId="21ED75BD"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University Student Representation Framework</w:t>
      </w:r>
    </w:p>
    <w:p w14:paraId="2DCA990C" w14:textId="77777777" w:rsidR="000A7420" w:rsidRPr="000A7420" w:rsidRDefault="000A7420" w:rsidP="000A7420">
      <w:pPr>
        <w:rPr>
          <w:rFonts w:ascii="Arial" w:eastAsia="Times New Roman" w:hAnsi="Arial" w:cs="Arial"/>
          <w:b/>
          <w:sz w:val="22"/>
          <w:szCs w:val="22"/>
          <w:u w:val="single"/>
          <w:lang w:val="en-GB" w:eastAsia="en-GB"/>
        </w:rPr>
      </w:pPr>
    </w:p>
    <w:p w14:paraId="505E1C7A" w14:textId="77777777" w:rsidR="000A7420" w:rsidRPr="000A7420" w:rsidRDefault="000A7420" w:rsidP="000A7420">
      <w:pPr>
        <w:rPr>
          <w:rFonts w:ascii="Arial" w:eastAsia="Times New Roman" w:hAnsi="Arial" w:cs="Arial"/>
          <w:b/>
          <w:sz w:val="22"/>
          <w:szCs w:val="22"/>
          <w:u w:val="single"/>
          <w:lang w:val="en-GB" w:eastAsia="en-GB"/>
        </w:rPr>
      </w:pPr>
      <w:r w:rsidRPr="000A7420">
        <w:rPr>
          <w:rFonts w:ascii="Arial" w:eastAsia="Times New Roman" w:hAnsi="Arial" w:cs="Arial"/>
          <w:b/>
          <w:sz w:val="22"/>
          <w:szCs w:val="22"/>
          <w:u w:val="single"/>
          <w:lang w:val="en-GB" w:eastAsia="en-GB"/>
        </w:rPr>
        <w:t>Subject and Programme data:</w:t>
      </w:r>
    </w:p>
    <w:p w14:paraId="45775A39"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Self-evaluation document</w:t>
      </w:r>
    </w:p>
    <w:p w14:paraId="0ECD17C0"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Programme and Module Specifications, and curriculum maps for each programme under review, setting out any proposed changes to these documents for the next delivery of the programmes</w:t>
      </w:r>
    </w:p>
    <w:p w14:paraId="6D14C876"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access to reading lists for each module under review</w:t>
      </w:r>
    </w:p>
    <w:p w14:paraId="515B3B0C"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Annual Monitoring and Review Reports for the past three years</w:t>
      </w:r>
    </w:p>
    <w:p w14:paraId="33F50FA8"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most recent internal Periodic Review report and response</w:t>
      </w:r>
    </w:p>
    <w:p w14:paraId="5B6660C5"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most recent internal Interim or Short-cycle review and response (where this has taken place) </w:t>
      </w:r>
    </w:p>
    <w:p w14:paraId="019B3D03"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Handbooks</w:t>
      </w:r>
    </w:p>
    <w:p w14:paraId="3B804E98"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On-line prospectus</w:t>
      </w:r>
    </w:p>
    <w:p w14:paraId="4453E108"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Information on placements and the take up of placements, student and employer feedback</w:t>
      </w:r>
    </w:p>
    <w:p w14:paraId="60ECBD9B"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most recent External Examiner’s report and response</w:t>
      </w:r>
    </w:p>
    <w:p w14:paraId="7532CB02" w14:textId="40A22838"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most recent National Student Survey(NSS) /Postgraduate Taught Experience Survey (PTES) </w:t>
      </w:r>
      <w:r w:rsidR="003079B9">
        <w:rPr>
          <w:rFonts w:ascii="Arial" w:eastAsia="Times New Roman" w:hAnsi="Arial" w:cs="Arial"/>
          <w:sz w:val="22"/>
          <w:szCs w:val="22"/>
          <w:lang w:val="en-GB" w:eastAsia="en-GB"/>
        </w:rPr>
        <w:t xml:space="preserve"> and University Pulse survey </w:t>
      </w:r>
      <w:r w:rsidRPr="000A7420">
        <w:rPr>
          <w:rFonts w:ascii="Arial" w:eastAsia="Times New Roman" w:hAnsi="Arial" w:cs="Arial"/>
          <w:sz w:val="22"/>
          <w:szCs w:val="22"/>
          <w:lang w:val="en-GB" w:eastAsia="en-GB"/>
        </w:rPr>
        <w:t>results</w:t>
      </w:r>
    </w:p>
    <w:p w14:paraId="38A2F48D"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Staff Committee Minutes for the past year</w:t>
      </w:r>
    </w:p>
    <w:p w14:paraId="5E8CA38E"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Programme Committee Minutes for the past year</w:t>
      </w:r>
    </w:p>
    <w:p w14:paraId="546B72B9" w14:textId="647F2250"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School</w:t>
      </w:r>
      <w:r w:rsidR="009E60B9">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Forum minutes for the previous year</w:t>
      </w:r>
    </w:p>
    <w:p w14:paraId="391D11E0"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Minutes of any employer Advisory Board, or equivalent, for the past  year, other evidence of feedback from employers and placement employers;</w:t>
      </w:r>
    </w:p>
    <w:p w14:paraId="2B43A315"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most recent professional body report and response, if any; and any other PSRB feedback</w:t>
      </w:r>
    </w:p>
    <w:p w14:paraId="5CD414E6"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feedback from collaborative partners (where appropriate)</w:t>
      </w:r>
    </w:p>
    <w:p w14:paraId="4F32A534" w14:textId="10BA3230"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 structure chart and list of sta</w:t>
      </w:r>
      <w:r w:rsidR="00096943">
        <w:rPr>
          <w:rFonts w:ascii="Arial" w:eastAsia="Times New Roman" w:hAnsi="Arial" w:cs="Arial"/>
          <w:sz w:val="22"/>
          <w:szCs w:val="22"/>
          <w:lang w:val="en-GB" w:eastAsia="en-GB"/>
        </w:rPr>
        <w:t xml:space="preserve">ff involved in the delivery of </w:t>
      </w:r>
      <w:r w:rsidRPr="000A7420">
        <w:rPr>
          <w:rFonts w:ascii="Arial" w:eastAsia="Times New Roman" w:hAnsi="Arial" w:cs="Arial"/>
          <w:sz w:val="22"/>
          <w:szCs w:val="22"/>
          <w:lang w:val="en-GB" w:eastAsia="en-GB"/>
        </w:rPr>
        <w:t>the programme with role titles (both teaching and support staff);</w:t>
      </w:r>
    </w:p>
    <w:p w14:paraId="64F89A13" w14:textId="77777777" w:rsidR="000A7420" w:rsidRPr="000A7420" w:rsidRDefault="000A7420" w:rsidP="000A7420">
      <w:pPr>
        <w:numPr>
          <w:ilvl w:val="0"/>
          <w:numId w:val="8"/>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statistical data for the past 3 years  – </w:t>
      </w:r>
    </w:p>
    <w:p w14:paraId="303BB11B" w14:textId="77777777" w:rsidR="000A7420" w:rsidRPr="000A7420" w:rsidRDefault="000A7420" w:rsidP="000A7420">
      <w:pPr>
        <w:numPr>
          <w:ilvl w:val="0"/>
          <w:numId w:val="8"/>
        </w:numPr>
        <w:ind w:left="1134" w:hanging="283"/>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lastRenderedPageBreak/>
        <w:t xml:space="preserve">recruitment patterns, including applications and conversion rates and percentage of undergraduate numbers recruited from Clearing </w:t>
      </w:r>
    </w:p>
    <w:p w14:paraId="7D06295A" w14:textId="1D60D309" w:rsidR="000A7420" w:rsidRPr="000A7420" w:rsidRDefault="00096943" w:rsidP="000A7420">
      <w:pPr>
        <w:numPr>
          <w:ilvl w:val="0"/>
          <w:numId w:val="8"/>
        </w:numPr>
        <w:ind w:left="1134" w:hanging="283"/>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progression rates; completion </w:t>
      </w:r>
      <w:r w:rsidR="000A7420" w:rsidRPr="000A7420">
        <w:rPr>
          <w:rFonts w:ascii="Arial" w:eastAsia="Times New Roman" w:hAnsi="Arial" w:cs="Arial"/>
          <w:sz w:val="22"/>
          <w:szCs w:val="22"/>
          <w:lang w:val="en-GB" w:eastAsia="en-GB"/>
        </w:rPr>
        <w:t xml:space="preserve">rates; degree outcomes </w:t>
      </w:r>
    </w:p>
    <w:p w14:paraId="706D6C03" w14:textId="77777777" w:rsidR="000A7420" w:rsidRPr="000A7420" w:rsidRDefault="000A7420" w:rsidP="000A7420">
      <w:pPr>
        <w:numPr>
          <w:ilvl w:val="0"/>
          <w:numId w:val="8"/>
        </w:numPr>
        <w:ind w:left="1134" w:hanging="283"/>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employment outcomes</w:t>
      </w:r>
    </w:p>
    <w:p w14:paraId="0CBECF85" w14:textId="77777777" w:rsidR="000A7420" w:rsidRPr="000A7420" w:rsidRDefault="000A7420" w:rsidP="000A7420">
      <w:pPr>
        <w:rPr>
          <w:rFonts w:ascii="Arial" w:eastAsia="Times New Roman" w:hAnsi="Arial" w:cs="Arial"/>
          <w:sz w:val="22"/>
          <w:szCs w:val="22"/>
          <w:lang w:val="en-GB" w:eastAsia="en-GB"/>
        </w:rPr>
      </w:pPr>
    </w:p>
    <w:p w14:paraId="0F2BD41F"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b/>
          <w:sz w:val="22"/>
          <w:szCs w:val="22"/>
          <w:u w:val="single"/>
          <w:lang w:val="en-GB" w:eastAsia="en-GB"/>
        </w:rPr>
        <w:t>Quality Team data</w:t>
      </w:r>
    </w:p>
    <w:p w14:paraId="1F756296" w14:textId="77777777" w:rsidR="000A7420" w:rsidRPr="000A7420" w:rsidRDefault="000A7420" w:rsidP="000A7420">
      <w:pPr>
        <w:numPr>
          <w:ilvl w:val="0"/>
          <w:numId w:val="39"/>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outcomes from a Quality Team administered questionnaire issued to qualifying year undergraduate students and postgraduate students.</w:t>
      </w:r>
    </w:p>
    <w:p w14:paraId="7553C63E" w14:textId="77777777" w:rsidR="000A7420" w:rsidRPr="000A7420" w:rsidRDefault="000A7420" w:rsidP="000A7420">
      <w:pPr>
        <w:ind w:left="720"/>
        <w:rPr>
          <w:rFonts w:ascii="Arial" w:eastAsia="Times New Roman" w:hAnsi="Arial" w:cs="Arial"/>
          <w:sz w:val="22"/>
          <w:szCs w:val="22"/>
          <w:lang w:val="en-GB" w:eastAsia="en-GB"/>
        </w:rPr>
      </w:pPr>
    </w:p>
    <w:p w14:paraId="3A998EA7" w14:textId="02589A72"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All information provided to staff and students as part of the Periodic Review process must be treated as confidential and used for the purpose of the review only. Reviewers should keep all data secure t</w:t>
      </w:r>
      <w:r w:rsidR="00325614">
        <w:rPr>
          <w:rFonts w:ascii="Arial" w:eastAsia="Times New Roman" w:hAnsi="Arial" w:cs="Arial"/>
          <w:sz w:val="22"/>
          <w:szCs w:val="22"/>
          <w:lang w:val="en-GB" w:eastAsia="en-GB"/>
        </w:rPr>
        <w:t>hroughout the review process.</w:t>
      </w:r>
    </w:p>
    <w:p w14:paraId="1C29BDBD" w14:textId="18C9A3BD" w:rsidR="00325614" w:rsidRDefault="00325614">
      <w:pPr>
        <w:rPr>
          <w:rFonts w:ascii="Arial" w:eastAsia="Times New Roman" w:hAnsi="Arial" w:cs="Arial"/>
          <w:sz w:val="22"/>
          <w:szCs w:val="22"/>
          <w:lang w:val="en-GB" w:eastAsia="en-GB"/>
        </w:rPr>
      </w:pPr>
      <w:r>
        <w:rPr>
          <w:rFonts w:ascii="Arial" w:eastAsia="Times New Roman" w:hAnsi="Arial" w:cs="Arial"/>
          <w:sz w:val="22"/>
          <w:szCs w:val="22"/>
          <w:lang w:val="en-GB" w:eastAsia="en-GB"/>
        </w:rPr>
        <w:br w:type="page"/>
      </w:r>
    </w:p>
    <w:p w14:paraId="0A9B5604" w14:textId="77777777" w:rsidR="00325614" w:rsidRPr="000A7420" w:rsidRDefault="00325614" w:rsidP="000A7420">
      <w:pPr>
        <w:rPr>
          <w:rFonts w:ascii="Arial" w:eastAsia="Times New Roman" w:hAnsi="Arial" w:cs="Arial"/>
          <w:sz w:val="22"/>
          <w:szCs w:val="22"/>
          <w:lang w:val="en-GB" w:eastAsia="en-GB"/>
        </w:rPr>
      </w:pPr>
    </w:p>
    <w:p w14:paraId="300268B9" w14:textId="65A4CCBB" w:rsidR="000A7420" w:rsidRPr="000A7420" w:rsidRDefault="00B85672" w:rsidP="00E81BAD">
      <w:pPr>
        <w:pStyle w:val="Heading2"/>
        <w:rPr>
          <w:rFonts w:eastAsia="Times New Roman"/>
          <w:lang w:val="en-GB" w:eastAsia="en-GB"/>
        </w:rPr>
      </w:pPr>
      <w:bookmarkStart w:id="15" w:name="_APPENDIX_TWO_-"/>
      <w:bookmarkStart w:id="16" w:name="_Toc58575816"/>
      <w:bookmarkEnd w:id="15"/>
      <w:r>
        <w:rPr>
          <w:rFonts w:eastAsia="Times New Roman"/>
          <w:lang w:val="en-GB" w:eastAsia="en-GB"/>
        </w:rPr>
        <w:t>APPENDIX TWO</w:t>
      </w:r>
      <w:r w:rsidRPr="000A7420">
        <w:rPr>
          <w:rFonts w:eastAsia="Times New Roman"/>
          <w:lang w:val="en-GB" w:eastAsia="en-GB"/>
        </w:rPr>
        <w:t xml:space="preserve"> - </w:t>
      </w:r>
      <w:r w:rsidRPr="000A7420">
        <w:rPr>
          <w:lang w:val="en-GB"/>
        </w:rPr>
        <w:t xml:space="preserve">QUALITY TEAM AND </w:t>
      </w:r>
      <w:r w:rsidR="00BB13FC">
        <w:rPr>
          <w:lang w:val="en-GB"/>
        </w:rPr>
        <w:t>COLLEGE</w:t>
      </w:r>
      <w:r w:rsidR="009E60B9" w:rsidRPr="000A7420">
        <w:rPr>
          <w:lang w:val="en-GB"/>
        </w:rPr>
        <w:t xml:space="preserve"> </w:t>
      </w:r>
      <w:r w:rsidRPr="000A7420">
        <w:rPr>
          <w:lang w:val="en-GB"/>
        </w:rPr>
        <w:t>RESPONSIBILITIES</w:t>
      </w:r>
      <w:bookmarkEnd w:id="16"/>
      <w:r w:rsidRPr="000A7420">
        <w:rPr>
          <w:lang w:val="en-GB"/>
        </w:rPr>
        <w:t xml:space="preserve"> </w:t>
      </w:r>
    </w:p>
    <w:p w14:paraId="677842B1" w14:textId="77777777" w:rsidR="000A7420" w:rsidRPr="000A7420" w:rsidRDefault="000A7420" w:rsidP="000A7420">
      <w:pPr>
        <w:rPr>
          <w:rFonts w:ascii="Arial" w:eastAsia="Times New Roman" w:hAnsi="Arial" w:cs="Arial"/>
          <w:b/>
          <w:sz w:val="22"/>
          <w:szCs w:val="22"/>
          <w:u w:val="single"/>
          <w:lang w:val="en-GB" w:eastAsia="en-GB"/>
        </w:rPr>
      </w:pPr>
    </w:p>
    <w:p w14:paraId="0BA37711" w14:textId="77777777" w:rsidR="000A7420" w:rsidRPr="000A7420" w:rsidRDefault="000A7420" w:rsidP="000A7420">
      <w:pPr>
        <w:rPr>
          <w:rFonts w:ascii="Arial" w:eastAsia="Times New Roman" w:hAnsi="Arial" w:cs="Arial"/>
          <w:b/>
          <w:sz w:val="22"/>
          <w:szCs w:val="22"/>
          <w:u w:val="single"/>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2580"/>
        <w:gridCol w:w="2773"/>
      </w:tblGrid>
      <w:tr w:rsidR="000A7420" w:rsidRPr="000A7420" w14:paraId="0EFA1E86" w14:textId="77777777" w:rsidTr="00096943">
        <w:tc>
          <w:tcPr>
            <w:tcW w:w="3728" w:type="dxa"/>
            <w:shd w:val="clear" w:color="auto" w:fill="EEECE1" w:themeFill="background2"/>
          </w:tcPr>
          <w:p w14:paraId="191B76D5" w14:textId="77777777" w:rsidR="000A7420" w:rsidRPr="000A7420" w:rsidRDefault="000A7420" w:rsidP="000A7420">
            <w:pPr>
              <w:jc w:val="center"/>
              <w:rPr>
                <w:rFonts w:ascii="Arial" w:eastAsia="Calibri" w:hAnsi="Arial" w:cs="Arial"/>
                <w:b/>
                <w:sz w:val="22"/>
                <w:szCs w:val="22"/>
                <w:lang w:val="en-GB"/>
              </w:rPr>
            </w:pPr>
            <w:r w:rsidRPr="000A7420">
              <w:rPr>
                <w:rFonts w:ascii="Arial" w:eastAsia="Calibri" w:hAnsi="Arial" w:cs="Arial"/>
                <w:b/>
                <w:sz w:val="22"/>
                <w:szCs w:val="22"/>
                <w:lang w:val="en-GB"/>
              </w:rPr>
              <w:t>Task</w:t>
            </w:r>
          </w:p>
        </w:tc>
        <w:tc>
          <w:tcPr>
            <w:tcW w:w="2617" w:type="dxa"/>
            <w:shd w:val="clear" w:color="auto" w:fill="EEECE1" w:themeFill="background2"/>
          </w:tcPr>
          <w:p w14:paraId="4DAA90EF" w14:textId="77777777" w:rsidR="000A7420" w:rsidRPr="000A7420" w:rsidRDefault="000A7420" w:rsidP="000A7420">
            <w:pPr>
              <w:jc w:val="center"/>
              <w:rPr>
                <w:rFonts w:ascii="Arial" w:eastAsia="Calibri" w:hAnsi="Arial" w:cs="Arial"/>
                <w:b/>
                <w:sz w:val="22"/>
                <w:szCs w:val="22"/>
                <w:lang w:val="en-GB"/>
              </w:rPr>
            </w:pPr>
            <w:r w:rsidRPr="000A7420">
              <w:rPr>
                <w:rFonts w:ascii="Arial" w:eastAsia="Calibri" w:hAnsi="Arial" w:cs="Arial"/>
                <w:b/>
                <w:sz w:val="22"/>
                <w:szCs w:val="22"/>
                <w:lang w:val="en-GB"/>
              </w:rPr>
              <w:t xml:space="preserve">When </w:t>
            </w:r>
          </w:p>
        </w:tc>
        <w:tc>
          <w:tcPr>
            <w:tcW w:w="2835" w:type="dxa"/>
            <w:shd w:val="clear" w:color="auto" w:fill="EEECE1" w:themeFill="background2"/>
          </w:tcPr>
          <w:p w14:paraId="23870C93" w14:textId="77777777" w:rsidR="000A7420" w:rsidRPr="000A7420" w:rsidRDefault="000A7420" w:rsidP="000A7420">
            <w:pPr>
              <w:jc w:val="center"/>
              <w:rPr>
                <w:rFonts w:ascii="Arial" w:eastAsia="Calibri" w:hAnsi="Arial" w:cs="Arial"/>
                <w:b/>
                <w:sz w:val="22"/>
                <w:szCs w:val="22"/>
                <w:lang w:val="en-GB"/>
              </w:rPr>
            </w:pPr>
            <w:r w:rsidRPr="000A7420">
              <w:rPr>
                <w:rFonts w:ascii="Arial" w:eastAsia="Calibri" w:hAnsi="Arial" w:cs="Arial"/>
                <w:b/>
                <w:sz w:val="22"/>
                <w:szCs w:val="22"/>
                <w:lang w:val="en-GB"/>
              </w:rPr>
              <w:t>Who</w:t>
            </w:r>
          </w:p>
        </w:tc>
      </w:tr>
      <w:tr w:rsidR="000A7420" w:rsidRPr="000A7420" w14:paraId="026B5308" w14:textId="77777777" w:rsidTr="00DB7111">
        <w:tc>
          <w:tcPr>
            <w:tcW w:w="3728" w:type="dxa"/>
            <w:shd w:val="clear" w:color="auto" w:fill="auto"/>
          </w:tcPr>
          <w:p w14:paraId="2C71BA38" w14:textId="0D8C8412" w:rsidR="000A7420" w:rsidRPr="000A7420" w:rsidRDefault="000A7420" w:rsidP="009E60B9">
            <w:pPr>
              <w:rPr>
                <w:rFonts w:ascii="Arial" w:eastAsia="Calibri" w:hAnsi="Arial" w:cs="Arial"/>
                <w:b/>
                <w:sz w:val="22"/>
                <w:szCs w:val="22"/>
                <w:lang w:val="en-GB"/>
              </w:rPr>
            </w:pPr>
            <w:r w:rsidRPr="000A7420">
              <w:rPr>
                <w:rFonts w:ascii="Arial" w:eastAsia="Calibri" w:hAnsi="Arial" w:cs="Arial"/>
                <w:b/>
                <w:sz w:val="22"/>
                <w:szCs w:val="22"/>
                <w:lang w:val="en-GB"/>
              </w:rPr>
              <w:t xml:space="preserve">CONFIRM DATE OF REVIEW AND AGREE KEY CONTACTS IN THE QUALITY TEAM AND </w:t>
            </w:r>
            <w:r w:rsidR="009E60B9">
              <w:rPr>
                <w:rFonts w:ascii="Arial" w:eastAsia="Calibri" w:hAnsi="Arial" w:cs="Arial"/>
                <w:b/>
                <w:sz w:val="22"/>
                <w:szCs w:val="22"/>
                <w:lang w:val="en-GB"/>
              </w:rPr>
              <w:t>COLLEGE</w:t>
            </w:r>
            <w:r w:rsidR="00BB13FC">
              <w:rPr>
                <w:rFonts w:ascii="Arial" w:eastAsia="Calibri" w:hAnsi="Arial" w:cs="Arial"/>
                <w:b/>
                <w:sz w:val="22"/>
                <w:szCs w:val="22"/>
                <w:lang w:val="en-GB"/>
              </w:rPr>
              <w:t>S</w:t>
            </w:r>
          </w:p>
        </w:tc>
        <w:tc>
          <w:tcPr>
            <w:tcW w:w="2617" w:type="dxa"/>
            <w:shd w:val="clear" w:color="auto" w:fill="auto"/>
          </w:tcPr>
          <w:p w14:paraId="2201D162"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w:t>
            </w:r>
          </w:p>
        </w:tc>
        <w:tc>
          <w:tcPr>
            <w:tcW w:w="2835" w:type="dxa"/>
            <w:shd w:val="clear" w:color="auto" w:fill="auto"/>
          </w:tcPr>
          <w:p w14:paraId="3ACA6AAD" w14:textId="7E4F1C37" w:rsidR="000A7420" w:rsidRPr="000A7420" w:rsidRDefault="000A7420" w:rsidP="009E60B9">
            <w:pPr>
              <w:rPr>
                <w:rFonts w:ascii="Arial" w:eastAsia="Calibri" w:hAnsi="Arial" w:cs="Arial"/>
                <w:sz w:val="22"/>
                <w:szCs w:val="22"/>
                <w:lang w:val="en-GB"/>
              </w:rPr>
            </w:pPr>
            <w:r w:rsidRPr="000A7420">
              <w:rPr>
                <w:rFonts w:ascii="Arial" w:eastAsia="Calibri" w:hAnsi="Arial" w:cs="Arial"/>
                <w:sz w:val="22"/>
                <w:szCs w:val="22"/>
                <w:lang w:val="en-GB"/>
              </w:rPr>
              <w:t xml:space="preserve">Quality Team and </w:t>
            </w:r>
            <w:r w:rsidR="009E60B9">
              <w:rPr>
                <w:rFonts w:ascii="Arial" w:eastAsia="Calibri" w:hAnsi="Arial" w:cs="Arial"/>
                <w:sz w:val="22"/>
                <w:szCs w:val="22"/>
                <w:lang w:val="en-GB"/>
              </w:rPr>
              <w:t>College</w:t>
            </w:r>
            <w:r w:rsidRPr="000A7420">
              <w:rPr>
                <w:rFonts w:ascii="Arial" w:eastAsia="Calibri" w:hAnsi="Arial" w:cs="Arial"/>
                <w:sz w:val="22"/>
                <w:szCs w:val="22"/>
                <w:lang w:val="en-GB"/>
              </w:rPr>
              <w:t xml:space="preserve">* </w:t>
            </w:r>
          </w:p>
        </w:tc>
      </w:tr>
      <w:tr w:rsidR="000A7420" w:rsidRPr="000A7420" w14:paraId="4850079A" w14:textId="77777777" w:rsidTr="00DB7111">
        <w:tc>
          <w:tcPr>
            <w:tcW w:w="3728" w:type="dxa"/>
            <w:shd w:val="clear" w:color="auto" w:fill="auto"/>
          </w:tcPr>
          <w:p w14:paraId="6A5D07C3" w14:textId="2C37EE01" w:rsidR="000A7420" w:rsidRPr="000A7420" w:rsidRDefault="000A7420" w:rsidP="009E60B9">
            <w:pPr>
              <w:rPr>
                <w:rFonts w:ascii="Arial" w:eastAsia="Calibri" w:hAnsi="Arial" w:cs="Arial"/>
                <w:sz w:val="22"/>
                <w:szCs w:val="22"/>
                <w:lang w:val="en-GB"/>
              </w:rPr>
            </w:pPr>
            <w:r w:rsidRPr="000A7420">
              <w:rPr>
                <w:rFonts w:ascii="Arial" w:eastAsia="Calibri" w:hAnsi="Arial" w:cs="Arial"/>
                <w:sz w:val="22"/>
                <w:szCs w:val="22"/>
                <w:lang w:val="en-GB"/>
              </w:rPr>
              <w:t xml:space="preserve">Inform all staff who will attend the review (academic and support staff within and outside of the </w:t>
            </w:r>
            <w:r w:rsidR="009E60B9">
              <w:rPr>
                <w:rFonts w:ascii="Arial" w:eastAsia="Calibri" w:hAnsi="Arial" w:cs="Arial"/>
                <w:sz w:val="22"/>
                <w:szCs w:val="22"/>
                <w:lang w:val="en-GB"/>
              </w:rPr>
              <w:t>College</w:t>
            </w:r>
            <w:r w:rsidRPr="000A7420">
              <w:rPr>
                <w:rFonts w:ascii="Arial" w:eastAsia="Calibri" w:hAnsi="Arial" w:cs="Arial"/>
                <w:sz w:val="22"/>
                <w:szCs w:val="22"/>
                <w:lang w:val="en-GB"/>
              </w:rPr>
              <w:t xml:space="preserve">), of the date of the review and ask them to keep the full day clear until a specific meeting slot on that day is confirmed. Request that the </w:t>
            </w:r>
            <w:r w:rsidR="009E60B9">
              <w:rPr>
                <w:rFonts w:ascii="Arial" w:eastAsia="Calibri" w:hAnsi="Arial" w:cs="Arial"/>
                <w:sz w:val="22"/>
                <w:szCs w:val="22"/>
                <w:lang w:val="en-GB"/>
              </w:rPr>
              <w:t xml:space="preserve">College </w:t>
            </w:r>
            <w:r w:rsidRPr="000A7420">
              <w:rPr>
                <w:rFonts w:ascii="Arial" w:eastAsia="Calibri" w:hAnsi="Arial" w:cs="Arial"/>
                <w:sz w:val="22"/>
                <w:szCs w:val="22"/>
                <w:lang w:val="en-GB"/>
              </w:rPr>
              <w:t xml:space="preserve">Executive Dean </w:t>
            </w:r>
            <w:r w:rsidR="00325614">
              <w:rPr>
                <w:rFonts w:ascii="Arial" w:eastAsia="Calibri" w:hAnsi="Arial" w:cs="Arial"/>
                <w:sz w:val="22"/>
                <w:szCs w:val="22"/>
                <w:lang w:val="en-GB"/>
              </w:rPr>
              <w:t xml:space="preserve">or nominee, </w:t>
            </w:r>
            <w:r w:rsidRPr="000A7420">
              <w:rPr>
                <w:rFonts w:ascii="Arial" w:eastAsia="Calibri" w:hAnsi="Arial" w:cs="Arial"/>
                <w:sz w:val="22"/>
                <w:szCs w:val="22"/>
                <w:lang w:val="en-GB"/>
              </w:rPr>
              <w:t>and appropriate Associate Deans also keep the morning free. Provide Quality Team with the names of those attending.</w:t>
            </w:r>
          </w:p>
        </w:tc>
        <w:tc>
          <w:tcPr>
            <w:tcW w:w="2617" w:type="dxa"/>
            <w:shd w:val="clear" w:color="auto" w:fill="auto"/>
          </w:tcPr>
          <w:p w14:paraId="0DFFA3FB"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 or as soon as review date is known.</w:t>
            </w:r>
          </w:p>
        </w:tc>
        <w:tc>
          <w:tcPr>
            <w:tcW w:w="2835" w:type="dxa"/>
            <w:shd w:val="clear" w:color="auto" w:fill="auto"/>
          </w:tcPr>
          <w:p w14:paraId="23427A06" w14:textId="78B258D4" w:rsidR="000A7420" w:rsidRPr="000A7420" w:rsidRDefault="009E60B9"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02BE177E" w14:textId="77777777" w:rsidTr="00DB7111">
        <w:tc>
          <w:tcPr>
            <w:tcW w:w="3728" w:type="dxa"/>
            <w:shd w:val="clear" w:color="auto" w:fill="auto"/>
          </w:tcPr>
          <w:p w14:paraId="41408D77"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Inform all students of the review date and ask for nominations to meet the review Panel. All elected student programme reps are expected to attend.</w:t>
            </w:r>
          </w:p>
        </w:tc>
        <w:tc>
          <w:tcPr>
            <w:tcW w:w="2617" w:type="dxa"/>
            <w:shd w:val="clear" w:color="auto" w:fill="auto"/>
          </w:tcPr>
          <w:p w14:paraId="647FE4FF"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 or as soon as review date is known/term starts/student reps for those cohorts have been appointed.</w:t>
            </w:r>
          </w:p>
        </w:tc>
        <w:tc>
          <w:tcPr>
            <w:tcW w:w="2835" w:type="dxa"/>
            <w:shd w:val="clear" w:color="auto" w:fill="auto"/>
          </w:tcPr>
          <w:p w14:paraId="1980F184" w14:textId="6D06AD41" w:rsidR="000A7420" w:rsidRPr="000A7420" w:rsidRDefault="009E60B9"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1F5903F8" w14:textId="77777777" w:rsidTr="00DB7111">
        <w:tc>
          <w:tcPr>
            <w:tcW w:w="3728" w:type="dxa"/>
            <w:shd w:val="clear" w:color="auto" w:fill="auto"/>
          </w:tcPr>
          <w:p w14:paraId="5197FBA3"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Provide Quality Team with names of two proposed External Panel members to check suitability.</w:t>
            </w:r>
          </w:p>
        </w:tc>
        <w:tc>
          <w:tcPr>
            <w:tcW w:w="2617" w:type="dxa"/>
            <w:shd w:val="clear" w:color="auto" w:fill="auto"/>
          </w:tcPr>
          <w:p w14:paraId="4E9D8544"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w:t>
            </w:r>
          </w:p>
        </w:tc>
        <w:tc>
          <w:tcPr>
            <w:tcW w:w="2835" w:type="dxa"/>
            <w:shd w:val="clear" w:color="auto" w:fill="auto"/>
          </w:tcPr>
          <w:p w14:paraId="0C0E6583" w14:textId="34319AB7" w:rsidR="000A7420" w:rsidRPr="000A7420" w:rsidRDefault="009E60B9"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327B8B3F" w14:textId="77777777" w:rsidTr="00DB7111">
        <w:tc>
          <w:tcPr>
            <w:tcW w:w="3728" w:type="dxa"/>
            <w:shd w:val="clear" w:color="auto" w:fill="auto"/>
          </w:tcPr>
          <w:p w14:paraId="34FA0F78"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Check suitability and availability of External Panel nominees.</w:t>
            </w:r>
          </w:p>
        </w:tc>
        <w:tc>
          <w:tcPr>
            <w:tcW w:w="2617" w:type="dxa"/>
            <w:shd w:val="clear" w:color="auto" w:fill="auto"/>
          </w:tcPr>
          <w:p w14:paraId="78304848"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w:t>
            </w:r>
          </w:p>
        </w:tc>
        <w:tc>
          <w:tcPr>
            <w:tcW w:w="2835" w:type="dxa"/>
            <w:shd w:val="clear" w:color="auto" w:fill="auto"/>
          </w:tcPr>
          <w:p w14:paraId="6F51DC41"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78C9718A" w14:textId="77777777" w:rsidTr="00DB7111">
        <w:trPr>
          <w:trHeight w:val="1265"/>
        </w:trPr>
        <w:tc>
          <w:tcPr>
            <w:tcW w:w="3728" w:type="dxa"/>
            <w:shd w:val="clear" w:color="auto" w:fill="auto"/>
          </w:tcPr>
          <w:p w14:paraId="4899BD70"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Confirm with External and Internal Panel members their appointment.</w:t>
            </w:r>
          </w:p>
          <w:p w14:paraId="4D054B73"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Book accommodation for External Panel members at Aston Conference Centre if needed.</w:t>
            </w:r>
          </w:p>
        </w:tc>
        <w:tc>
          <w:tcPr>
            <w:tcW w:w="2617" w:type="dxa"/>
            <w:shd w:val="clear" w:color="auto" w:fill="auto"/>
          </w:tcPr>
          <w:p w14:paraId="5F2C6BD8"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w:t>
            </w:r>
          </w:p>
          <w:p w14:paraId="46321AFB" w14:textId="77777777" w:rsidR="000A7420" w:rsidRPr="000A7420" w:rsidRDefault="000A7420" w:rsidP="000A7420">
            <w:pPr>
              <w:rPr>
                <w:rFonts w:ascii="Arial" w:eastAsia="Calibri" w:hAnsi="Arial" w:cs="Arial"/>
                <w:sz w:val="22"/>
                <w:szCs w:val="22"/>
                <w:lang w:val="en-GB"/>
              </w:rPr>
            </w:pPr>
          </w:p>
        </w:tc>
        <w:tc>
          <w:tcPr>
            <w:tcW w:w="2835" w:type="dxa"/>
            <w:shd w:val="clear" w:color="auto" w:fill="auto"/>
          </w:tcPr>
          <w:p w14:paraId="0B41DD0A"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46F1B06B" w14:textId="77777777" w:rsidTr="00DB7111">
        <w:trPr>
          <w:trHeight w:val="635"/>
        </w:trPr>
        <w:tc>
          <w:tcPr>
            <w:tcW w:w="3728" w:type="dxa"/>
            <w:shd w:val="clear" w:color="auto" w:fill="auto"/>
          </w:tcPr>
          <w:p w14:paraId="6315C214"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 xml:space="preserve">Make arrangements for pre-meeting. </w:t>
            </w:r>
          </w:p>
        </w:tc>
        <w:tc>
          <w:tcPr>
            <w:tcW w:w="2617" w:type="dxa"/>
            <w:shd w:val="clear" w:color="auto" w:fill="auto"/>
          </w:tcPr>
          <w:p w14:paraId="54C35859"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-16 weeks</w:t>
            </w:r>
          </w:p>
        </w:tc>
        <w:tc>
          <w:tcPr>
            <w:tcW w:w="2835" w:type="dxa"/>
            <w:shd w:val="clear" w:color="auto" w:fill="auto"/>
          </w:tcPr>
          <w:p w14:paraId="65213B6D"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7F1FA0B1" w14:textId="77777777" w:rsidTr="00DB7111">
        <w:tc>
          <w:tcPr>
            <w:tcW w:w="3728" w:type="dxa"/>
            <w:shd w:val="clear" w:color="auto" w:fill="auto"/>
          </w:tcPr>
          <w:p w14:paraId="4109E152"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Submit supporting evidence to Quality Team.</w:t>
            </w:r>
          </w:p>
        </w:tc>
        <w:tc>
          <w:tcPr>
            <w:tcW w:w="2617" w:type="dxa"/>
            <w:shd w:val="clear" w:color="auto" w:fill="auto"/>
          </w:tcPr>
          <w:p w14:paraId="3315E892"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-6 weeks</w:t>
            </w:r>
          </w:p>
        </w:tc>
        <w:tc>
          <w:tcPr>
            <w:tcW w:w="2835" w:type="dxa"/>
            <w:shd w:val="clear" w:color="auto" w:fill="auto"/>
          </w:tcPr>
          <w:p w14:paraId="6A880473" w14:textId="6E091AF2" w:rsidR="000A7420" w:rsidRPr="000A7420" w:rsidRDefault="009E60B9"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42450BFE" w14:textId="77777777" w:rsidTr="00DB7111">
        <w:tc>
          <w:tcPr>
            <w:tcW w:w="3728" w:type="dxa"/>
            <w:shd w:val="clear" w:color="auto" w:fill="auto"/>
          </w:tcPr>
          <w:p w14:paraId="7B649C3C"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 xml:space="preserve">Distribute survey (web link provided by Quality Team) to students (excluding final year undergraduate students) </w:t>
            </w:r>
          </w:p>
        </w:tc>
        <w:tc>
          <w:tcPr>
            <w:tcW w:w="2617" w:type="dxa"/>
            <w:shd w:val="clear" w:color="auto" w:fill="auto"/>
          </w:tcPr>
          <w:p w14:paraId="5DCAA667"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-6 weeks</w:t>
            </w:r>
          </w:p>
        </w:tc>
        <w:tc>
          <w:tcPr>
            <w:tcW w:w="2835" w:type="dxa"/>
            <w:shd w:val="clear" w:color="auto" w:fill="auto"/>
          </w:tcPr>
          <w:p w14:paraId="425E99F4" w14:textId="450A32A6" w:rsidR="000A7420" w:rsidRPr="000A7420" w:rsidRDefault="00BB13FC"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053FDDBE" w14:textId="77777777" w:rsidTr="00DB7111">
        <w:tc>
          <w:tcPr>
            <w:tcW w:w="3728" w:type="dxa"/>
            <w:shd w:val="clear" w:color="auto" w:fill="auto"/>
          </w:tcPr>
          <w:p w14:paraId="6DE9EDC1"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Distribute supporting evidence to all panellists.</w:t>
            </w:r>
          </w:p>
        </w:tc>
        <w:tc>
          <w:tcPr>
            <w:tcW w:w="2617" w:type="dxa"/>
            <w:shd w:val="clear" w:color="auto" w:fill="auto"/>
          </w:tcPr>
          <w:p w14:paraId="42530730"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-6 weeks</w:t>
            </w:r>
          </w:p>
        </w:tc>
        <w:tc>
          <w:tcPr>
            <w:tcW w:w="2835" w:type="dxa"/>
            <w:shd w:val="clear" w:color="auto" w:fill="auto"/>
          </w:tcPr>
          <w:p w14:paraId="0647A2DE"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7911B0C3" w14:textId="77777777" w:rsidTr="00E81BAD">
        <w:trPr>
          <w:trHeight w:val="274"/>
        </w:trPr>
        <w:tc>
          <w:tcPr>
            <w:tcW w:w="9180" w:type="dxa"/>
            <w:gridSpan w:val="3"/>
            <w:shd w:val="clear" w:color="auto" w:fill="auto"/>
          </w:tcPr>
          <w:p w14:paraId="3D94450D" w14:textId="77777777" w:rsidR="000A7420" w:rsidRPr="000A7420" w:rsidRDefault="000A7420" w:rsidP="000A7420">
            <w:pPr>
              <w:rPr>
                <w:rFonts w:ascii="Arial" w:eastAsia="Calibri" w:hAnsi="Arial" w:cs="Arial"/>
                <w:sz w:val="22"/>
                <w:szCs w:val="22"/>
                <w:lang w:val="en-GB"/>
              </w:rPr>
            </w:pPr>
          </w:p>
          <w:p w14:paraId="7C29E5A7" w14:textId="1BDDEAA6" w:rsidR="000A7420" w:rsidRPr="000A7420" w:rsidRDefault="000A7420" w:rsidP="000A7420">
            <w:pPr>
              <w:ind w:left="426" w:hanging="426"/>
              <w:rPr>
                <w:rFonts w:ascii="Arial" w:eastAsia="Calibri" w:hAnsi="Arial" w:cs="Arial"/>
                <w:sz w:val="22"/>
                <w:szCs w:val="22"/>
                <w:lang w:val="en-GB"/>
              </w:rPr>
            </w:pPr>
            <w:r w:rsidRPr="000A7420">
              <w:rPr>
                <w:rFonts w:ascii="Arial" w:eastAsia="Calibri" w:hAnsi="Arial" w:cs="Arial"/>
                <w:sz w:val="22"/>
                <w:szCs w:val="22"/>
                <w:lang w:val="en-GB"/>
              </w:rPr>
              <w:t>*</w:t>
            </w:r>
            <w:r w:rsidRPr="000A7420">
              <w:rPr>
                <w:rFonts w:ascii="Arial" w:eastAsia="Calibri" w:hAnsi="Arial" w:cs="Arial"/>
                <w:sz w:val="22"/>
                <w:szCs w:val="22"/>
                <w:lang w:val="en-GB"/>
              </w:rPr>
              <w:tab/>
            </w:r>
            <w:r w:rsidRPr="000A7420">
              <w:rPr>
                <w:rFonts w:ascii="Arial" w:eastAsia="Calibri" w:hAnsi="Arial" w:cs="Arial"/>
                <w:i/>
                <w:sz w:val="22"/>
                <w:szCs w:val="22"/>
                <w:lang w:val="en-GB"/>
              </w:rPr>
              <w:t xml:space="preserve">In this context the ‘Quality Team’ refers to those staff located centrally and not Quality staff located in </w:t>
            </w:r>
            <w:r w:rsidR="009E60B9">
              <w:rPr>
                <w:rFonts w:ascii="Arial" w:eastAsia="Calibri" w:hAnsi="Arial" w:cs="Arial"/>
                <w:i/>
                <w:sz w:val="22"/>
                <w:szCs w:val="22"/>
                <w:lang w:val="en-GB"/>
              </w:rPr>
              <w:t>College</w:t>
            </w:r>
            <w:r w:rsidR="009E60B9" w:rsidRPr="000A7420">
              <w:rPr>
                <w:rFonts w:ascii="Arial" w:eastAsia="Calibri" w:hAnsi="Arial" w:cs="Arial"/>
                <w:i/>
                <w:sz w:val="22"/>
                <w:szCs w:val="22"/>
                <w:lang w:val="en-GB"/>
              </w:rPr>
              <w:t>s</w:t>
            </w:r>
            <w:r w:rsidRPr="000A7420">
              <w:rPr>
                <w:rFonts w:ascii="Arial" w:eastAsia="Calibri" w:hAnsi="Arial" w:cs="Arial"/>
                <w:i/>
                <w:sz w:val="22"/>
                <w:szCs w:val="22"/>
                <w:lang w:val="en-GB"/>
              </w:rPr>
              <w:t xml:space="preserve">, who would more often take the role of review Facilitator. Within the </w:t>
            </w:r>
            <w:r w:rsidR="009E60B9">
              <w:rPr>
                <w:rFonts w:ascii="Arial" w:eastAsia="Calibri" w:hAnsi="Arial" w:cs="Arial"/>
                <w:i/>
                <w:sz w:val="22"/>
                <w:szCs w:val="22"/>
                <w:lang w:val="en-GB"/>
              </w:rPr>
              <w:t>College</w:t>
            </w:r>
            <w:r w:rsidR="009E60B9" w:rsidRPr="000A7420">
              <w:rPr>
                <w:rFonts w:ascii="Arial" w:eastAsia="Calibri" w:hAnsi="Arial" w:cs="Arial"/>
                <w:i/>
                <w:sz w:val="22"/>
                <w:szCs w:val="22"/>
                <w:lang w:val="en-GB"/>
              </w:rPr>
              <w:t xml:space="preserve"> </w:t>
            </w:r>
            <w:r w:rsidRPr="000A7420">
              <w:rPr>
                <w:rFonts w:ascii="Arial" w:eastAsia="Calibri" w:hAnsi="Arial" w:cs="Arial"/>
                <w:i/>
                <w:sz w:val="22"/>
                <w:szCs w:val="22"/>
                <w:lang w:val="en-GB"/>
              </w:rPr>
              <w:t>the key contacts will normally be the Programme Director and Quality Officer; a lead Programme Director may need to be nominated where a range of different programmes are reviewed.</w:t>
            </w:r>
            <w:r w:rsidRPr="000A7420">
              <w:rPr>
                <w:rFonts w:ascii="Arial" w:eastAsia="Calibri" w:hAnsi="Arial" w:cs="Arial"/>
                <w:sz w:val="22"/>
                <w:szCs w:val="22"/>
                <w:lang w:val="en-GB"/>
              </w:rPr>
              <w:t xml:space="preserve">  </w:t>
            </w:r>
          </w:p>
          <w:p w14:paraId="5F6B7F47" w14:textId="32F54502" w:rsidR="000A7420" w:rsidRPr="000A7420" w:rsidRDefault="000A7420" w:rsidP="000A7420">
            <w:pPr>
              <w:rPr>
                <w:rFonts w:ascii="Arial" w:eastAsia="Calibri" w:hAnsi="Arial" w:cs="Arial"/>
                <w:sz w:val="22"/>
                <w:szCs w:val="22"/>
                <w:lang w:val="en-GB"/>
              </w:rPr>
            </w:pPr>
          </w:p>
          <w:p w14:paraId="39FEA521" w14:textId="77777777" w:rsidR="000A7420" w:rsidRPr="000A7420" w:rsidRDefault="000A7420" w:rsidP="000A7420">
            <w:pPr>
              <w:jc w:val="right"/>
              <w:rPr>
                <w:rFonts w:ascii="Arial" w:eastAsia="Calibri" w:hAnsi="Arial" w:cs="Arial"/>
                <w:sz w:val="22"/>
                <w:szCs w:val="22"/>
                <w:lang w:val="en-GB"/>
              </w:rPr>
            </w:pPr>
            <w:proofErr w:type="spellStart"/>
            <w:r w:rsidRPr="000A7420">
              <w:rPr>
                <w:rFonts w:ascii="Arial" w:eastAsia="Calibri" w:hAnsi="Arial" w:cs="Arial"/>
                <w:sz w:val="22"/>
                <w:szCs w:val="22"/>
                <w:lang w:val="en-GB"/>
              </w:rPr>
              <w:t>Cont</w:t>
            </w:r>
            <w:proofErr w:type="spellEnd"/>
            <w:r w:rsidRPr="000A7420">
              <w:rPr>
                <w:rFonts w:ascii="Arial" w:eastAsia="Calibri" w:hAnsi="Arial" w:cs="Arial"/>
                <w:sz w:val="22"/>
                <w:szCs w:val="22"/>
                <w:lang w:val="en-GB"/>
              </w:rPr>
              <w:t>…</w:t>
            </w:r>
          </w:p>
        </w:tc>
      </w:tr>
      <w:tr w:rsidR="000A7420" w:rsidRPr="000A7420" w14:paraId="342D0264" w14:textId="77777777" w:rsidTr="00DB7111">
        <w:trPr>
          <w:trHeight w:val="2024"/>
        </w:trPr>
        <w:tc>
          <w:tcPr>
            <w:tcW w:w="3728" w:type="dxa"/>
            <w:shd w:val="clear" w:color="auto" w:fill="auto"/>
          </w:tcPr>
          <w:p w14:paraId="36B71783" w14:textId="77777777" w:rsidR="000A7420" w:rsidRPr="000A7420" w:rsidRDefault="000A7420" w:rsidP="000A7420">
            <w:pPr>
              <w:rPr>
                <w:rFonts w:ascii="Arial" w:eastAsia="Calibri" w:hAnsi="Arial" w:cs="Arial"/>
                <w:b/>
                <w:sz w:val="22"/>
                <w:szCs w:val="22"/>
                <w:lang w:val="en-GB"/>
              </w:rPr>
            </w:pPr>
          </w:p>
          <w:p w14:paraId="290DBB02" w14:textId="77777777" w:rsidR="000A7420" w:rsidRPr="000A7420" w:rsidRDefault="000A7420" w:rsidP="000A7420">
            <w:pPr>
              <w:rPr>
                <w:rFonts w:ascii="Arial" w:eastAsia="Calibri" w:hAnsi="Arial" w:cs="Arial"/>
                <w:b/>
                <w:sz w:val="22"/>
                <w:szCs w:val="22"/>
                <w:lang w:val="en-GB"/>
              </w:rPr>
            </w:pPr>
            <w:r w:rsidRPr="000A7420">
              <w:rPr>
                <w:rFonts w:ascii="Arial" w:eastAsia="Calibri" w:hAnsi="Arial" w:cs="Arial"/>
                <w:b/>
                <w:sz w:val="22"/>
                <w:szCs w:val="22"/>
                <w:lang w:val="en-GB"/>
              </w:rPr>
              <w:t>PRE-MEETING</w:t>
            </w:r>
          </w:p>
          <w:p w14:paraId="0ECBFAF8" w14:textId="2B7FAD76"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 xml:space="preserve">Pre-meeting of internal panellists and from the </w:t>
            </w:r>
            <w:r w:rsidR="00D60950">
              <w:rPr>
                <w:rFonts w:ascii="Arial" w:eastAsia="Calibri" w:hAnsi="Arial" w:cs="Arial"/>
                <w:sz w:val="22"/>
                <w:szCs w:val="22"/>
                <w:lang w:val="en-GB"/>
              </w:rPr>
              <w:t>College</w:t>
            </w:r>
            <w:r w:rsidR="00D60950" w:rsidRPr="000A7420">
              <w:rPr>
                <w:rFonts w:ascii="Arial" w:eastAsia="Calibri" w:hAnsi="Arial" w:cs="Arial"/>
                <w:sz w:val="22"/>
                <w:szCs w:val="22"/>
                <w:lang w:val="en-GB"/>
              </w:rPr>
              <w:t xml:space="preserve"> </w:t>
            </w:r>
            <w:r w:rsidRPr="000A7420">
              <w:rPr>
                <w:rFonts w:ascii="Arial" w:eastAsia="Calibri" w:hAnsi="Arial" w:cs="Arial"/>
                <w:sz w:val="22"/>
                <w:szCs w:val="22"/>
                <w:lang w:val="en-GB"/>
              </w:rPr>
              <w:t>- the Programme Director and Quality Officer (and Facilitator if not the same) as minimum. Confirm the timetable for the review day, identify lines of enquiry, and request any additional information.</w:t>
            </w:r>
          </w:p>
          <w:p w14:paraId="4267BB42" w14:textId="77777777" w:rsidR="000A7420" w:rsidRPr="000A7420" w:rsidRDefault="000A7420" w:rsidP="000A7420">
            <w:pPr>
              <w:rPr>
                <w:rFonts w:ascii="Arial" w:eastAsia="Calibri" w:hAnsi="Arial" w:cs="Arial"/>
                <w:sz w:val="22"/>
                <w:szCs w:val="22"/>
                <w:lang w:val="en-GB"/>
              </w:rPr>
            </w:pPr>
          </w:p>
          <w:p w14:paraId="2087B18A" w14:textId="77777777" w:rsidR="000A7420" w:rsidRPr="000A7420" w:rsidRDefault="000A7420" w:rsidP="000A7420">
            <w:pPr>
              <w:rPr>
                <w:rFonts w:ascii="Arial" w:eastAsia="Calibri" w:hAnsi="Arial" w:cs="Arial"/>
                <w:sz w:val="22"/>
                <w:szCs w:val="22"/>
                <w:lang w:val="en-GB"/>
              </w:rPr>
            </w:pPr>
          </w:p>
        </w:tc>
        <w:tc>
          <w:tcPr>
            <w:tcW w:w="2617" w:type="dxa"/>
            <w:shd w:val="clear" w:color="auto" w:fill="auto"/>
          </w:tcPr>
          <w:p w14:paraId="10B2B774" w14:textId="77777777" w:rsidR="000A7420" w:rsidRPr="000A7420" w:rsidRDefault="000A7420" w:rsidP="000A7420">
            <w:pPr>
              <w:rPr>
                <w:rFonts w:ascii="Arial" w:eastAsia="Calibri" w:hAnsi="Arial" w:cs="Arial"/>
                <w:sz w:val="22"/>
                <w:szCs w:val="22"/>
                <w:lang w:val="en-GB"/>
              </w:rPr>
            </w:pPr>
          </w:p>
          <w:p w14:paraId="33349916"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-2 weeks</w:t>
            </w:r>
          </w:p>
          <w:p w14:paraId="03E1A076" w14:textId="77777777" w:rsidR="000A7420" w:rsidRPr="000A7420" w:rsidRDefault="000A7420" w:rsidP="000A7420">
            <w:pPr>
              <w:rPr>
                <w:rFonts w:ascii="Arial" w:eastAsia="Calibri" w:hAnsi="Arial" w:cs="Arial"/>
                <w:sz w:val="22"/>
                <w:szCs w:val="22"/>
                <w:lang w:val="en-GB"/>
              </w:rPr>
            </w:pPr>
          </w:p>
        </w:tc>
        <w:tc>
          <w:tcPr>
            <w:tcW w:w="2835" w:type="dxa"/>
            <w:shd w:val="clear" w:color="auto" w:fill="auto"/>
          </w:tcPr>
          <w:p w14:paraId="01D57C94" w14:textId="77777777" w:rsidR="000A7420" w:rsidRPr="000A7420" w:rsidRDefault="000A7420" w:rsidP="000A7420">
            <w:pPr>
              <w:rPr>
                <w:rFonts w:ascii="Arial" w:eastAsia="Calibri" w:hAnsi="Arial" w:cs="Arial"/>
                <w:sz w:val="22"/>
                <w:szCs w:val="22"/>
                <w:lang w:val="en-GB"/>
              </w:rPr>
            </w:pPr>
          </w:p>
          <w:p w14:paraId="7618E599" w14:textId="5C2E4276" w:rsidR="000A7420" w:rsidRPr="000A7420" w:rsidRDefault="000A7420" w:rsidP="00D60950">
            <w:pPr>
              <w:rPr>
                <w:rFonts w:ascii="Arial" w:eastAsia="Calibri" w:hAnsi="Arial" w:cs="Arial"/>
                <w:sz w:val="22"/>
                <w:szCs w:val="22"/>
                <w:lang w:val="en-GB"/>
              </w:rPr>
            </w:pPr>
            <w:r w:rsidRPr="000A7420">
              <w:rPr>
                <w:rFonts w:ascii="Arial" w:eastAsia="Calibri" w:hAnsi="Arial" w:cs="Arial"/>
                <w:sz w:val="22"/>
                <w:szCs w:val="22"/>
                <w:lang w:val="en-GB"/>
              </w:rPr>
              <w:t xml:space="preserve">Quality Team and </w:t>
            </w:r>
            <w:r w:rsidR="00D60950">
              <w:rPr>
                <w:rFonts w:ascii="Arial" w:eastAsia="Calibri" w:hAnsi="Arial" w:cs="Arial"/>
                <w:sz w:val="22"/>
                <w:szCs w:val="22"/>
                <w:lang w:val="en-GB"/>
              </w:rPr>
              <w:t>College</w:t>
            </w:r>
          </w:p>
        </w:tc>
      </w:tr>
      <w:tr w:rsidR="000A7420" w:rsidRPr="000A7420" w14:paraId="7AFB5E84" w14:textId="77777777" w:rsidTr="00DB7111">
        <w:tc>
          <w:tcPr>
            <w:tcW w:w="3728" w:type="dxa"/>
            <w:shd w:val="clear" w:color="auto" w:fill="auto"/>
          </w:tcPr>
          <w:p w14:paraId="3DC17EC9"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Distribute student experience survey results to panellists.</w:t>
            </w:r>
          </w:p>
          <w:p w14:paraId="4329B14C" w14:textId="77777777" w:rsidR="000A7420" w:rsidRPr="000A7420" w:rsidRDefault="000A7420" w:rsidP="000A7420">
            <w:pPr>
              <w:rPr>
                <w:rFonts w:ascii="Arial" w:eastAsia="Calibri" w:hAnsi="Arial" w:cs="Arial"/>
                <w:sz w:val="22"/>
                <w:szCs w:val="22"/>
                <w:lang w:val="en-GB"/>
              </w:rPr>
            </w:pPr>
          </w:p>
          <w:p w14:paraId="31838701" w14:textId="77777777" w:rsidR="000A7420" w:rsidRPr="000A7420" w:rsidRDefault="000A7420" w:rsidP="000A7420">
            <w:pPr>
              <w:rPr>
                <w:rFonts w:ascii="Arial" w:eastAsia="Calibri" w:hAnsi="Arial" w:cs="Arial"/>
                <w:sz w:val="22"/>
                <w:szCs w:val="22"/>
                <w:lang w:val="en-GB"/>
              </w:rPr>
            </w:pPr>
          </w:p>
        </w:tc>
        <w:tc>
          <w:tcPr>
            <w:tcW w:w="2617" w:type="dxa"/>
            <w:shd w:val="clear" w:color="auto" w:fill="auto"/>
          </w:tcPr>
          <w:p w14:paraId="1DDEF567"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-2 weeks</w:t>
            </w:r>
          </w:p>
        </w:tc>
        <w:tc>
          <w:tcPr>
            <w:tcW w:w="2835" w:type="dxa"/>
            <w:shd w:val="clear" w:color="auto" w:fill="auto"/>
          </w:tcPr>
          <w:p w14:paraId="0D792133"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402BE440" w14:textId="77777777" w:rsidTr="00DB7111">
        <w:tc>
          <w:tcPr>
            <w:tcW w:w="3728" w:type="dxa"/>
            <w:shd w:val="clear" w:color="auto" w:fill="auto"/>
          </w:tcPr>
          <w:p w14:paraId="1865E89D"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Provide review Panel Chair and Secretary with any additional evidence requested at pre-meeting.</w:t>
            </w:r>
          </w:p>
        </w:tc>
        <w:tc>
          <w:tcPr>
            <w:tcW w:w="2617" w:type="dxa"/>
            <w:shd w:val="clear" w:color="auto" w:fill="auto"/>
          </w:tcPr>
          <w:p w14:paraId="18998FDA"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 week</w:t>
            </w:r>
          </w:p>
          <w:p w14:paraId="5630563E" w14:textId="77777777" w:rsidR="000A7420" w:rsidRPr="000A7420" w:rsidRDefault="000A7420" w:rsidP="000A7420">
            <w:pPr>
              <w:rPr>
                <w:rFonts w:ascii="Arial" w:eastAsia="Calibri" w:hAnsi="Arial" w:cs="Arial"/>
                <w:sz w:val="22"/>
                <w:szCs w:val="22"/>
                <w:lang w:val="en-GB"/>
              </w:rPr>
            </w:pPr>
          </w:p>
        </w:tc>
        <w:tc>
          <w:tcPr>
            <w:tcW w:w="2835" w:type="dxa"/>
            <w:shd w:val="clear" w:color="auto" w:fill="auto"/>
          </w:tcPr>
          <w:p w14:paraId="17695D45" w14:textId="2B704509" w:rsidR="000A7420" w:rsidRPr="000A7420" w:rsidRDefault="00D60950"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2B348B77" w14:textId="77777777" w:rsidTr="00DB7111">
        <w:tc>
          <w:tcPr>
            <w:tcW w:w="3728" w:type="dxa"/>
            <w:shd w:val="clear" w:color="auto" w:fill="auto"/>
          </w:tcPr>
          <w:p w14:paraId="6EE05053"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 xml:space="preserve">Arrange a briefing of all student programme reps and other students who will be meeting the Panel. </w:t>
            </w:r>
          </w:p>
        </w:tc>
        <w:tc>
          <w:tcPr>
            <w:tcW w:w="2617" w:type="dxa"/>
            <w:shd w:val="clear" w:color="auto" w:fill="auto"/>
          </w:tcPr>
          <w:p w14:paraId="2E7681A1" w14:textId="77777777" w:rsidR="000A7420" w:rsidRPr="000A7420" w:rsidRDefault="000A7420" w:rsidP="000A7420">
            <w:pPr>
              <w:ind w:left="720" w:hanging="720"/>
              <w:contextualSpacing/>
              <w:rPr>
                <w:rFonts w:ascii="Arial" w:eastAsia="Calibri" w:hAnsi="Arial" w:cs="Arial"/>
                <w:sz w:val="22"/>
                <w:szCs w:val="22"/>
                <w:lang w:val="en-GB"/>
              </w:rPr>
            </w:pPr>
            <w:r w:rsidRPr="000A7420">
              <w:rPr>
                <w:rFonts w:ascii="Arial" w:eastAsia="Calibri" w:hAnsi="Arial" w:cs="Arial"/>
                <w:sz w:val="22"/>
                <w:szCs w:val="22"/>
                <w:lang w:val="en-GB"/>
              </w:rPr>
              <w:t xml:space="preserve">-1 week </w:t>
            </w:r>
          </w:p>
        </w:tc>
        <w:tc>
          <w:tcPr>
            <w:tcW w:w="2835" w:type="dxa"/>
            <w:shd w:val="clear" w:color="auto" w:fill="auto"/>
          </w:tcPr>
          <w:p w14:paraId="1357D289" w14:textId="0D1522B2" w:rsidR="000A7420" w:rsidRPr="000A7420" w:rsidRDefault="00D60950"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5D5743D5" w14:textId="77777777" w:rsidTr="00DB7111">
        <w:tc>
          <w:tcPr>
            <w:tcW w:w="3728" w:type="dxa"/>
            <w:shd w:val="clear" w:color="auto" w:fill="auto"/>
          </w:tcPr>
          <w:p w14:paraId="19D728D4"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Book catering as per timetable agreed at pre-meeting.</w:t>
            </w:r>
          </w:p>
        </w:tc>
        <w:tc>
          <w:tcPr>
            <w:tcW w:w="2617" w:type="dxa"/>
            <w:shd w:val="clear" w:color="auto" w:fill="auto"/>
          </w:tcPr>
          <w:p w14:paraId="6E460343"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 week</w:t>
            </w:r>
          </w:p>
        </w:tc>
        <w:tc>
          <w:tcPr>
            <w:tcW w:w="2835" w:type="dxa"/>
            <w:shd w:val="clear" w:color="auto" w:fill="auto"/>
          </w:tcPr>
          <w:p w14:paraId="0EF80EAA"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4B28F181" w14:textId="77777777" w:rsidTr="00DB7111">
        <w:tc>
          <w:tcPr>
            <w:tcW w:w="3728" w:type="dxa"/>
            <w:shd w:val="clear" w:color="auto" w:fill="auto"/>
          </w:tcPr>
          <w:p w14:paraId="77D2256E"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Create name plates for all attendees.</w:t>
            </w:r>
          </w:p>
        </w:tc>
        <w:tc>
          <w:tcPr>
            <w:tcW w:w="2617" w:type="dxa"/>
            <w:shd w:val="clear" w:color="auto" w:fill="auto"/>
          </w:tcPr>
          <w:p w14:paraId="53F2F21C"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 week</w:t>
            </w:r>
          </w:p>
        </w:tc>
        <w:tc>
          <w:tcPr>
            <w:tcW w:w="2835" w:type="dxa"/>
            <w:shd w:val="clear" w:color="auto" w:fill="auto"/>
          </w:tcPr>
          <w:p w14:paraId="2A3EED79"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71D5DE30" w14:textId="77777777" w:rsidTr="00DB7111">
        <w:tc>
          <w:tcPr>
            <w:tcW w:w="3728" w:type="dxa"/>
            <w:shd w:val="clear" w:color="auto" w:fill="auto"/>
          </w:tcPr>
          <w:p w14:paraId="7CC5C4B1"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Distribute newly received evidence requested at pre-meeting to all panellists (if any)</w:t>
            </w:r>
          </w:p>
        </w:tc>
        <w:tc>
          <w:tcPr>
            <w:tcW w:w="2617" w:type="dxa"/>
            <w:shd w:val="clear" w:color="auto" w:fill="auto"/>
          </w:tcPr>
          <w:p w14:paraId="4A17AA8B"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 week</w:t>
            </w:r>
          </w:p>
        </w:tc>
        <w:tc>
          <w:tcPr>
            <w:tcW w:w="2835" w:type="dxa"/>
            <w:shd w:val="clear" w:color="auto" w:fill="auto"/>
          </w:tcPr>
          <w:p w14:paraId="08F6743C"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10D62AD1" w14:textId="77777777" w:rsidTr="00DB7111">
        <w:tc>
          <w:tcPr>
            <w:tcW w:w="3728" w:type="dxa"/>
            <w:shd w:val="clear" w:color="auto" w:fill="auto"/>
          </w:tcPr>
          <w:p w14:paraId="34B9C0B6" w14:textId="77777777" w:rsidR="000A7420" w:rsidRPr="000A7420" w:rsidRDefault="000A7420" w:rsidP="000A7420">
            <w:pPr>
              <w:rPr>
                <w:rFonts w:ascii="Arial" w:eastAsia="Calibri" w:hAnsi="Arial" w:cs="Arial"/>
                <w:b/>
                <w:sz w:val="22"/>
                <w:szCs w:val="22"/>
                <w:lang w:val="en-GB"/>
              </w:rPr>
            </w:pPr>
          </w:p>
          <w:p w14:paraId="5522E7E6" w14:textId="77777777" w:rsidR="000A7420" w:rsidRPr="000A7420" w:rsidRDefault="000A7420" w:rsidP="000A7420">
            <w:pPr>
              <w:rPr>
                <w:rFonts w:ascii="Arial" w:eastAsia="Calibri" w:hAnsi="Arial" w:cs="Arial"/>
                <w:b/>
                <w:sz w:val="22"/>
                <w:szCs w:val="22"/>
                <w:lang w:val="en-GB"/>
              </w:rPr>
            </w:pPr>
          </w:p>
          <w:p w14:paraId="37273DF8" w14:textId="77777777" w:rsidR="000A7420" w:rsidRPr="000A7420" w:rsidRDefault="000A7420" w:rsidP="000A7420">
            <w:pPr>
              <w:rPr>
                <w:rFonts w:ascii="Arial" w:eastAsia="Calibri" w:hAnsi="Arial" w:cs="Arial"/>
                <w:b/>
                <w:sz w:val="22"/>
                <w:szCs w:val="22"/>
                <w:lang w:val="en-GB"/>
              </w:rPr>
            </w:pPr>
            <w:r w:rsidRPr="000A7420">
              <w:rPr>
                <w:rFonts w:ascii="Arial" w:eastAsia="Calibri" w:hAnsi="Arial" w:cs="Arial"/>
                <w:b/>
                <w:sz w:val="22"/>
                <w:szCs w:val="22"/>
                <w:lang w:val="en-GB"/>
              </w:rPr>
              <w:t>REVIEW DAY</w:t>
            </w:r>
          </w:p>
          <w:p w14:paraId="77811DA5" w14:textId="77777777" w:rsidR="000A7420" w:rsidRPr="000A7420" w:rsidRDefault="000A7420" w:rsidP="000A7420">
            <w:pPr>
              <w:rPr>
                <w:rFonts w:ascii="Arial" w:eastAsia="Calibri" w:hAnsi="Arial" w:cs="Arial"/>
                <w:b/>
                <w:sz w:val="22"/>
                <w:szCs w:val="22"/>
                <w:lang w:val="en-GB"/>
              </w:rPr>
            </w:pPr>
          </w:p>
          <w:p w14:paraId="2F5B38E1" w14:textId="77777777" w:rsidR="000A7420" w:rsidRPr="000A7420" w:rsidRDefault="000A7420" w:rsidP="000A7420">
            <w:pPr>
              <w:rPr>
                <w:rFonts w:ascii="Arial" w:eastAsia="Calibri" w:hAnsi="Arial" w:cs="Arial"/>
                <w:b/>
                <w:sz w:val="22"/>
                <w:szCs w:val="22"/>
                <w:lang w:val="en-GB"/>
              </w:rPr>
            </w:pPr>
          </w:p>
        </w:tc>
        <w:tc>
          <w:tcPr>
            <w:tcW w:w="2617" w:type="dxa"/>
            <w:shd w:val="clear" w:color="auto" w:fill="auto"/>
          </w:tcPr>
          <w:p w14:paraId="59A1E5FB" w14:textId="77777777" w:rsidR="000A7420" w:rsidRPr="000A7420" w:rsidRDefault="000A7420" w:rsidP="000A7420">
            <w:pPr>
              <w:rPr>
                <w:rFonts w:ascii="Arial" w:eastAsia="Calibri" w:hAnsi="Arial" w:cs="Arial"/>
                <w:sz w:val="22"/>
                <w:szCs w:val="22"/>
                <w:lang w:val="en-GB"/>
              </w:rPr>
            </w:pPr>
          </w:p>
          <w:p w14:paraId="3300AAA5" w14:textId="77777777" w:rsidR="000A7420" w:rsidRPr="000A7420" w:rsidRDefault="000A7420" w:rsidP="000A7420">
            <w:pPr>
              <w:rPr>
                <w:rFonts w:ascii="Arial" w:eastAsia="Calibri" w:hAnsi="Arial" w:cs="Arial"/>
                <w:sz w:val="22"/>
                <w:szCs w:val="22"/>
                <w:lang w:val="en-GB"/>
              </w:rPr>
            </w:pPr>
          </w:p>
          <w:p w14:paraId="3B9F5B53"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0</w:t>
            </w:r>
          </w:p>
        </w:tc>
        <w:tc>
          <w:tcPr>
            <w:tcW w:w="2835" w:type="dxa"/>
            <w:shd w:val="clear" w:color="auto" w:fill="auto"/>
          </w:tcPr>
          <w:p w14:paraId="6B7F61C1" w14:textId="77777777" w:rsidR="000A7420" w:rsidRPr="000A7420" w:rsidRDefault="000A7420" w:rsidP="000A7420">
            <w:pPr>
              <w:rPr>
                <w:rFonts w:ascii="Arial" w:eastAsia="Calibri" w:hAnsi="Arial" w:cs="Arial"/>
                <w:sz w:val="22"/>
                <w:szCs w:val="22"/>
                <w:lang w:val="en-GB"/>
              </w:rPr>
            </w:pPr>
          </w:p>
        </w:tc>
      </w:tr>
      <w:tr w:rsidR="000A7420" w:rsidRPr="000A7420" w14:paraId="7C48DB69" w14:textId="77777777" w:rsidTr="00DB7111">
        <w:tc>
          <w:tcPr>
            <w:tcW w:w="3728" w:type="dxa"/>
            <w:shd w:val="clear" w:color="auto" w:fill="auto"/>
          </w:tcPr>
          <w:p w14:paraId="03355797"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Draft report to Panel members</w:t>
            </w:r>
          </w:p>
        </w:tc>
        <w:tc>
          <w:tcPr>
            <w:tcW w:w="2617" w:type="dxa"/>
            <w:shd w:val="clear" w:color="auto" w:fill="auto"/>
          </w:tcPr>
          <w:p w14:paraId="306DF028"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+2 weeks</w:t>
            </w:r>
          </w:p>
        </w:tc>
        <w:tc>
          <w:tcPr>
            <w:tcW w:w="2835" w:type="dxa"/>
            <w:shd w:val="clear" w:color="auto" w:fill="auto"/>
          </w:tcPr>
          <w:p w14:paraId="04A30022"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r w:rsidR="000A7420" w:rsidRPr="000A7420" w14:paraId="6580D375" w14:textId="77777777" w:rsidTr="00DB7111">
        <w:tc>
          <w:tcPr>
            <w:tcW w:w="3728" w:type="dxa"/>
            <w:shd w:val="clear" w:color="auto" w:fill="auto"/>
          </w:tcPr>
          <w:p w14:paraId="12163ACA"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Authorise payments to External Panel members.</w:t>
            </w:r>
          </w:p>
        </w:tc>
        <w:tc>
          <w:tcPr>
            <w:tcW w:w="2617" w:type="dxa"/>
            <w:shd w:val="clear" w:color="auto" w:fill="auto"/>
          </w:tcPr>
          <w:p w14:paraId="79DA23BB"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+1 week</w:t>
            </w:r>
          </w:p>
        </w:tc>
        <w:tc>
          <w:tcPr>
            <w:tcW w:w="2835" w:type="dxa"/>
            <w:shd w:val="clear" w:color="auto" w:fill="auto"/>
          </w:tcPr>
          <w:p w14:paraId="4099C0A8" w14:textId="7EE0B185" w:rsidR="000A7420" w:rsidRPr="000A7420" w:rsidRDefault="000A7420" w:rsidP="00D60950">
            <w:pPr>
              <w:rPr>
                <w:rFonts w:ascii="Arial" w:eastAsia="Calibri" w:hAnsi="Arial" w:cs="Arial"/>
                <w:sz w:val="22"/>
                <w:szCs w:val="22"/>
                <w:lang w:val="en-GB"/>
              </w:rPr>
            </w:pPr>
            <w:r w:rsidRPr="000A7420">
              <w:rPr>
                <w:rFonts w:ascii="Arial" w:eastAsia="Calibri" w:hAnsi="Arial" w:cs="Arial"/>
                <w:sz w:val="22"/>
                <w:szCs w:val="22"/>
                <w:lang w:val="en-GB"/>
              </w:rPr>
              <w:t xml:space="preserve">Quality and </w:t>
            </w:r>
            <w:r w:rsidR="00D60950">
              <w:rPr>
                <w:rFonts w:ascii="Arial" w:eastAsia="Calibri" w:hAnsi="Arial" w:cs="Arial"/>
                <w:sz w:val="22"/>
                <w:szCs w:val="22"/>
                <w:lang w:val="en-GB"/>
              </w:rPr>
              <w:t>College</w:t>
            </w:r>
          </w:p>
        </w:tc>
      </w:tr>
      <w:tr w:rsidR="000A7420" w:rsidRPr="000A7420" w14:paraId="5B67B9BF" w14:textId="77777777" w:rsidTr="00DB7111">
        <w:tc>
          <w:tcPr>
            <w:tcW w:w="3728" w:type="dxa"/>
            <w:shd w:val="clear" w:color="auto" w:fill="auto"/>
          </w:tcPr>
          <w:p w14:paraId="1A3D14F6"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Response of subject area/programme team to the report.</w:t>
            </w:r>
          </w:p>
        </w:tc>
        <w:tc>
          <w:tcPr>
            <w:tcW w:w="2617" w:type="dxa"/>
            <w:shd w:val="clear" w:color="auto" w:fill="auto"/>
          </w:tcPr>
          <w:p w14:paraId="3459D299"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4 weeks from receipt of report</w:t>
            </w:r>
          </w:p>
        </w:tc>
        <w:tc>
          <w:tcPr>
            <w:tcW w:w="2835" w:type="dxa"/>
            <w:shd w:val="clear" w:color="auto" w:fill="auto"/>
          </w:tcPr>
          <w:p w14:paraId="74F0F804" w14:textId="0D0737A0" w:rsidR="000A7420" w:rsidRPr="000A7420" w:rsidRDefault="00D60950" w:rsidP="000A7420">
            <w:pPr>
              <w:rPr>
                <w:rFonts w:ascii="Arial" w:eastAsia="Calibri" w:hAnsi="Arial" w:cs="Arial"/>
                <w:sz w:val="22"/>
                <w:szCs w:val="22"/>
                <w:lang w:val="en-GB"/>
              </w:rPr>
            </w:pPr>
            <w:r>
              <w:rPr>
                <w:rFonts w:ascii="Arial" w:eastAsia="Calibri" w:hAnsi="Arial" w:cs="Arial"/>
                <w:sz w:val="22"/>
                <w:szCs w:val="22"/>
                <w:lang w:val="en-GB"/>
              </w:rPr>
              <w:t>College</w:t>
            </w:r>
          </w:p>
        </w:tc>
      </w:tr>
      <w:tr w:rsidR="000A7420" w:rsidRPr="000A7420" w14:paraId="109E1CEA" w14:textId="77777777" w:rsidTr="00DB7111">
        <w:tc>
          <w:tcPr>
            <w:tcW w:w="3728" w:type="dxa"/>
            <w:shd w:val="clear" w:color="auto" w:fill="auto"/>
          </w:tcPr>
          <w:p w14:paraId="354DBDD0" w14:textId="0263D6DC" w:rsidR="000A7420" w:rsidRPr="000A7420" w:rsidRDefault="000A7420" w:rsidP="00D60950">
            <w:pPr>
              <w:rPr>
                <w:rFonts w:ascii="Arial" w:eastAsia="Calibri" w:hAnsi="Arial" w:cs="Arial"/>
                <w:sz w:val="22"/>
                <w:szCs w:val="22"/>
                <w:lang w:val="en-GB"/>
              </w:rPr>
            </w:pPr>
            <w:r w:rsidRPr="000A7420">
              <w:rPr>
                <w:rFonts w:ascii="Arial" w:eastAsia="Calibri" w:hAnsi="Arial" w:cs="Arial"/>
                <w:sz w:val="22"/>
                <w:szCs w:val="22"/>
                <w:lang w:val="en-GB"/>
              </w:rPr>
              <w:t xml:space="preserve">Report and response from subject area to LTC. </w:t>
            </w:r>
          </w:p>
        </w:tc>
        <w:tc>
          <w:tcPr>
            <w:tcW w:w="2617" w:type="dxa"/>
            <w:shd w:val="clear" w:color="auto" w:fill="auto"/>
          </w:tcPr>
          <w:p w14:paraId="02779DD9" w14:textId="059E9B69"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 xml:space="preserve">At next meeting of LTC following the review.  LTC to then continue to receive the reports until any actions are completed </w:t>
            </w:r>
          </w:p>
        </w:tc>
        <w:tc>
          <w:tcPr>
            <w:tcW w:w="2835" w:type="dxa"/>
            <w:shd w:val="clear" w:color="auto" w:fill="auto"/>
          </w:tcPr>
          <w:p w14:paraId="41EF33AC" w14:textId="68EDB5C9" w:rsidR="000A7420" w:rsidRPr="000A7420" w:rsidRDefault="000A7420" w:rsidP="00D60950">
            <w:pPr>
              <w:rPr>
                <w:rFonts w:ascii="Arial" w:eastAsia="Calibri" w:hAnsi="Arial" w:cs="Arial"/>
                <w:sz w:val="22"/>
                <w:szCs w:val="22"/>
                <w:lang w:val="en-GB"/>
              </w:rPr>
            </w:pPr>
            <w:r w:rsidRPr="000A7420">
              <w:rPr>
                <w:rFonts w:ascii="Arial" w:eastAsia="Calibri" w:hAnsi="Arial" w:cs="Arial"/>
                <w:sz w:val="22"/>
                <w:szCs w:val="22"/>
                <w:lang w:val="en-GB"/>
              </w:rPr>
              <w:t xml:space="preserve">Quality and </w:t>
            </w:r>
            <w:r w:rsidR="00D60950">
              <w:rPr>
                <w:rFonts w:ascii="Arial" w:eastAsia="Calibri" w:hAnsi="Arial" w:cs="Arial"/>
                <w:sz w:val="22"/>
                <w:szCs w:val="22"/>
                <w:lang w:val="en-GB"/>
              </w:rPr>
              <w:t>College</w:t>
            </w:r>
          </w:p>
        </w:tc>
      </w:tr>
      <w:tr w:rsidR="000A7420" w:rsidRPr="000A7420" w14:paraId="0A540C6C" w14:textId="77777777" w:rsidTr="00DB7111">
        <w:tc>
          <w:tcPr>
            <w:tcW w:w="3728" w:type="dxa"/>
            <w:shd w:val="clear" w:color="auto" w:fill="auto"/>
          </w:tcPr>
          <w:p w14:paraId="1CC7F5CE" w14:textId="5634110D" w:rsidR="000A7420" w:rsidRPr="000A7420" w:rsidRDefault="000A7420" w:rsidP="00D60950">
            <w:pPr>
              <w:rPr>
                <w:rFonts w:ascii="Arial" w:eastAsia="Calibri" w:hAnsi="Arial" w:cs="Arial"/>
                <w:sz w:val="22"/>
                <w:szCs w:val="22"/>
                <w:lang w:val="en-GB"/>
              </w:rPr>
            </w:pPr>
            <w:r w:rsidRPr="000A7420">
              <w:rPr>
                <w:rFonts w:ascii="Arial" w:eastAsia="Calibri" w:hAnsi="Arial" w:cs="Arial"/>
                <w:sz w:val="22"/>
                <w:szCs w:val="22"/>
                <w:lang w:val="en-GB"/>
              </w:rPr>
              <w:t xml:space="preserve">Feedback from LTC to the </w:t>
            </w:r>
            <w:r w:rsidR="00D60950">
              <w:rPr>
                <w:rFonts w:ascii="Arial" w:eastAsia="Calibri" w:hAnsi="Arial" w:cs="Arial"/>
                <w:sz w:val="22"/>
                <w:szCs w:val="22"/>
                <w:lang w:val="en-GB"/>
              </w:rPr>
              <w:t>College</w:t>
            </w:r>
            <w:r w:rsidRPr="000A7420">
              <w:rPr>
                <w:rFonts w:ascii="Arial" w:eastAsia="Calibri" w:hAnsi="Arial" w:cs="Arial"/>
                <w:sz w:val="22"/>
                <w:szCs w:val="22"/>
                <w:lang w:val="en-GB"/>
              </w:rPr>
              <w:t>.</w:t>
            </w:r>
          </w:p>
        </w:tc>
        <w:tc>
          <w:tcPr>
            <w:tcW w:w="2617" w:type="dxa"/>
            <w:shd w:val="clear" w:color="auto" w:fill="auto"/>
          </w:tcPr>
          <w:p w14:paraId="3E2DAD89" w14:textId="267EFC69"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 xml:space="preserve">Following each meeting of LTC where the report is considered </w:t>
            </w:r>
          </w:p>
        </w:tc>
        <w:tc>
          <w:tcPr>
            <w:tcW w:w="2835" w:type="dxa"/>
            <w:shd w:val="clear" w:color="auto" w:fill="auto"/>
          </w:tcPr>
          <w:p w14:paraId="79674878" w14:textId="77777777" w:rsidR="000A7420" w:rsidRPr="000A7420" w:rsidRDefault="000A7420" w:rsidP="000A7420">
            <w:pPr>
              <w:rPr>
                <w:rFonts w:ascii="Arial" w:eastAsia="Calibri" w:hAnsi="Arial" w:cs="Arial"/>
                <w:sz w:val="22"/>
                <w:szCs w:val="22"/>
                <w:lang w:val="en-GB"/>
              </w:rPr>
            </w:pPr>
            <w:r w:rsidRPr="000A7420">
              <w:rPr>
                <w:rFonts w:ascii="Arial" w:eastAsia="Calibri" w:hAnsi="Arial" w:cs="Arial"/>
                <w:sz w:val="22"/>
                <w:szCs w:val="22"/>
                <w:lang w:val="en-GB"/>
              </w:rPr>
              <w:t>Quality</w:t>
            </w:r>
          </w:p>
        </w:tc>
      </w:tr>
    </w:tbl>
    <w:p w14:paraId="58327152" w14:textId="1CA37598" w:rsidR="000A7420" w:rsidRPr="000A7420" w:rsidRDefault="000A7420" w:rsidP="000A7420">
      <w:pPr>
        <w:rPr>
          <w:rFonts w:ascii="Arial" w:eastAsia="Calibri" w:hAnsi="Arial" w:cs="Arial"/>
          <w:sz w:val="22"/>
          <w:szCs w:val="22"/>
          <w:lang w:val="en-GB"/>
        </w:rPr>
        <w:sectPr w:rsidR="000A7420" w:rsidRPr="000A7420" w:rsidSect="00096943">
          <w:footerReference w:type="default" r:id="rId12"/>
          <w:pgSz w:w="11906" w:h="16838"/>
          <w:pgMar w:top="1134" w:right="1440" w:bottom="1134" w:left="1440" w:header="567" w:footer="567" w:gutter="0"/>
          <w:cols w:space="708"/>
          <w:docGrid w:linePitch="360"/>
        </w:sectPr>
      </w:pPr>
    </w:p>
    <w:p w14:paraId="7B3859E1" w14:textId="77777777" w:rsidR="000A7420" w:rsidRPr="000A7420" w:rsidRDefault="000A7420" w:rsidP="00632432">
      <w:pPr>
        <w:pStyle w:val="Heading2"/>
        <w:rPr>
          <w:lang w:val="en-GB" w:eastAsia="en-GB"/>
        </w:rPr>
      </w:pPr>
    </w:p>
    <w:p w14:paraId="3BDD1149" w14:textId="4B848AC9" w:rsidR="000A7420" w:rsidRPr="00632432" w:rsidRDefault="00B85672" w:rsidP="00632432">
      <w:pPr>
        <w:pStyle w:val="Heading2"/>
      </w:pPr>
      <w:bookmarkStart w:id="17" w:name="_APPENDIX_THREE_-"/>
      <w:bookmarkStart w:id="18" w:name="_Toc58575817"/>
      <w:bookmarkEnd w:id="17"/>
      <w:r w:rsidRPr="00632432">
        <w:t>APPENDIX THREE - INDICATIVE REVIEW TIMETABLE</w:t>
      </w:r>
      <w:bookmarkEnd w:id="18"/>
    </w:p>
    <w:p w14:paraId="2AED03CC" w14:textId="77777777" w:rsidR="000A7420" w:rsidRPr="000A7420" w:rsidRDefault="000A7420" w:rsidP="000A7420">
      <w:pPr>
        <w:rPr>
          <w:rFonts w:ascii="Arial" w:eastAsia="Times New Roman" w:hAnsi="Arial" w:cs="Arial"/>
          <w:b/>
          <w:sz w:val="22"/>
          <w:szCs w:val="22"/>
          <w:u w:val="single"/>
          <w:lang w:val="en-GB" w:eastAsia="en-GB"/>
        </w:rPr>
      </w:pPr>
    </w:p>
    <w:p w14:paraId="61B780A0" w14:textId="77777777" w:rsidR="000A7420" w:rsidRPr="000A7420" w:rsidRDefault="000A7420" w:rsidP="000A7420">
      <w:pPr>
        <w:rPr>
          <w:rFonts w:ascii="Arial" w:eastAsia="Times New Roman" w:hAnsi="Arial" w:cs="Arial"/>
          <w:sz w:val="22"/>
          <w:szCs w:val="22"/>
          <w:lang w:val="en-GB" w:eastAsia="en-GB"/>
        </w:rPr>
      </w:pPr>
    </w:p>
    <w:p w14:paraId="57CE59F5" w14:textId="77777777" w:rsidR="000A7420" w:rsidRPr="000A7420" w:rsidRDefault="000A7420" w:rsidP="000A7420">
      <w:pPr>
        <w:tabs>
          <w:tab w:val="left" w:pos="3402"/>
        </w:tabs>
        <w:rPr>
          <w:rFonts w:ascii="Arial" w:eastAsia="Times New Roman" w:hAnsi="Arial" w:cs="Arial"/>
          <w:iCs/>
          <w:sz w:val="22"/>
          <w:szCs w:val="22"/>
          <w:lang w:val="en-GB" w:eastAsia="en-GB"/>
        </w:rPr>
      </w:pPr>
    </w:p>
    <w:p w14:paraId="225DF20F" w14:textId="77777777" w:rsidR="000A7420" w:rsidRPr="000A7420" w:rsidRDefault="000A7420" w:rsidP="000A7420">
      <w:pPr>
        <w:tabs>
          <w:tab w:val="left" w:pos="3969"/>
        </w:tabs>
        <w:rPr>
          <w:rFonts w:ascii="Arial" w:eastAsia="Times New Roman" w:hAnsi="Arial" w:cs="Arial"/>
          <w:sz w:val="22"/>
          <w:szCs w:val="22"/>
          <w:u w:val="single"/>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790"/>
      </w:tblGrid>
      <w:tr w:rsidR="000A7420" w:rsidRPr="000A7420" w14:paraId="4D00F7B9" w14:textId="77777777" w:rsidTr="00DB7111">
        <w:tc>
          <w:tcPr>
            <w:tcW w:w="2738" w:type="dxa"/>
            <w:shd w:val="clear" w:color="auto" w:fill="auto"/>
          </w:tcPr>
          <w:p w14:paraId="091BEC1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10:00 – 11:00</w:t>
            </w:r>
          </w:p>
        </w:tc>
        <w:tc>
          <w:tcPr>
            <w:tcW w:w="5790" w:type="dxa"/>
            <w:shd w:val="clear" w:color="auto" w:fill="auto"/>
          </w:tcPr>
          <w:p w14:paraId="0F3BE7A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session</w:t>
            </w:r>
          </w:p>
          <w:p w14:paraId="083289E0" w14:textId="77777777" w:rsidR="000A7420" w:rsidRPr="000A7420" w:rsidRDefault="000A7420" w:rsidP="000A7420">
            <w:pPr>
              <w:rPr>
                <w:rFonts w:ascii="Arial" w:eastAsia="Times New Roman" w:hAnsi="Arial" w:cs="Arial"/>
                <w:sz w:val="22"/>
                <w:szCs w:val="22"/>
                <w:lang w:val="en-GB" w:eastAsia="en-GB"/>
              </w:rPr>
            </w:pPr>
          </w:p>
          <w:p w14:paraId="15DFFD31"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6C4A042C" w14:textId="77777777" w:rsidTr="00DB7111">
        <w:tc>
          <w:tcPr>
            <w:tcW w:w="2738" w:type="dxa"/>
            <w:shd w:val="clear" w:color="auto" w:fill="auto"/>
          </w:tcPr>
          <w:p w14:paraId="392C538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11:00 – 12:00</w:t>
            </w:r>
          </w:p>
        </w:tc>
        <w:tc>
          <w:tcPr>
            <w:tcW w:w="5790" w:type="dxa"/>
            <w:shd w:val="clear" w:color="auto" w:fill="auto"/>
          </w:tcPr>
          <w:p w14:paraId="748CCA96" w14:textId="77777777" w:rsidR="000A7420" w:rsidRPr="000A7420" w:rsidRDefault="000A7420" w:rsidP="000A7420">
            <w:pPr>
              <w:tabs>
                <w:tab w:val="left" w:pos="567"/>
                <w:tab w:val="left" w:pos="3402"/>
              </w:tabs>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meets senior staff</w:t>
            </w:r>
          </w:p>
          <w:p w14:paraId="5844E250" w14:textId="77777777" w:rsidR="000A7420" w:rsidRPr="000A7420" w:rsidRDefault="000A7420" w:rsidP="000A7420">
            <w:pPr>
              <w:tabs>
                <w:tab w:val="left" w:pos="567"/>
                <w:tab w:val="left" w:pos="3402"/>
              </w:tabs>
              <w:rPr>
                <w:rFonts w:ascii="Arial" w:eastAsia="Times New Roman" w:hAnsi="Arial" w:cs="Arial"/>
                <w:sz w:val="22"/>
                <w:szCs w:val="22"/>
                <w:lang w:val="en-GB" w:eastAsia="en-GB"/>
              </w:rPr>
            </w:pPr>
          </w:p>
          <w:p w14:paraId="65AB00C9" w14:textId="77777777" w:rsidR="000A7420" w:rsidRPr="000A7420" w:rsidRDefault="000A7420" w:rsidP="000A7420">
            <w:pPr>
              <w:tabs>
                <w:tab w:val="left" w:pos="567"/>
                <w:tab w:val="left" w:pos="3402"/>
              </w:tabs>
              <w:rPr>
                <w:rFonts w:ascii="Arial" w:eastAsia="Times New Roman" w:hAnsi="Arial" w:cs="Arial"/>
                <w:sz w:val="22"/>
                <w:szCs w:val="22"/>
                <w:lang w:val="en-GB" w:eastAsia="en-GB"/>
              </w:rPr>
            </w:pPr>
          </w:p>
        </w:tc>
      </w:tr>
      <w:tr w:rsidR="000A7420" w:rsidRPr="000A7420" w14:paraId="1807F984" w14:textId="77777777" w:rsidTr="00DB7111">
        <w:tc>
          <w:tcPr>
            <w:tcW w:w="2738" w:type="dxa"/>
            <w:shd w:val="clear" w:color="auto" w:fill="auto"/>
          </w:tcPr>
          <w:p w14:paraId="6E8EEE1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12:00 – 1:00</w:t>
            </w:r>
          </w:p>
        </w:tc>
        <w:tc>
          <w:tcPr>
            <w:tcW w:w="5790" w:type="dxa"/>
            <w:shd w:val="clear" w:color="auto" w:fill="auto"/>
          </w:tcPr>
          <w:p w14:paraId="7C4FD32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meets students</w:t>
            </w:r>
          </w:p>
          <w:p w14:paraId="1D652676" w14:textId="77777777" w:rsidR="000A7420" w:rsidRPr="000A7420" w:rsidRDefault="000A7420" w:rsidP="000A7420">
            <w:pPr>
              <w:rPr>
                <w:rFonts w:ascii="Arial" w:eastAsia="Times New Roman" w:hAnsi="Arial" w:cs="Arial"/>
                <w:sz w:val="22"/>
                <w:szCs w:val="22"/>
                <w:lang w:val="en-GB" w:eastAsia="en-GB"/>
              </w:rPr>
            </w:pPr>
          </w:p>
          <w:p w14:paraId="4C8150DD"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029E03E1" w14:textId="77777777" w:rsidTr="00DB7111">
        <w:tc>
          <w:tcPr>
            <w:tcW w:w="2738" w:type="dxa"/>
            <w:shd w:val="clear" w:color="auto" w:fill="auto"/>
          </w:tcPr>
          <w:p w14:paraId="04FBFE85"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1.00 – 2:00</w:t>
            </w:r>
          </w:p>
        </w:tc>
        <w:tc>
          <w:tcPr>
            <w:tcW w:w="5790" w:type="dxa"/>
            <w:shd w:val="clear" w:color="auto" w:fill="auto"/>
          </w:tcPr>
          <w:p w14:paraId="525FE55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working lunch</w:t>
            </w:r>
          </w:p>
          <w:p w14:paraId="43ED4CB0" w14:textId="77777777" w:rsidR="000A7420" w:rsidRPr="000A7420" w:rsidRDefault="000A7420" w:rsidP="000A7420">
            <w:pPr>
              <w:rPr>
                <w:rFonts w:ascii="Arial" w:eastAsia="Times New Roman" w:hAnsi="Arial" w:cs="Arial"/>
                <w:sz w:val="22"/>
                <w:szCs w:val="22"/>
                <w:lang w:val="en-GB" w:eastAsia="en-GB"/>
              </w:rPr>
            </w:pPr>
          </w:p>
          <w:p w14:paraId="01A3C3DF"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3821BFC8" w14:textId="77777777" w:rsidTr="00DB7111">
        <w:tc>
          <w:tcPr>
            <w:tcW w:w="2738" w:type="dxa"/>
            <w:shd w:val="clear" w:color="auto" w:fill="auto"/>
          </w:tcPr>
          <w:p w14:paraId="0307754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2:00 – 2:30</w:t>
            </w:r>
          </w:p>
        </w:tc>
        <w:tc>
          <w:tcPr>
            <w:tcW w:w="5790" w:type="dxa"/>
            <w:shd w:val="clear" w:color="auto" w:fill="auto"/>
          </w:tcPr>
          <w:p w14:paraId="502A0B8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meets support staff</w:t>
            </w:r>
          </w:p>
          <w:p w14:paraId="7808FB20" w14:textId="77777777" w:rsidR="000A7420" w:rsidRPr="000A7420" w:rsidRDefault="000A7420" w:rsidP="000A7420">
            <w:pPr>
              <w:rPr>
                <w:rFonts w:ascii="Arial" w:eastAsia="Times New Roman" w:hAnsi="Arial" w:cs="Arial"/>
                <w:sz w:val="22"/>
                <w:szCs w:val="22"/>
                <w:lang w:val="en-GB" w:eastAsia="en-GB"/>
              </w:rPr>
            </w:pPr>
          </w:p>
          <w:p w14:paraId="0B96ED7E"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70ECE6A8" w14:textId="77777777" w:rsidTr="00DB7111">
        <w:tc>
          <w:tcPr>
            <w:tcW w:w="2738" w:type="dxa"/>
            <w:shd w:val="clear" w:color="auto" w:fill="auto"/>
          </w:tcPr>
          <w:p w14:paraId="01C740A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2:30 – 3:30</w:t>
            </w:r>
          </w:p>
        </w:tc>
        <w:tc>
          <w:tcPr>
            <w:tcW w:w="5790" w:type="dxa"/>
            <w:shd w:val="clear" w:color="auto" w:fill="auto"/>
          </w:tcPr>
          <w:p w14:paraId="5408678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meets teaching staff</w:t>
            </w:r>
          </w:p>
          <w:p w14:paraId="6178F24C" w14:textId="77777777" w:rsidR="000A7420" w:rsidRPr="000A7420" w:rsidRDefault="000A7420" w:rsidP="000A7420">
            <w:pPr>
              <w:rPr>
                <w:rFonts w:ascii="Arial" w:eastAsia="Times New Roman" w:hAnsi="Arial" w:cs="Arial"/>
                <w:sz w:val="22"/>
                <w:szCs w:val="22"/>
                <w:lang w:val="en-GB" w:eastAsia="en-GB"/>
              </w:rPr>
            </w:pPr>
          </w:p>
          <w:p w14:paraId="77F4444B"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09997584" w14:textId="77777777" w:rsidTr="00DB7111">
        <w:tc>
          <w:tcPr>
            <w:tcW w:w="2738" w:type="dxa"/>
            <w:shd w:val="clear" w:color="auto" w:fill="auto"/>
          </w:tcPr>
          <w:p w14:paraId="4B59AD2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3:30 – 4:30</w:t>
            </w:r>
          </w:p>
        </w:tc>
        <w:tc>
          <w:tcPr>
            <w:tcW w:w="5790" w:type="dxa"/>
            <w:shd w:val="clear" w:color="auto" w:fill="auto"/>
          </w:tcPr>
          <w:p w14:paraId="4A5456D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Panel session</w:t>
            </w:r>
          </w:p>
          <w:p w14:paraId="2094F769" w14:textId="77777777" w:rsidR="000A7420" w:rsidRPr="000A7420" w:rsidRDefault="000A7420" w:rsidP="000A7420">
            <w:pPr>
              <w:rPr>
                <w:rFonts w:ascii="Arial" w:eastAsia="Times New Roman" w:hAnsi="Arial" w:cs="Arial"/>
                <w:sz w:val="22"/>
                <w:szCs w:val="22"/>
                <w:lang w:val="en-GB" w:eastAsia="en-GB"/>
              </w:rPr>
            </w:pPr>
          </w:p>
          <w:p w14:paraId="0DE4478C"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57A3FD43" w14:textId="77777777" w:rsidTr="00DB7111">
        <w:tc>
          <w:tcPr>
            <w:tcW w:w="2738" w:type="dxa"/>
            <w:shd w:val="clear" w:color="auto" w:fill="auto"/>
          </w:tcPr>
          <w:p w14:paraId="5F3E108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4.30</w:t>
            </w:r>
          </w:p>
        </w:tc>
        <w:tc>
          <w:tcPr>
            <w:tcW w:w="5790" w:type="dxa"/>
            <w:shd w:val="clear" w:color="auto" w:fill="auto"/>
          </w:tcPr>
          <w:p w14:paraId="6B0C36F9"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Feedback session for staff/students</w:t>
            </w:r>
          </w:p>
          <w:p w14:paraId="4EA5CFF0" w14:textId="77777777" w:rsidR="000A7420" w:rsidRPr="000A7420" w:rsidRDefault="000A7420" w:rsidP="000A7420">
            <w:pPr>
              <w:rPr>
                <w:rFonts w:ascii="Arial" w:eastAsia="Times New Roman" w:hAnsi="Arial" w:cs="Arial"/>
                <w:sz w:val="22"/>
                <w:szCs w:val="22"/>
                <w:lang w:val="en-GB" w:eastAsia="en-GB"/>
              </w:rPr>
            </w:pPr>
          </w:p>
          <w:p w14:paraId="4A27102A" w14:textId="77777777" w:rsidR="000A7420" w:rsidRPr="000A7420" w:rsidRDefault="000A7420" w:rsidP="000A7420">
            <w:pPr>
              <w:rPr>
                <w:rFonts w:ascii="Arial" w:eastAsia="Times New Roman" w:hAnsi="Arial" w:cs="Arial"/>
                <w:sz w:val="22"/>
                <w:szCs w:val="22"/>
                <w:lang w:val="en-GB" w:eastAsia="en-GB"/>
              </w:rPr>
            </w:pPr>
          </w:p>
        </w:tc>
      </w:tr>
    </w:tbl>
    <w:p w14:paraId="4937E3A8" w14:textId="77777777" w:rsidR="000A7420" w:rsidRPr="000A7420" w:rsidRDefault="000A7420" w:rsidP="000A7420">
      <w:pPr>
        <w:autoSpaceDE w:val="0"/>
        <w:autoSpaceDN w:val="0"/>
        <w:adjustRightInd w:val="0"/>
        <w:rPr>
          <w:rFonts w:ascii="Arial" w:eastAsia="Times New Roman" w:hAnsi="Arial" w:cs="Arial"/>
          <w:b/>
          <w:bCs/>
          <w:color w:val="000000"/>
          <w:sz w:val="22"/>
          <w:szCs w:val="22"/>
          <w:u w:val="single"/>
          <w:lang w:val="en-GB" w:eastAsia="en-GB"/>
        </w:rPr>
      </w:pPr>
    </w:p>
    <w:p w14:paraId="00258897" w14:textId="77777777" w:rsidR="000A7420" w:rsidRPr="000A7420" w:rsidRDefault="000A7420" w:rsidP="000A7420">
      <w:pPr>
        <w:autoSpaceDE w:val="0"/>
        <w:autoSpaceDN w:val="0"/>
        <w:adjustRightInd w:val="0"/>
        <w:rPr>
          <w:rFonts w:ascii="Arial" w:eastAsia="Times New Roman" w:hAnsi="Arial" w:cs="Arial"/>
          <w:b/>
          <w:bCs/>
          <w:color w:val="000000"/>
          <w:sz w:val="22"/>
          <w:szCs w:val="22"/>
          <w:u w:val="single"/>
          <w:lang w:val="en-GB" w:eastAsia="en-GB"/>
        </w:rPr>
      </w:pPr>
      <w:r w:rsidRPr="000A7420">
        <w:rPr>
          <w:rFonts w:ascii="Arial" w:eastAsia="Times New Roman" w:hAnsi="Arial" w:cs="Arial"/>
          <w:b/>
          <w:bCs/>
          <w:color w:val="000000"/>
          <w:sz w:val="22"/>
          <w:szCs w:val="22"/>
          <w:u w:val="single"/>
          <w:lang w:val="en-GB" w:eastAsia="en-GB"/>
        </w:rPr>
        <w:br w:type="page"/>
      </w:r>
    </w:p>
    <w:p w14:paraId="3AF5B331" w14:textId="77777777" w:rsidR="000A7420" w:rsidRPr="000A7420" w:rsidRDefault="000A7420" w:rsidP="000A7420">
      <w:pPr>
        <w:autoSpaceDE w:val="0"/>
        <w:autoSpaceDN w:val="0"/>
        <w:adjustRightInd w:val="0"/>
        <w:rPr>
          <w:rFonts w:ascii="Arial" w:eastAsia="Times New Roman" w:hAnsi="Arial" w:cs="Arial"/>
          <w:b/>
          <w:bCs/>
          <w:color w:val="000000"/>
          <w:sz w:val="22"/>
          <w:szCs w:val="22"/>
          <w:u w:val="single"/>
          <w:lang w:val="en-GB" w:eastAsia="en-GB"/>
        </w:rPr>
      </w:pPr>
    </w:p>
    <w:p w14:paraId="7EE82A54" w14:textId="48A0CF30" w:rsidR="000A7420" w:rsidRPr="000A7420" w:rsidRDefault="00B85672" w:rsidP="00632432">
      <w:pPr>
        <w:pStyle w:val="Heading2"/>
        <w:rPr>
          <w:lang w:val="en-GB" w:eastAsia="en-GB"/>
        </w:rPr>
      </w:pPr>
      <w:bookmarkStart w:id="19" w:name="_APPENDIX_FOUR_-"/>
      <w:bookmarkStart w:id="20" w:name="_Toc58575818"/>
      <w:bookmarkEnd w:id="19"/>
      <w:r>
        <w:rPr>
          <w:lang w:val="en-GB" w:eastAsia="en-GB"/>
        </w:rPr>
        <w:t>APPENDIX FOUR</w:t>
      </w:r>
      <w:r w:rsidRPr="000A7420">
        <w:rPr>
          <w:lang w:val="en-GB" w:eastAsia="en-GB"/>
        </w:rPr>
        <w:t xml:space="preserve"> - COLLABORATIVE PROVISION</w:t>
      </w:r>
      <w:bookmarkEnd w:id="20"/>
    </w:p>
    <w:p w14:paraId="2BACC457" w14:textId="77777777" w:rsidR="000A7420" w:rsidRPr="000A7420" w:rsidRDefault="000A7420" w:rsidP="000A7420">
      <w:pPr>
        <w:autoSpaceDE w:val="0"/>
        <w:autoSpaceDN w:val="0"/>
        <w:adjustRightInd w:val="0"/>
        <w:rPr>
          <w:rFonts w:ascii="Arial" w:eastAsia="Times New Roman" w:hAnsi="Arial" w:cs="Arial"/>
          <w:b/>
          <w:bCs/>
          <w:color w:val="000000"/>
          <w:sz w:val="22"/>
          <w:szCs w:val="22"/>
          <w:lang w:val="en-GB" w:eastAsia="en-GB"/>
        </w:rPr>
      </w:pPr>
    </w:p>
    <w:p w14:paraId="1DF4FFC5" w14:textId="70A61611"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This Appendix provides additional guidance for Periodic Reviews of taught programmes where there is collaborative provision i.e. where the delivery of the programme’s learning outcomes are dependent upon another institution or organisation. The University remains responsible for student outcomes and the quality of the student academic experience wherever the students are based. Subject areas are advised to consult the Quality Team in </w:t>
      </w:r>
      <w:r w:rsidR="009E60B9">
        <w:rPr>
          <w:rFonts w:ascii="Arial" w:eastAsia="Times New Roman" w:hAnsi="Arial" w:cs="Arial"/>
          <w:color w:val="000000"/>
          <w:sz w:val="22"/>
          <w:szCs w:val="22"/>
          <w:lang w:val="en-GB" w:eastAsia="en-GB"/>
        </w:rPr>
        <w:t>the Education Team</w:t>
      </w:r>
      <w:r w:rsidR="009E60B9" w:rsidRPr="000A7420">
        <w:rPr>
          <w:rFonts w:ascii="Arial" w:eastAsia="Times New Roman" w:hAnsi="Arial" w:cs="Arial"/>
          <w:color w:val="000000"/>
          <w:sz w:val="22"/>
          <w:szCs w:val="22"/>
          <w:lang w:val="en-GB" w:eastAsia="en-GB"/>
        </w:rPr>
        <w:t xml:space="preserve"> </w:t>
      </w:r>
      <w:r w:rsidRPr="000A7420">
        <w:rPr>
          <w:rFonts w:ascii="Arial" w:eastAsia="Times New Roman" w:hAnsi="Arial" w:cs="Arial"/>
          <w:color w:val="000000"/>
          <w:sz w:val="22"/>
          <w:szCs w:val="22"/>
          <w:lang w:val="en-GB" w:eastAsia="en-GB"/>
        </w:rPr>
        <w:t xml:space="preserve">if there is any doubt about which programmes fall within this category. </w:t>
      </w:r>
    </w:p>
    <w:p w14:paraId="5B04EAF4"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The normal review procedures and timing of review may be amended depending on the nature of the collaboration. The University’s Collaborative Provision Strategy Group (CPSG) will make the final decision on the format for each review, which may include a visit to the partner organisation(s).</w:t>
      </w:r>
    </w:p>
    <w:p w14:paraId="66B669EE"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7F0AC0C0" w14:textId="77777777" w:rsidR="000A7420" w:rsidRPr="000A7420" w:rsidRDefault="000A7420" w:rsidP="000A7420">
      <w:pPr>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Purpose</w:t>
      </w:r>
    </w:p>
    <w:p w14:paraId="5A91782A" w14:textId="2F5FC079"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color w:val="000000"/>
          <w:sz w:val="22"/>
          <w:szCs w:val="22"/>
          <w:lang w:val="en-GB" w:eastAsia="en-GB"/>
        </w:rPr>
        <w:t xml:space="preserve">In addition to the normal purpose of </w:t>
      </w:r>
      <w:r w:rsidR="009D2900">
        <w:rPr>
          <w:rFonts w:ascii="Arial" w:eastAsia="Times New Roman" w:hAnsi="Arial" w:cs="Arial"/>
          <w:color w:val="000000"/>
          <w:sz w:val="22"/>
          <w:szCs w:val="22"/>
          <w:lang w:val="en-GB" w:eastAsia="en-GB"/>
        </w:rPr>
        <w:t xml:space="preserve">Periodic Review set out in the policy document, </w:t>
      </w:r>
      <w:r w:rsidRPr="000A7420">
        <w:rPr>
          <w:rFonts w:ascii="Arial" w:eastAsia="Times New Roman" w:hAnsi="Arial" w:cs="Arial"/>
          <w:sz w:val="22"/>
          <w:szCs w:val="22"/>
          <w:lang w:val="en-GB" w:eastAsia="en-GB"/>
        </w:rPr>
        <w:t>collaborative review also:</w:t>
      </w:r>
    </w:p>
    <w:p w14:paraId="19BBCB30" w14:textId="77777777" w:rsidR="000A7420" w:rsidRPr="000A7420" w:rsidRDefault="000A7420" w:rsidP="000A7420">
      <w:pPr>
        <w:numPr>
          <w:ilvl w:val="0"/>
          <w:numId w:val="16"/>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re-visits the risk assessment</w:t>
      </w:r>
    </w:p>
    <w:p w14:paraId="546EA171" w14:textId="77777777" w:rsidR="000A7420" w:rsidRPr="000A7420" w:rsidRDefault="000A7420" w:rsidP="000A7420">
      <w:pPr>
        <w:numPr>
          <w:ilvl w:val="0"/>
          <w:numId w:val="16"/>
        </w:num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considers whether or not the collaboration continues to have a strategic purpose</w:t>
      </w:r>
    </w:p>
    <w:p w14:paraId="33343DF3" w14:textId="77777777" w:rsidR="000A7420" w:rsidRPr="000A7420" w:rsidRDefault="000A7420" w:rsidP="000A7420">
      <w:pPr>
        <w:numPr>
          <w:ilvl w:val="0"/>
          <w:numId w:val="16"/>
        </w:numPr>
        <w:rPr>
          <w:rFonts w:ascii="Arial" w:eastAsia="Times New Roman" w:hAnsi="Arial" w:cs="Arial"/>
          <w:color w:val="000000"/>
          <w:sz w:val="22"/>
          <w:szCs w:val="22"/>
          <w:lang w:val="en-GB" w:eastAsia="en-GB"/>
        </w:rPr>
      </w:pPr>
      <w:r w:rsidRPr="000A7420">
        <w:rPr>
          <w:rFonts w:ascii="Arial" w:eastAsia="Times New Roman" w:hAnsi="Arial" w:cs="Arial"/>
          <w:sz w:val="22"/>
          <w:szCs w:val="22"/>
          <w:lang w:val="en-GB" w:eastAsia="en-GB"/>
        </w:rPr>
        <w:t xml:space="preserve">considers the effectiveness of the </w:t>
      </w:r>
      <w:r w:rsidRPr="000A7420">
        <w:rPr>
          <w:rFonts w:ascii="Arial" w:eastAsia="Times New Roman" w:hAnsi="Arial" w:cs="Arial"/>
          <w:color w:val="000000"/>
          <w:sz w:val="22"/>
          <w:szCs w:val="22"/>
          <w:lang w:val="en-GB" w:eastAsia="en-GB"/>
        </w:rPr>
        <w:t>arrangements set out in the collaborative agreement</w:t>
      </w:r>
    </w:p>
    <w:p w14:paraId="76395B35" w14:textId="77777777" w:rsidR="000A7420" w:rsidRPr="000A7420" w:rsidRDefault="000A7420" w:rsidP="000A7420">
      <w:pPr>
        <w:numPr>
          <w:ilvl w:val="0"/>
          <w:numId w:val="16"/>
        </w:numPr>
        <w:rPr>
          <w:rFonts w:ascii="Arial" w:eastAsia="Times New Roman" w:hAnsi="Arial" w:cs="Arial"/>
          <w:color w:val="000000"/>
          <w:sz w:val="22"/>
          <w:szCs w:val="22"/>
          <w:lang w:val="en-GB" w:eastAsia="en-GB"/>
        </w:rPr>
      </w:pPr>
      <w:proofErr w:type="gramStart"/>
      <w:r w:rsidRPr="000A7420">
        <w:rPr>
          <w:rFonts w:ascii="Arial" w:eastAsia="Times New Roman" w:hAnsi="Arial" w:cs="Arial"/>
          <w:color w:val="000000"/>
          <w:sz w:val="22"/>
          <w:szCs w:val="22"/>
          <w:lang w:val="en-GB" w:eastAsia="en-GB"/>
        </w:rPr>
        <w:t>considers</w:t>
      </w:r>
      <w:proofErr w:type="gramEnd"/>
      <w:r w:rsidRPr="000A7420">
        <w:rPr>
          <w:rFonts w:ascii="Arial" w:eastAsia="Times New Roman" w:hAnsi="Arial" w:cs="Arial"/>
          <w:color w:val="000000"/>
          <w:sz w:val="22"/>
          <w:szCs w:val="22"/>
          <w:lang w:val="en-GB" w:eastAsia="en-GB"/>
        </w:rPr>
        <w:t xml:space="preserve"> whether or not the arrangement should be renewed for a further period. </w:t>
      </w:r>
    </w:p>
    <w:p w14:paraId="116CE87B" w14:textId="77777777" w:rsidR="000A7420" w:rsidRPr="000A7420" w:rsidRDefault="000A7420" w:rsidP="000A7420">
      <w:pPr>
        <w:ind w:left="720"/>
        <w:rPr>
          <w:rFonts w:ascii="Arial" w:eastAsia="Times New Roman" w:hAnsi="Arial" w:cs="Arial"/>
          <w:color w:val="000000"/>
          <w:sz w:val="22"/>
          <w:szCs w:val="22"/>
          <w:lang w:val="en-GB" w:eastAsia="en-GB"/>
        </w:rPr>
      </w:pPr>
    </w:p>
    <w:p w14:paraId="1A1F83A3" w14:textId="77777777" w:rsidR="000A7420" w:rsidRPr="000A7420" w:rsidRDefault="000A7420" w:rsidP="000A7420">
      <w:pPr>
        <w:spacing w:after="200" w:line="276" w:lineRule="auto"/>
        <w:ind w:left="709" w:hanging="709"/>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risk assessment made by the review Panel needs to take into account: </w:t>
      </w:r>
    </w:p>
    <w:p w14:paraId="4609CC98"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complexity of the collaboration</w:t>
      </w:r>
    </w:p>
    <w:p w14:paraId="00FACEE5"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status of the partner organisation, and whether there is a need for the due diligence carried out at programme approval to be re-visited or carried out at a more detailed level</w:t>
      </w:r>
    </w:p>
    <w:p w14:paraId="30DFDB58"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University Ethical Framework</w:t>
      </w:r>
    </w:p>
    <w:p w14:paraId="16EE82A2"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level of experience of Aston in this type of arrangement </w:t>
      </w:r>
    </w:p>
    <w:p w14:paraId="571640A7"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whether the activity meets the University’s strategy </w:t>
      </w:r>
    </w:p>
    <w:p w14:paraId="0BBB26EB"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scale of this activity</w:t>
      </w:r>
    </w:p>
    <w:p w14:paraId="25D0B1E1" w14:textId="77777777" w:rsidR="000A7420" w:rsidRPr="000A7420" w:rsidRDefault="000A7420" w:rsidP="000A7420">
      <w:pPr>
        <w:numPr>
          <w:ilvl w:val="0"/>
          <w:numId w:val="17"/>
        </w:numPr>
        <w:spacing w:after="200" w:line="276" w:lineRule="auto"/>
        <w:ind w:left="709" w:hanging="283"/>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resources to support the arrangement (both at Aston and the partner), and on-going oversight.</w:t>
      </w:r>
    </w:p>
    <w:p w14:paraId="5244DA88" w14:textId="77777777" w:rsidR="000A7420" w:rsidRPr="000A7420" w:rsidRDefault="000A7420" w:rsidP="000A7420">
      <w:pPr>
        <w:spacing w:after="200" w:line="276" w:lineRule="auto"/>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University’s Head of Strategic Risk and Insurance is able to provide further guidance on the assessment and management of risk as necessary.</w:t>
      </w:r>
    </w:p>
    <w:p w14:paraId="36806C6C" w14:textId="77777777" w:rsidR="000A7420" w:rsidRPr="000A7420" w:rsidRDefault="000A7420" w:rsidP="000A7420">
      <w:pPr>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Any recommendation that the collaboration should not continue must take into account the transition arrangements needed for current students and for those holding an offer of a place on the programme.</w:t>
      </w:r>
    </w:p>
    <w:p w14:paraId="77CC3CFA" w14:textId="77777777" w:rsidR="000A7420" w:rsidRPr="000A7420" w:rsidRDefault="000A7420" w:rsidP="000A7420">
      <w:pPr>
        <w:rPr>
          <w:rFonts w:ascii="Arial" w:eastAsia="Times New Roman" w:hAnsi="Arial" w:cs="Arial"/>
          <w:color w:val="000000"/>
          <w:sz w:val="22"/>
          <w:szCs w:val="22"/>
          <w:lang w:val="en-GB" w:eastAsia="en-GB"/>
        </w:rPr>
      </w:pPr>
    </w:p>
    <w:p w14:paraId="714C498A" w14:textId="77777777"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 xml:space="preserve">Costs </w:t>
      </w:r>
    </w:p>
    <w:p w14:paraId="16AE23C1"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Unless there is a financial agreement which specifies otherwise, all costs incurred in the review process, including the fees and reasonable expenses for the external member(s) of a Panel, will be borne by the University.</w:t>
      </w:r>
    </w:p>
    <w:p w14:paraId="77D6ABFE" w14:textId="1D4FA414"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0191255D" w14:textId="77777777"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 xml:space="preserve">Panel Membership </w:t>
      </w:r>
    </w:p>
    <w:p w14:paraId="38531E74"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The CPSG or the Panel Chair may wish to co-opt additional external panel members who, for example, have expertise in the country of operation or of a particular type of collaborative provision.</w:t>
      </w:r>
    </w:p>
    <w:p w14:paraId="67C40E6C" w14:textId="77777777" w:rsidR="000A7420" w:rsidRPr="000A7420" w:rsidRDefault="000A7420" w:rsidP="000A7420">
      <w:pPr>
        <w:autoSpaceDE w:val="0"/>
        <w:autoSpaceDN w:val="0"/>
        <w:adjustRightInd w:val="0"/>
        <w:rPr>
          <w:rFonts w:ascii="Arial" w:eastAsia="Times New Roman" w:hAnsi="Arial" w:cs="Arial"/>
          <w:b/>
          <w:color w:val="000000"/>
          <w:sz w:val="22"/>
          <w:szCs w:val="22"/>
          <w:u w:val="single"/>
          <w:lang w:val="en-GB" w:eastAsia="en-GB"/>
        </w:rPr>
      </w:pPr>
    </w:p>
    <w:p w14:paraId="676A3912" w14:textId="77777777"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Site Visit</w:t>
      </w:r>
    </w:p>
    <w:p w14:paraId="6E1D4664" w14:textId="38A48332" w:rsidR="009D290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Arrangements for any site visit will be made by the </w:t>
      </w:r>
      <w:r w:rsidR="009E60B9">
        <w:rPr>
          <w:rFonts w:ascii="Arial" w:eastAsia="Times New Roman" w:hAnsi="Arial" w:cs="Arial"/>
          <w:color w:val="000000"/>
          <w:sz w:val="22"/>
          <w:szCs w:val="22"/>
          <w:lang w:val="en-GB" w:eastAsia="en-GB"/>
        </w:rPr>
        <w:t>Education</w:t>
      </w:r>
      <w:r w:rsidR="009E60B9" w:rsidRPr="000A7420">
        <w:rPr>
          <w:rFonts w:ascii="Arial" w:eastAsia="Times New Roman" w:hAnsi="Arial" w:cs="Arial"/>
          <w:color w:val="000000"/>
          <w:sz w:val="22"/>
          <w:szCs w:val="22"/>
          <w:lang w:val="en-GB" w:eastAsia="en-GB"/>
        </w:rPr>
        <w:t xml:space="preserve"> </w:t>
      </w:r>
      <w:r w:rsidRPr="000A7420">
        <w:rPr>
          <w:rFonts w:ascii="Arial" w:eastAsia="Times New Roman" w:hAnsi="Arial" w:cs="Arial"/>
          <w:color w:val="000000"/>
          <w:sz w:val="22"/>
          <w:szCs w:val="22"/>
          <w:lang w:val="en-GB" w:eastAsia="en-GB"/>
        </w:rPr>
        <w:t xml:space="preserve">Quality Team in liaison with the </w:t>
      </w:r>
      <w:r w:rsidR="00D60950">
        <w:rPr>
          <w:rFonts w:ascii="Arial" w:eastAsia="Times New Roman" w:hAnsi="Arial" w:cs="Arial"/>
          <w:color w:val="000000"/>
          <w:sz w:val="22"/>
          <w:szCs w:val="22"/>
          <w:lang w:val="en-GB" w:eastAsia="en-GB"/>
        </w:rPr>
        <w:t>College</w:t>
      </w:r>
      <w:r w:rsidR="00D60950" w:rsidRPr="000A7420">
        <w:rPr>
          <w:rFonts w:ascii="Arial" w:eastAsia="Times New Roman" w:hAnsi="Arial" w:cs="Arial"/>
          <w:color w:val="000000"/>
          <w:sz w:val="22"/>
          <w:szCs w:val="22"/>
          <w:lang w:val="en-GB" w:eastAsia="en-GB"/>
        </w:rPr>
        <w:t xml:space="preserve"> </w:t>
      </w:r>
      <w:r w:rsidRPr="000A7420">
        <w:rPr>
          <w:rFonts w:ascii="Arial" w:eastAsia="Times New Roman" w:hAnsi="Arial" w:cs="Arial"/>
          <w:color w:val="000000"/>
          <w:sz w:val="22"/>
          <w:szCs w:val="22"/>
          <w:lang w:val="en-GB" w:eastAsia="en-GB"/>
        </w:rPr>
        <w:t xml:space="preserve">and collaborative partner. The site visit will include meetings with key staff and students, together with a visit to view the resources available to students and staff. In </w:t>
      </w:r>
    </w:p>
    <w:p w14:paraId="428C1964" w14:textId="77777777" w:rsidR="009D2900" w:rsidRDefault="009D2900" w:rsidP="000A7420">
      <w:pPr>
        <w:autoSpaceDE w:val="0"/>
        <w:autoSpaceDN w:val="0"/>
        <w:adjustRightInd w:val="0"/>
        <w:rPr>
          <w:rFonts w:ascii="Arial" w:eastAsia="Times New Roman" w:hAnsi="Arial" w:cs="Arial"/>
          <w:color w:val="000000"/>
          <w:sz w:val="22"/>
          <w:szCs w:val="22"/>
          <w:lang w:val="en-GB" w:eastAsia="en-GB"/>
        </w:rPr>
      </w:pPr>
    </w:p>
    <w:p w14:paraId="711C60B2" w14:textId="3862D4D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addition to meetings with teaching and support staff, the visit may include a meeting with the Head of the organisation, or nominee.</w:t>
      </w:r>
    </w:p>
    <w:p w14:paraId="68B681DA"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3CA06555" w14:textId="7CB33588"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Preparation for Review</w:t>
      </w:r>
      <w:r w:rsidR="009D2900">
        <w:rPr>
          <w:rFonts w:ascii="Arial" w:eastAsia="Times New Roman" w:hAnsi="Arial" w:cs="Arial"/>
          <w:b/>
          <w:color w:val="000000"/>
          <w:sz w:val="22"/>
          <w:szCs w:val="22"/>
          <w:lang w:val="en-GB" w:eastAsia="en-GB"/>
        </w:rPr>
        <w:t>,</w:t>
      </w:r>
      <w:r w:rsidRPr="000A7420">
        <w:rPr>
          <w:rFonts w:ascii="Arial" w:eastAsia="Times New Roman" w:hAnsi="Arial" w:cs="Arial"/>
          <w:b/>
          <w:color w:val="000000"/>
          <w:sz w:val="22"/>
          <w:szCs w:val="22"/>
          <w:lang w:val="en-GB" w:eastAsia="en-GB"/>
        </w:rPr>
        <w:t xml:space="preserve"> and Report and Response </w:t>
      </w:r>
    </w:p>
    <w:p w14:paraId="705C3F40"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The collaborative organisation should be fully involved in preparation for the review, in providing the supporting documents and in providing any commentary on the data. Representatives of the organisation should attend the main review meetings. </w:t>
      </w:r>
    </w:p>
    <w:p w14:paraId="1DF35E22"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1C6EF6C6"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Following the review, the partner organisation should be offered the opportunity to correct any factual errors in the report and to submit comments to the review Panel.</w:t>
      </w:r>
    </w:p>
    <w:p w14:paraId="67FDDB26"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10CD3D1D" w14:textId="1A49D528"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A copy of the report will be forwarded to the Collaborative Provision Strategy Group for comment as well as to the LTC.</w:t>
      </w:r>
    </w:p>
    <w:p w14:paraId="2CAE4220"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342B8F21"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The collaborative organisation should also be involved in the response to the review and advised of the outcome of University committee consideration. </w:t>
      </w:r>
    </w:p>
    <w:p w14:paraId="061EC619"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65A27024"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If a collaborative Agreement is to be renewed, a draft Agreement should be drawn up by the subject area in consultation with the Quality Team and Legal Services, for approval by the Collaborative Provision Strategy Group. </w:t>
      </w:r>
    </w:p>
    <w:p w14:paraId="23B504B9"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7282F968" w14:textId="77777777"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Documents</w:t>
      </w:r>
    </w:p>
    <w:p w14:paraId="12CDA933" w14:textId="5D2E97A8" w:rsidR="000A7420" w:rsidRPr="000A7420" w:rsidRDefault="009D2900" w:rsidP="000A7420">
      <w:pPr>
        <w:autoSpaceDE w:val="0"/>
        <w:autoSpaceDN w:val="0"/>
        <w:adjustRightInd w:val="0"/>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 xml:space="preserve">In addition to the data set out in </w:t>
      </w:r>
      <w:hyperlink w:anchor="_APPENDIX_ONE:_EVIDENCE" w:history="1">
        <w:r w:rsidRPr="00E62BB4">
          <w:rPr>
            <w:rStyle w:val="Hyperlink"/>
            <w:rFonts w:ascii="Arial" w:eastAsia="Times New Roman" w:hAnsi="Arial" w:cs="Arial"/>
            <w:sz w:val="22"/>
            <w:szCs w:val="22"/>
            <w:lang w:val="en-GB" w:eastAsia="en-GB"/>
          </w:rPr>
          <w:t>Appendix One</w:t>
        </w:r>
      </w:hyperlink>
      <w:r w:rsidR="000A7420" w:rsidRPr="000A7420">
        <w:rPr>
          <w:rFonts w:ascii="Arial" w:eastAsia="Times New Roman" w:hAnsi="Arial" w:cs="Arial"/>
          <w:color w:val="000000"/>
          <w:sz w:val="22"/>
          <w:szCs w:val="22"/>
          <w:lang w:val="en-GB" w:eastAsia="en-GB"/>
        </w:rPr>
        <w:t>, th</w:t>
      </w:r>
      <w:r>
        <w:rPr>
          <w:rFonts w:ascii="Arial" w:eastAsia="Times New Roman" w:hAnsi="Arial" w:cs="Arial"/>
          <w:color w:val="000000"/>
          <w:sz w:val="22"/>
          <w:szCs w:val="22"/>
          <w:lang w:val="en-GB" w:eastAsia="en-GB"/>
        </w:rPr>
        <w:t>e following should be provided:</w:t>
      </w:r>
    </w:p>
    <w:p w14:paraId="76E0B9EE"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a copy of the collaborative Agreement</w:t>
      </w:r>
    </w:p>
    <w:p w14:paraId="2649C657"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copies of promotional material </w:t>
      </w:r>
    </w:p>
    <w:p w14:paraId="774ABA37"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b/>
          <w:color w:val="000000"/>
          <w:sz w:val="22"/>
          <w:szCs w:val="22"/>
          <w:lang w:val="en-GB" w:eastAsia="en-GB"/>
        </w:rPr>
      </w:pPr>
      <w:r w:rsidRPr="000A7420">
        <w:rPr>
          <w:rFonts w:ascii="Arial" w:eastAsia="Times New Roman" w:hAnsi="Arial" w:cs="Arial"/>
          <w:color w:val="000000"/>
          <w:sz w:val="22"/>
          <w:szCs w:val="22"/>
          <w:lang w:val="en-GB" w:eastAsia="en-GB"/>
        </w:rPr>
        <w:t>minutes</w:t>
      </w:r>
      <w:r w:rsidRPr="000A7420">
        <w:rPr>
          <w:rFonts w:ascii="Arial" w:eastAsia="Times New Roman" w:hAnsi="Arial" w:cs="Arial"/>
          <w:bCs/>
          <w:color w:val="000000"/>
          <w:sz w:val="22"/>
          <w:szCs w:val="22"/>
          <w:lang w:val="en-GB" w:eastAsia="en-GB"/>
        </w:rPr>
        <w:t xml:space="preserve"> and the reporting line for the committee with responsibility for programme management</w:t>
      </w:r>
    </w:p>
    <w:p w14:paraId="08D6BC2E"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bCs/>
          <w:color w:val="000000"/>
          <w:sz w:val="22"/>
          <w:szCs w:val="22"/>
          <w:lang w:val="en-GB" w:eastAsia="en-GB"/>
        </w:rPr>
      </w:pPr>
      <w:r w:rsidRPr="000A7420">
        <w:rPr>
          <w:rFonts w:ascii="Arial" w:eastAsia="Times New Roman" w:hAnsi="Arial" w:cs="Arial"/>
          <w:color w:val="000000"/>
          <w:sz w:val="22"/>
          <w:szCs w:val="22"/>
          <w:lang w:val="en-GB" w:eastAsia="en-GB"/>
        </w:rPr>
        <w:t xml:space="preserve">a </w:t>
      </w:r>
      <w:r w:rsidRPr="000A7420">
        <w:rPr>
          <w:rFonts w:ascii="Arial" w:eastAsia="Times New Roman" w:hAnsi="Arial" w:cs="Arial"/>
          <w:bCs/>
          <w:color w:val="000000"/>
          <w:sz w:val="22"/>
          <w:szCs w:val="22"/>
          <w:lang w:val="en-GB" w:eastAsia="en-GB"/>
        </w:rPr>
        <w:t xml:space="preserve"> list of staff at the collaborative organisation who contribute to delivery, identifying their date of appointment, teaching and administrative responsibilities, with a brief statement of experience and qualifications</w:t>
      </w:r>
    </w:p>
    <w:p w14:paraId="30FDEF47"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bCs/>
          <w:color w:val="000000"/>
          <w:sz w:val="22"/>
          <w:szCs w:val="22"/>
          <w:lang w:val="en-GB" w:eastAsia="en-GB"/>
        </w:rPr>
      </w:pPr>
      <w:r w:rsidRPr="000A7420">
        <w:rPr>
          <w:rFonts w:ascii="Arial" w:eastAsia="Times New Roman" w:hAnsi="Arial" w:cs="Arial"/>
          <w:color w:val="000000"/>
          <w:sz w:val="22"/>
          <w:szCs w:val="22"/>
          <w:lang w:val="en-GB" w:eastAsia="en-GB"/>
        </w:rPr>
        <w:t>d</w:t>
      </w:r>
      <w:r w:rsidRPr="000A7420">
        <w:rPr>
          <w:rFonts w:ascii="Arial" w:eastAsia="Times New Roman" w:hAnsi="Arial" w:cs="Arial"/>
          <w:bCs/>
          <w:color w:val="000000"/>
          <w:sz w:val="22"/>
          <w:szCs w:val="22"/>
          <w:lang w:val="en-GB" w:eastAsia="en-GB"/>
        </w:rPr>
        <w:t>etails of the facilities provided by the collaborative organisation e.g. teaching accommodation, library and computing facilities</w:t>
      </w:r>
    </w:p>
    <w:p w14:paraId="18D143F9"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bCs/>
          <w:color w:val="000000"/>
          <w:sz w:val="22"/>
          <w:szCs w:val="22"/>
          <w:lang w:val="en-GB" w:eastAsia="en-GB"/>
        </w:rPr>
      </w:pPr>
      <w:r w:rsidRPr="000A7420">
        <w:rPr>
          <w:rFonts w:ascii="Arial" w:eastAsia="Times New Roman" w:hAnsi="Arial" w:cs="Arial"/>
          <w:bCs/>
          <w:color w:val="000000"/>
          <w:sz w:val="22"/>
          <w:szCs w:val="22"/>
          <w:lang w:val="en-GB" w:eastAsia="en-GB"/>
        </w:rPr>
        <w:t>the most recent evidence of due diligence being carried out on the partner</w:t>
      </w:r>
    </w:p>
    <w:p w14:paraId="2F295E61"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bCs/>
          <w:color w:val="000000"/>
          <w:sz w:val="22"/>
          <w:szCs w:val="22"/>
          <w:lang w:val="en-GB" w:eastAsia="en-GB"/>
        </w:rPr>
      </w:pPr>
      <w:r w:rsidRPr="000A7420">
        <w:rPr>
          <w:rFonts w:ascii="Arial" w:eastAsia="Times New Roman" w:hAnsi="Arial" w:cs="Arial"/>
          <w:bCs/>
          <w:color w:val="000000"/>
          <w:sz w:val="22"/>
          <w:szCs w:val="22"/>
          <w:lang w:val="en-GB" w:eastAsia="en-GB"/>
        </w:rPr>
        <w:t xml:space="preserve">the most recent risk assessment </w:t>
      </w:r>
    </w:p>
    <w:p w14:paraId="61168E8C" w14:textId="77777777" w:rsidR="000A7420" w:rsidRPr="000A7420" w:rsidRDefault="000A7420" w:rsidP="000A7420">
      <w:pPr>
        <w:numPr>
          <w:ilvl w:val="0"/>
          <w:numId w:val="15"/>
        </w:numPr>
        <w:autoSpaceDE w:val="0"/>
        <w:autoSpaceDN w:val="0"/>
        <w:adjustRightInd w:val="0"/>
        <w:contextualSpacing/>
        <w:rPr>
          <w:rFonts w:ascii="Arial" w:eastAsia="Times New Roman" w:hAnsi="Arial" w:cs="Arial"/>
          <w:bCs/>
          <w:color w:val="000000"/>
          <w:sz w:val="22"/>
          <w:szCs w:val="22"/>
          <w:lang w:val="en-GB" w:eastAsia="en-GB"/>
        </w:rPr>
      </w:pPr>
      <w:r w:rsidRPr="000A7420">
        <w:rPr>
          <w:rFonts w:ascii="Arial" w:eastAsia="Times New Roman" w:hAnsi="Arial" w:cs="Arial"/>
          <w:bCs/>
          <w:color w:val="000000"/>
          <w:sz w:val="22"/>
          <w:szCs w:val="22"/>
          <w:lang w:val="en-GB" w:eastAsia="en-GB"/>
        </w:rPr>
        <w:t>the most recent costings</w:t>
      </w:r>
    </w:p>
    <w:p w14:paraId="39676C7F" w14:textId="20AC50E2" w:rsidR="000A7420" w:rsidRPr="000A7420" w:rsidRDefault="000A7420" w:rsidP="000A7420">
      <w:pPr>
        <w:numPr>
          <w:ilvl w:val="0"/>
          <w:numId w:val="15"/>
        </w:numPr>
        <w:autoSpaceDE w:val="0"/>
        <w:autoSpaceDN w:val="0"/>
        <w:adjustRightInd w:val="0"/>
        <w:contextualSpacing/>
        <w:rPr>
          <w:rFonts w:ascii="Arial" w:eastAsia="Times New Roman" w:hAnsi="Arial" w:cs="Arial"/>
          <w:bCs/>
          <w:color w:val="000000"/>
          <w:sz w:val="22"/>
          <w:szCs w:val="22"/>
          <w:lang w:val="en-GB" w:eastAsia="en-GB"/>
        </w:rPr>
      </w:pPr>
      <w:r w:rsidRPr="000A7420">
        <w:rPr>
          <w:rFonts w:ascii="Arial" w:eastAsia="Times New Roman" w:hAnsi="Arial" w:cs="Arial"/>
          <w:bCs/>
          <w:color w:val="000000"/>
          <w:sz w:val="22"/>
          <w:szCs w:val="22"/>
          <w:lang w:val="en-GB" w:eastAsia="en-GB"/>
        </w:rPr>
        <w:t>the most recent interim review report and response (if any)</w:t>
      </w:r>
      <w:r w:rsidR="009D2900">
        <w:rPr>
          <w:rFonts w:ascii="Arial" w:eastAsia="Times New Roman" w:hAnsi="Arial" w:cs="Arial"/>
          <w:bCs/>
          <w:color w:val="000000"/>
          <w:sz w:val="22"/>
          <w:szCs w:val="22"/>
          <w:lang w:val="en-GB" w:eastAsia="en-GB"/>
        </w:rPr>
        <w:t>.</w:t>
      </w:r>
    </w:p>
    <w:p w14:paraId="4FBA2398" w14:textId="77777777" w:rsidR="000A7420" w:rsidRPr="000A7420" w:rsidRDefault="000A7420" w:rsidP="000A7420">
      <w:pPr>
        <w:autoSpaceDE w:val="0"/>
        <w:autoSpaceDN w:val="0"/>
        <w:adjustRightInd w:val="0"/>
        <w:ind w:left="720"/>
        <w:contextualSpacing/>
        <w:rPr>
          <w:rFonts w:ascii="Arial" w:eastAsia="Times New Roman" w:hAnsi="Arial" w:cs="Arial"/>
          <w:bCs/>
          <w:color w:val="000000"/>
          <w:sz w:val="22"/>
          <w:szCs w:val="22"/>
          <w:lang w:val="en-GB" w:eastAsia="en-GB"/>
        </w:rPr>
      </w:pPr>
    </w:p>
    <w:p w14:paraId="32F467CB" w14:textId="77777777" w:rsidR="000A7420" w:rsidRPr="000A7420" w:rsidRDefault="000A7420" w:rsidP="000A7420">
      <w:pPr>
        <w:autoSpaceDE w:val="0"/>
        <w:autoSpaceDN w:val="0"/>
        <w:adjustRightInd w:val="0"/>
        <w:contextualSpacing/>
        <w:rPr>
          <w:rFonts w:ascii="Arial" w:eastAsia="Times New Roman" w:hAnsi="Arial" w:cs="Arial"/>
          <w:color w:val="000000"/>
          <w:sz w:val="22"/>
          <w:szCs w:val="22"/>
          <w:lang w:val="en-GB" w:eastAsia="en-GB"/>
        </w:rPr>
      </w:pPr>
      <w:r w:rsidRPr="000A7420">
        <w:rPr>
          <w:rFonts w:ascii="Arial" w:eastAsia="Times New Roman" w:hAnsi="Arial" w:cs="Arial"/>
          <w:bCs/>
          <w:color w:val="000000"/>
          <w:sz w:val="22"/>
          <w:szCs w:val="22"/>
          <w:lang w:val="en-GB" w:eastAsia="en-GB"/>
        </w:rPr>
        <w:t xml:space="preserve">The Panel may also request </w:t>
      </w:r>
      <w:r w:rsidRPr="000A7420">
        <w:rPr>
          <w:rFonts w:ascii="Arial" w:eastAsia="Times New Roman" w:hAnsi="Arial" w:cs="Arial"/>
          <w:color w:val="000000"/>
          <w:sz w:val="22"/>
          <w:szCs w:val="22"/>
          <w:lang w:val="en-GB" w:eastAsia="en-GB"/>
        </w:rPr>
        <w:t>the most recent country report for countries identified by CPSG as being of higher risk.</w:t>
      </w:r>
    </w:p>
    <w:p w14:paraId="653EADF6" w14:textId="77777777" w:rsidR="000A7420" w:rsidRPr="000A7420" w:rsidRDefault="000A7420" w:rsidP="000A7420">
      <w:pPr>
        <w:autoSpaceDE w:val="0"/>
        <w:autoSpaceDN w:val="0"/>
        <w:adjustRightInd w:val="0"/>
        <w:contextualSpacing/>
        <w:rPr>
          <w:rFonts w:ascii="Arial" w:eastAsia="Times New Roman" w:hAnsi="Arial" w:cs="Arial"/>
          <w:bCs/>
          <w:color w:val="000000"/>
          <w:sz w:val="22"/>
          <w:szCs w:val="22"/>
          <w:lang w:val="en-GB" w:eastAsia="en-GB"/>
        </w:rPr>
      </w:pPr>
    </w:p>
    <w:p w14:paraId="30A4A0B1" w14:textId="77777777"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r w:rsidRPr="000A7420">
        <w:rPr>
          <w:rFonts w:ascii="Arial" w:eastAsia="Times New Roman" w:hAnsi="Arial" w:cs="Arial"/>
          <w:b/>
          <w:color w:val="000000"/>
          <w:sz w:val="22"/>
          <w:szCs w:val="22"/>
          <w:lang w:val="en-GB" w:eastAsia="en-GB"/>
        </w:rPr>
        <w:t>Meetings</w:t>
      </w:r>
    </w:p>
    <w:p w14:paraId="36B5767A"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CPSG or the Panel Chair may wish to hold additional meetings with, for example, representatives of the clients for whom a collaborative programme is being delivered.</w:t>
      </w:r>
    </w:p>
    <w:p w14:paraId="580C7225" w14:textId="514CA3D5" w:rsidR="000A7420" w:rsidRPr="000A7420" w:rsidRDefault="000A7420" w:rsidP="000A7420">
      <w:pPr>
        <w:autoSpaceDE w:val="0"/>
        <w:autoSpaceDN w:val="0"/>
        <w:adjustRightInd w:val="0"/>
        <w:rPr>
          <w:rFonts w:ascii="Arial" w:eastAsia="Times New Roman" w:hAnsi="Arial" w:cs="Arial"/>
          <w:b/>
          <w:color w:val="000000"/>
          <w:sz w:val="22"/>
          <w:szCs w:val="22"/>
          <w:lang w:val="en-GB" w:eastAsia="en-GB"/>
        </w:rPr>
      </w:pPr>
    </w:p>
    <w:p w14:paraId="0E6E4F68" w14:textId="793198C5" w:rsidR="000A7420" w:rsidRDefault="009D2900" w:rsidP="000A7420">
      <w:pPr>
        <w:autoSpaceDE w:val="0"/>
        <w:autoSpaceDN w:val="0"/>
        <w:adjustRightInd w:val="0"/>
        <w:rPr>
          <w:rFonts w:ascii="Arial" w:eastAsia="Times New Roman" w:hAnsi="Arial" w:cs="Arial"/>
          <w:b/>
          <w:color w:val="000000"/>
          <w:sz w:val="22"/>
          <w:szCs w:val="22"/>
          <w:lang w:val="en-GB" w:eastAsia="en-GB"/>
        </w:rPr>
      </w:pPr>
      <w:r>
        <w:rPr>
          <w:rFonts w:ascii="Arial" w:eastAsia="Times New Roman" w:hAnsi="Arial" w:cs="Arial"/>
          <w:b/>
          <w:color w:val="000000"/>
          <w:sz w:val="22"/>
          <w:szCs w:val="22"/>
          <w:lang w:val="en-GB" w:eastAsia="en-GB"/>
        </w:rPr>
        <w:t>Prompts for Meetings involving collaborative provision:</w:t>
      </w:r>
    </w:p>
    <w:p w14:paraId="7EBEC675" w14:textId="77777777" w:rsidR="009D2900" w:rsidRPr="000A7420" w:rsidRDefault="009D2900" w:rsidP="000A7420">
      <w:pPr>
        <w:autoSpaceDE w:val="0"/>
        <w:autoSpaceDN w:val="0"/>
        <w:adjustRightInd w:val="0"/>
        <w:rPr>
          <w:rFonts w:ascii="Arial" w:eastAsia="Times New Roman" w:hAnsi="Arial" w:cs="Arial"/>
          <w:b/>
          <w:color w:val="000000"/>
          <w:sz w:val="22"/>
          <w:szCs w:val="22"/>
          <w:lang w:val="en-GB" w:eastAsia="en-GB"/>
        </w:rPr>
      </w:pPr>
    </w:p>
    <w:p w14:paraId="38E8F7E9"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How has the collaborative organisation been involved in the preparation for the review?</w:t>
      </w:r>
    </w:p>
    <w:p w14:paraId="5C7B8926"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0A49590A"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What were the original aims of the collaboration and how far have they been met?</w:t>
      </w:r>
    </w:p>
    <w:p w14:paraId="3AE98D21"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2CD8032E" w14:textId="1D8317A8"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Do the aims remain relevant and/or achievable in the future and does the collaboration fit the strategic plans of the University, </w:t>
      </w:r>
      <w:r w:rsidR="00D60950">
        <w:rPr>
          <w:rFonts w:ascii="Arial" w:eastAsia="Times New Roman" w:hAnsi="Arial" w:cs="Arial"/>
          <w:color w:val="000000"/>
          <w:sz w:val="22"/>
          <w:szCs w:val="22"/>
          <w:lang w:val="en-GB" w:eastAsia="en-GB"/>
        </w:rPr>
        <w:t>College</w:t>
      </w:r>
      <w:r w:rsidR="00D60950" w:rsidRPr="000A7420">
        <w:rPr>
          <w:rFonts w:ascii="Arial" w:eastAsia="Times New Roman" w:hAnsi="Arial" w:cs="Arial"/>
          <w:color w:val="000000"/>
          <w:sz w:val="22"/>
          <w:szCs w:val="22"/>
          <w:lang w:val="en-GB" w:eastAsia="en-GB"/>
        </w:rPr>
        <w:t xml:space="preserve"> </w:t>
      </w:r>
      <w:r w:rsidRPr="000A7420">
        <w:rPr>
          <w:rFonts w:ascii="Arial" w:eastAsia="Times New Roman" w:hAnsi="Arial" w:cs="Arial"/>
          <w:color w:val="000000"/>
          <w:sz w:val="22"/>
          <w:szCs w:val="22"/>
          <w:lang w:val="en-GB" w:eastAsia="en-GB"/>
        </w:rPr>
        <w:t>and collaborative organisation? Is the collaboration affected by any funding changes?</w:t>
      </w:r>
    </w:p>
    <w:p w14:paraId="75FECD88"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4B1FC1BB" w14:textId="77777777" w:rsidR="000A7420" w:rsidRPr="000A7420" w:rsidRDefault="000A7420" w:rsidP="000A7420">
      <w:pPr>
        <w:spacing w:after="200" w:line="276" w:lineRule="auto"/>
        <w:contextualSpacing/>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When the due diligence on the partner was completed, and does this need to be re-visited?</w:t>
      </w:r>
    </w:p>
    <w:p w14:paraId="2DECEF81" w14:textId="77777777" w:rsidR="009D2900" w:rsidRDefault="009D2900" w:rsidP="000A7420">
      <w:pPr>
        <w:autoSpaceDE w:val="0"/>
        <w:autoSpaceDN w:val="0"/>
        <w:adjustRightInd w:val="0"/>
        <w:rPr>
          <w:rFonts w:ascii="Arial" w:eastAsia="Times New Roman" w:hAnsi="Arial" w:cs="Arial"/>
          <w:color w:val="000000"/>
          <w:sz w:val="22"/>
          <w:szCs w:val="22"/>
          <w:lang w:val="en-GB" w:eastAsia="en-GB"/>
        </w:rPr>
      </w:pPr>
    </w:p>
    <w:p w14:paraId="1C580F5B" w14:textId="35558C1C"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Has the collaboration operated in line with the Agreement, have there been any specific problems and how have these have been resolved?</w:t>
      </w:r>
    </w:p>
    <w:p w14:paraId="7951E987"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5678C738"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Has the student intake remained within any minimum and maximum limits specified in the Agreement, and within the entry requirements stated in the programme specification? Is there a case for changing the minimum and/or maximum intake numbers if the Agreement is to be renewed?</w:t>
      </w:r>
    </w:p>
    <w:p w14:paraId="727F8DD3"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2270D9BB"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Have the financial arrangements specified in the Agreement been sufficient to at least cover the costs of all parties? If costs have not been met, can the programme team identify the reason (e.g. a lower than expected student intake), and whether any increase or decrease in fees will be needed if the collaboration is to continue?</w:t>
      </w:r>
    </w:p>
    <w:p w14:paraId="5E5D9AFF"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48100E17"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What is the process for managing changes to the programme and how are they communicated to staff and students?</w:t>
      </w:r>
    </w:p>
    <w:p w14:paraId="2AF95FF3"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3BE2ADB7"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How do staff ensure that the policy, procedures and Regulations which govern the collaborative programme are aligned to the University’s? </w:t>
      </w:r>
    </w:p>
    <w:p w14:paraId="022F276A" w14:textId="77777777" w:rsidR="000A7420" w:rsidRPr="000A7420" w:rsidRDefault="000A7420" w:rsidP="000A7420">
      <w:pPr>
        <w:autoSpaceDE w:val="0"/>
        <w:autoSpaceDN w:val="0"/>
        <w:adjustRightInd w:val="0"/>
        <w:rPr>
          <w:rFonts w:ascii="Arial" w:eastAsia="Times New Roman" w:hAnsi="Arial" w:cs="Arial"/>
          <w:b/>
          <w:bCs/>
          <w:color w:val="000000"/>
          <w:sz w:val="22"/>
          <w:szCs w:val="22"/>
          <w:lang w:val="en-GB" w:eastAsia="en-GB"/>
        </w:rPr>
      </w:pPr>
    </w:p>
    <w:p w14:paraId="6607D07E"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What are the mechanisms for ensuring that the academic standards are comparable with the academic standards of programmes wholly delivered within the University? </w:t>
      </w:r>
    </w:p>
    <w:p w14:paraId="54D65A73"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3E58D51B"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How does academic achievement compare with that for programmes wholly delivered within the University? </w:t>
      </w:r>
    </w:p>
    <w:p w14:paraId="70F432CA"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634D623F"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Where the collaborative organisation is responsible for the assessment of students, by what criteria are staff appointed and how are staff in this role inducted and given ongoing support?</w:t>
      </w:r>
    </w:p>
    <w:p w14:paraId="2ABEF643"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7AFA26FA"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 xml:space="preserve">What is the current staff/student ratio? </w:t>
      </w:r>
    </w:p>
    <w:p w14:paraId="69B63F53"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p>
    <w:p w14:paraId="0FA852C2" w14:textId="77777777" w:rsidR="000A7420" w:rsidRPr="000A7420" w:rsidRDefault="000A7420" w:rsidP="000A7420">
      <w:pPr>
        <w:autoSpaceDE w:val="0"/>
        <w:autoSpaceDN w:val="0"/>
        <w:adjustRightInd w:val="0"/>
        <w:rPr>
          <w:rFonts w:ascii="Arial" w:eastAsia="Times New Roman" w:hAnsi="Arial" w:cs="Arial"/>
          <w:color w:val="000000"/>
          <w:sz w:val="22"/>
          <w:szCs w:val="22"/>
          <w:lang w:val="en-GB" w:eastAsia="en-GB"/>
        </w:rPr>
      </w:pPr>
      <w:r w:rsidRPr="000A7420">
        <w:rPr>
          <w:rFonts w:ascii="Arial" w:eastAsia="Times New Roman" w:hAnsi="Arial" w:cs="Arial"/>
          <w:color w:val="000000"/>
          <w:sz w:val="22"/>
          <w:szCs w:val="22"/>
          <w:lang w:val="en-GB" w:eastAsia="en-GB"/>
        </w:rPr>
        <w:t>Have members of staff at the collaborative organisation or students encountered any issues in accessing University facilities such as the Library or VLE?</w:t>
      </w:r>
    </w:p>
    <w:p w14:paraId="477B9CC4" w14:textId="77777777" w:rsidR="000A7420" w:rsidRPr="000A7420" w:rsidRDefault="000A7420" w:rsidP="000A7420">
      <w:pPr>
        <w:rPr>
          <w:rFonts w:ascii="Arial" w:eastAsia="Times New Roman" w:hAnsi="Arial" w:cs="Arial"/>
          <w:color w:val="000000"/>
          <w:sz w:val="22"/>
          <w:szCs w:val="22"/>
          <w:lang w:val="en-GB" w:eastAsia="en-GB"/>
        </w:rPr>
      </w:pPr>
    </w:p>
    <w:p w14:paraId="6C39DF32" w14:textId="77777777" w:rsidR="000A7420" w:rsidRPr="000A7420" w:rsidRDefault="000A7420" w:rsidP="000A7420">
      <w:pPr>
        <w:rPr>
          <w:rFonts w:ascii="Arial" w:eastAsia="Times New Roman" w:hAnsi="Arial" w:cs="Arial"/>
          <w:color w:val="000000"/>
          <w:sz w:val="22"/>
          <w:szCs w:val="22"/>
          <w:lang w:val="en-GB" w:eastAsia="en-GB"/>
        </w:rPr>
      </w:pPr>
    </w:p>
    <w:p w14:paraId="790FDD00" w14:textId="77777777" w:rsidR="000A7420" w:rsidRPr="000A7420" w:rsidRDefault="000A7420" w:rsidP="000A7420">
      <w:pPr>
        <w:spacing w:before="100" w:beforeAutospacing="1" w:after="100" w:afterAutospacing="1"/>
        <w:rPr>
          <w:rFonts w:ascii="Arial" w:eastAsia="Times New Roman" w:hAnsi="Arial" w:cs="Arial"/>
          <w:i/>
          <w:color w:val="343436"/>
          <w:sz w:val="22"/>
          <w:szCs w:val="22"/>
          <w:lang w:val="en-GB" w:eastAsia="en-GB"/>
        </w:rPr>
      </w:pPr>
      <w:r w:rsidRPr="000A7420">
        <w:rPr>
          <w:rFonts w:ascii="Arial" w:eastAsia="Times New Roman" w:hAnsi="Arial" w:cs="Arial"/>
          <w:i/>
          <w:color w:val="000000"/>
          <w:sz w:val="22"/>
          <w:szCs w:val="22"/>
          <w:lang w:val="en-GB" w:eastAsia="en-GB"/>
        </w:rPr>
        <w:t>Please contact a member of the Quality Team if you need any further advice on collaborative reviews.</w:t>
      </w:r>
    </w:p>
    <w:p w14:paraId="4868C6C8" w14:textId="77519293" w:rsidR="009D2900" w:rsidRDefault="009D2900" w:rsidP="000A7420">
      <w:pPr>
        <w:rPr>
          <w:rFonts w:ascii="Arial" w:eastAsia="Times New Roman" w:hAnsi="Arial" w:cs="Arial"/>
          <w:color w:val="000000"/>
          <w:sz w:val="22"/>
          <w:szCs w:val="22"/>
          <w:lang w:val="en-GB" w:eastAsia="en-GB"/>
        </w:rPr>
      </w:pPr>
    </w:p>
    <w:p w14:paraId="4BE2DD1E" w14:textId="4D9B2A9B" w:rsidR="00096943" w:rsidRPr="000A7420" w:rsidRDefault="009D2900" w:rsidP="000A7420">
      <w:pPr>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br w:type="page"/>
      </w:r>
    </w:p>
    <w:p w14:paraId="769EBA7F" w14:textId="77777777" w:rsidR="000A7420" w:rsidRPr="000A7420" w:rsidRDefault="000A7420" w:rsidP="000A7420">
      <w:pPr>
        <w:rPr>
          <w:rFonts w:ascii="Arial" w:eastAsia="Times New Roman" w:hAnsi="Arial" w:cs="Arial"/>
          <w:color w:val="000000"/>
          <w:sz w:val="22"/>
          <w:szCs w:val="22"/>
          <w:lang w:val="en-GB" w:eastAsia="en-GB"/>
        </w:rPr>
      </w:pPr>
    </w:p>
    <w:p w14:paraId="4265A428" w14:textId="47009389" w:rsidR="000A7420" w:rsidRPr="000A7420" w:rsidRDefault="00B85672" w:rsidP="00632432">
      <w:pPr>
        <w:pStyle w:val="Heading2"/>
        <w:rPr>
          <w:lang w:val="en-GB" w:eastAsia="en-GB"/>
        </w:rPr>
      </w:pPr>
      <w:bookmarkStart w:id="21" w:name="_APPENDIX_FIVE_-"/>
      <w:bookmarkStart w:id="22" w:name="_Toc58575819"/>
      <w:bookmarkEnd w:id="21"/>
      <w:r>
        <w:rPr>
          <w:lang w:val="en-GB" w:eastAsia="en-GB"/>
        </w:rPr>
        <w:t>APPENDIX FIVE</w:t>
      </w:r>
      <w:r w:rsidRPr="000A7420">
        <w:rPr>
          <w:lang w:val="en-GB" w:eastAsia="en-GB"/>
        </w:rPr>
        <w:t xml:space="preserve"> - PERIODIC REVIEW OF JOINT PROGRAMMES</w:t>
      </w:r>
      <w:bookmarkEnd w:id="22"/>
    </w:p>
    <w:p w14:paraId="590C15A4" w14:textId="77777777" w:rsidR="000A7420" w:rsidRPr="000A7420" w:rsidRDefault="000A7420" w:rsidP="000A7420">
      <w:pPr>
        <w:rPr>
          <w:rFonts w:ascii="Arial" w:eastAsia="Times New Roman" w:hAnsi="Arial" w:cs="Arial"/>
          <w:sz w:val="22"/>
          <w:szCs w:val="22"/>
          <w:lang w:val="en-GB" w:eastAsia="en-GB"/>
        </w:rPr>
      </w:pPr>
    </w:p>
    <w:p w14:paraId="3FA72678" w14:textId="395A3BCE"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Each University </w:t>
      </w:r>
      <w:r w:rsidRPr="000A7420">
        <w:rPr>
          <w:rFonts w:ascii="Arial" w:eastAsia="Times New Roman" w:hAnsi="Arial" w:cs="Arial"/>
          <w:b/>
          <w:sz w:val="22"/>
          <w:szCs w:val="22"/>
          <w:lang w:val="en-GB" w:eastAsia="en-GB"/>
        </w:rPr>
        <w:t>Joint Programme</w:t>
      </w:r>
      <w:r w:rsidRPr="000A7420">
        <w:rPr>
          <w:rFonts w:ascii="Arial" w:eastAsia="Times New Roman" w:hAnsi="Arial" w:cs="Arial"/>
          <w:sz w:val="22"/>
          <w:szCs w:val="22"/>
          <w:lang w:val="en-GB" w:eastAsia="en-GB"/>
        </w:rPr>
        <w:t xml:space="preserve"> has a designated ‘home’ subject and </w:t>
      </w:r>
      <w:r w:rsidR="00D60950">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indicating the lead subject/</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for administrative and management purposes. The home subject/</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is responsible for leading on the Periodic Review of the programme, which may be included in a review group with other programmes from the same subject. The second subject/</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should be consulted at all stages of the Periodic Review including the submission of the supporting evidence. The Periodic Review Panel should ensure that it meets students from the joint programme. It may be appropriate to include an additional subject specialist external panel member from the second subject.</w:t>
      </w:r>
    </w:p>
    <w:p w14:paraId="0A7BA708" w14:textId="77777777" w:rsidR="000A7420" w:rsidRPr="000A7420" w:rsidRDefault="000A7420" w:rsidP="000A7420">
      <w:pPr>
        <w:rPr>
          <w:rFonts w:ascii="Arial" w:eastAsia="Times New Roman" w:hAnsi="Arial" w:cs="Arial"/>
          <w:sz w:val="22"/>
          <w:szCs w:val="22"/>
          <w:lang w:val="en-GB" w:eastAsia="en-GB"/>
        </w:rPr>
      </w:pPr>
    </w:p>
    <w:p w14:paraId="44C3A4CA" w14:textId="5F082412"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home subject is responsible for leading on the Periodic Review of the </w:t>
      </w:r>
      <w:r w:rsidR="00791E14">
        <w:rPr>
          <w:rFonts w:ascii="Arial" w:eastAsia="Times New Roman" w:hAnsi="Arial" w:cs="Arial"/>
          <w:sz w:val="22"/>
          <w:szCs w:val="22"/>
          <w:lang w:val="en-GB" w:eastAsia="en-GB"/>
        </w:rPr>
        <w:t xml:space="preserve">joint honours </w:t>
      </w:r>
      <w:r w:rsidRPr="000A7420">
        <w:rPr>
          <w:rFonts w:ascii="Arial" w:eastAsia="Times New Roman" w:hAnsi="Arial" w:cs="Arial"/>
          <w:sz w:val="22"/>
          <w:szCs w:val="22"/>
          <w:lang w:val="en-GB" w:eastAsia="en-GB"/>
        </w:rPr>
        <w:t xml:space="preserve">programme, which will normally be included in a review group with single honours programmes from the same subject. The second subjects should be consulted at all stages of the Periodic Review, including the submission of the supporting evidence. The Periodic Review Panel should meet with students from the joint programmes. </w:t>
      </w:r>
    </w:p>
    <w:p w14:paraId="2095ACC8" w14:textId="3B8593F5" w:rsidR="000A7420" w:rsidRDefault="000A7420" w:rsidP="000A7420">
      <w:pPr>
        <w:rPr>
          <w:rFonts w:ascii="Arial" w:eastAsia="Times New Roman" w:hAnsi="Arial" w:cs="Arial"/>
          <w:sz w:val="22"/>
          <w:szCs w:val="22"/>
          <w:lang w:val="en-GB" w:eastAsia="en-GB"/>
        </w:rPr>
      </w:pPr>
    </w:p>
    <w:p w14:paraId="0E89FF7D" w14:textId="77777777" w:rsidR="009D2900" w:rsidRPr="000A7420" w:rsidRDefault="009D2900" w:rsidP="000A7420">
      <w:pPr>
        <w:rPr>
          <w:rFonts w:ascii="Arial" w:eastAsia="Times New Roman" w:hAnsi="Arial" w:cs="Arial"/>
          <w:sz w:val="22"/>
          <w:szCs w:val="22"/>
          <w:lang w:val="en-GB" w:eastAsia="en-GB"/>
        </w:rPr>
      </w:pPr>
    </w:p>
    <w:p w14:paraId="333EF18B" w14:textId="77777777" w:rsidR="009D2900" w:rsidRDefault="009D2900" w:rsidP="009D2900">
      <w:pPr>
        <w:rPr>
          <w:rFonts w:ascii="Arial" w:eastAsia="Times New Roman" w:hAnsi="Arial" w:cs="Arial"/>
          <w:sz w:val="22"/>
          <w:szCs w:val="22"/>
          <w:lang w:val="en-GB" w:eastAsia="en-GB"/>
        </w:rPr>
      </w:pPr>
    </w:p>
    <w:p w14:paraId="5C760344" w14:textId="77777777" w:rsidR="009D2900" w:rsidRDefault="009D2900" w:rsidP="009D2900">
      <w:pPr>
        <w:rPr>
          <w:rFonts w:ascii="Arial" w:eastAsia="Times New Roman" w:hAnsi="Arial" w:cs="Arial"/>
          <w:sz w:val="22"/>
          <w:szCs w:val="22"/>
          <w:lang w:val="en-GB" w:eastAsia="en-GB"/>
        </w:rPr>
      </w:pPr>
    </w:p>
    <w:p w14:paraId="4DE7D1E9" w14:textId="77777777" w:rsidR="009D2900" w:rsidRDefault="009D2900" w:rsidP="009D2900">
      <w:pPr>
        <w:rPr>
          <w:rFonts w:ascii="Arial" w:eastAsia="Times New Roman" w:hAnsi="Arial" w:cs="Arial"/>
          <w:sz w:val="22"/>
          <w:szCs w:val="22"/>
          <w:lang w:val="en-GB" w:eastAsia="en-GB"/>
        </w:rPr>
      </w:pPr>
    </w:p>
    <w:p w14:paraId="4CDA3F68" w14:textId="1C0AF24C" w:rsidR="007C0121" w:rsidRDefault="007C0121" w:rsidP="000A7420">
      <w:pPr>
        <w:rPr>
          <w:rFonts w:ascii="Arial" w:eastAsia="Times New Roman" w:hAnsi="Arial" w:cs="Arial"/>
          <w:b/>
          <w:sz w:val="22"/>
          <w:szCs w:val="22"/>
          <w:lang w:val="en-GB" w:eastAsia="en-GB"/>
        </w:rPr>
      </w:pPr>
    </w:p>
    <w:p w14:paraId="0494A6A6" w14:textId="50E9E9CA" w:rsidR="00096943" w:rsidRDefault="00096943" w:rsidP="000A7420">
      <w:pPr>
        <w:rPr>
          <w:rFonts w:ascii="Arial" w:eastAsia="Times New Roman" w:hAnsi="Arial" w:cs="Arial"/>
          <w:b/>
          <w:sz w:val="22"/>
          <w:szCs w:val="22"/>
          <w:lang w:val="en-GB" w:eastAsia="en-GB"/>
        </w:rPr>
        <w:sectPr w:rsidR="00096943" w:rsidSect="00096943">
          <w:headerReference w:type="even" r:id="rId13"/>
          <w:headerReference w:type="default" r:id="rId14"/>
          <w:footerReference w:type="even" r:id="rId15"/>
          <w:footerReference w:type="default" r:id="rId16"/>
          <w:headerReference w:type="first" r:id="rId17"/>
          <w:footerReference w:type="first" r:id="rId18"/>
          <w:pgSz w:w="11900" w:h="16840"/>
          <w:pgMar w:top="1080" w:right="1440" w:bottom="1080" w:left="1440" w:header="709" w:footer="709" w:gutter="0"/>
          <w:cols w:space="708"/>
          <w:docGrid w:linePitch="360"/>
        </w:sectPr>
      </w:pPr>
    </w:p>
    <w:p w14:paraId="7F8A7C78" w14:textId="07167BB6" w:rsidR="000A7420" w:rsidRPr="000A7420" w:rsidRDefault="00B85672" w:rsidP="00632432">
      <w:pPr>
        <w:pStyle w:val="Heading2"/>
        <w:rPr>
          <w:lang w:val="en-GB" w:eastAsia="en-GB"/>
        </w:rPr>
      </w:pPr>
      <w:bookmarkStart w:id="23" w:name="_APPENDIX_SIX_-"/>
      <w:bookmarkStart w:id="24" w:name="_Toc58575820"/>
      <w:bookmarkEnd w:id="23"/>
      <w:r>
        <w:rPr>
          <w:lang w:val="en-GB" w:eastAsia="en-GB"/>
        </w:rPr>
        <w:lastRenderedPageBreak/>
        <w:t xml:space="preserve">APPENDIX SIX - </w:t>
      </w:r>
      <w:r w:rsidRPr="000A7420">
        <w:rPr>
          <w:lang w:val="en-GB" w:eastAsia="en-GB"/>
        </w:rPr>
        <w:t>PERIODIC REVIEW EXPECTATIONS</w:t>
      </w:r>
      <w:bookmarkEnd w:id="24"/>
    </w:p>
    <w:p w14:paraId="7ED6143B" w14:textId="77777777" w:rsidR="000A7420" w:rsidRPr="000A7420" w:rsidRDefault="000A7420" w:rsidP="000A7420">
      <w:pPr>
        <w:rPr>
          <w:rFonts w:ascii="Arial" w:eastAsia="Times New Roman" w:hAnsi="Arial" w:cs="Arial"/>
          <w:sz w:val="22"/>
          <w:szCs w:val="22"/>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775"/>
        <w:gridCol w:w="4790"/>
      </w:tblGrid>
      <w:tr w:rsidR="000A7420" w:rsidRPr="000A7420" w14:paraId="07950177" w14:textId="77777777" w:rsidTr="00DB7111">
        <w:trPr>
          <w:tblHeader/>
        </w:trPr>
        <w:tc>
          <w:tcPr>
            <w:tcW w:w="4264" w:type="dxa"/>
            <w:shd w:val="clear" w:color="auto" w:fill="D9D9D9"/>
          </w:tcPr>
          <w:p w14:paraId="75D31963"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Expectation </w:t>
            </w:r>
          </w:p>
        </w:tc>
        <w:tc>
          <w:tcPr>
            <w:tcW w:w="4775" w:type="dxa"/>
            <w:shd w:val="clear" w:color="auto" w:fill="D9D9D9"/>
          </w:tcPr>
          <w:p w14:paraId="3E81D1D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Contributing Factors</w:t>
            </w:r>
          </w:p>
        </w:tc>
        <w:tc>
          <w:tcPr>
            <w:tcW w:w="4790" w:type="dxa"/>
            <w:shd w:val="clear" w:color="auto" w:fill="D9D9D9"/>
          </w:tcPr>
          <w:p w14:paraId="155C0E15"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Evidence in addition to the self-evaluation and review meetings</w:t>
            </w:r>
          </w:p>
        </w:tc>
      </w:tr>
      <w:tr w:rsidR="000A7420" w:rsidRPr="000A7420" w14:paraId="6488145C" w14:textId="77777777" w:rsidTr="00DB7111">
        <w:tc>
          <w:tcPr>
            <w:tcW w:w="4264" w:type="dxa"/>
            <w:shd w:val="clear" w:color="auto" w:fill="auto"/>
          </w:tcPr>
          <w:p w14:paraId="7A65F0CB" w14:textId="77777777" w:rsidR="000A7420" w:rsidRPr="000A7420" w:rsidRDefault="000A7420" w:rsidP="000A7420">
            <w:pPr>
              <w:rPr>
                <w:rFonts w:ascii="Arial" w:eastAsia="Times New Roman" w:hAnsi="Arial" w:cs="Arial"/>
                <w:sz w:val="22"/>
                <w:szCs w:val="22"/>
                <w:lang w:val="en-GB" w:eastAsia="en-GB"/>
              </w:rPr>
            </w:pPr>
          </w:p>
          <w:p w14:paraId="33D38F49"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1. The subject area actively engages with students and students are genuinely involved in a range of activity related to quality management and enhancement and understand the relevant processes. </w:t>
            </w:r>
          </w:p>
          <w:p w14:paraId="562CC0F4" w14:textId="77777777" w:rsidR="000A7420" w:rsidRPr="000A7420" w:rsidRDefault="000A7420" w:rsidP="000A7420">
            <w:pPr>
              <w:rPr>
                <w:rFonts w:ascii="Arial" w:eastAsia="Times New Roman" w:hAnsi="Arial" w:cs="Arial"/>
                <w:sz w:val="22"/>
                <w:szCs w:val="22"/>
                <w:lang w:val="en-GB" w:eastAsia="en-GB"/>
              </w:rPr>
            </w:pPr>
          </w:p>
          <w:p w14:paraId="0DF33DE4" w14:textId="77777777" w:rsidR="000A7420" w:rsidRPr="000A7420" w:rsidRDefault="000A7420" w:rsidP="000A7420">
            <w:pPr>
              <w:rPr>
                <w:rFonts w:ascii="Arial" w:eastAsia="Times New Roman" w:hAnsi="Arial" w:cs="Arial"/>
                <w:sz w:val="22"/>
                <w:szCs w:val="22"/>
                <w:lang w:val="en-GB" w:eastAsia="en-GB"/>
              </w:rPr>
            </w:pPr>
          </w:p>
          <w:p w14:paraId="479A00DC" w14:textId="77777777" w:rsidR="000A7420" w:rsidRPr="000A7420" w:rsidRDefault="000A7420" w:rsidP="000A7420">
            <w:pPr>
              <w:rPr>
                <w:rFonts w:ascii="Arial" w:eastAsia="Times New Roman" w:hAnsi="Arial" w:cs="Arial"/>
                <w:sz w:val="22"/>
                <w:szCs w:val="22"/>
                <w:lang w:val="en-GB" w:eastAsia="en-GB"/>
              </w:rPr>
            </w:pPr>
          </w:p>
          <w:p w14:paraId="7A1FD820" w14:textId="77777777" w:rsidR="000A7420" w:rsidRPr="000A7420" w:rsidRDefault="000A7420" w:rsidP="000A7420">
            <w:pPr>
              <w:rPr>
                <w:rFonts w:ascii="Arial" w:eastAsia="Times New Roman" w:hAnsi="Arial" w:cs="Arial"/>
                <w:sz w:val="22"/>
                <w:szCs w:val="22"/>
                <w:lang w:val="en-GB" w:eastAsia="en-GB"/>
              </w:rPr>
            </w:pPr>
          </w:p>
          <w:p w14:paraId="32B34C85" w14:textId="77777777" w:rsidR="000A7420" w:rsidRPr="000A7420" w:rsidRDefault="000A7420" w:rsidP="000A7420">
            <w:pPr>
              <w:rPr>
                <w:rFonts w:ascii="Arial" w:eastAsia="Times New Roman" w:hAnsi="Arial" w:cs="Arial"/>
                <w:sz w:val="22"/>
                <w:szCs w:val="22"/>
                <w:lang w:val="en-GB" w:eastAsia="en-GB"/>
              </w:rPr>
            </w:pPr>
          </w:p>
        </w:tc>
        <w:tc>
          <w:tcPr>
            <w:tcW w:w="4775" w:type="dxa"/>
            <w:shd w:val="clear" w:color="auto" w:fill="auto"/>
          </w:tcPr>
          <w:p w14:paraId="238B5EC3" w14:textId="77777777" w:rsidR="000A7420" w:rsidRPr="000A7420" w:rsidRDefault="000A7420" w:rsidP="000A7420">
            <w:pPr>
              <w:rPr>
                <w:rFonts w:ascii="Arial" w:eastAsia="Times New Roman" w:hAnsi="Arial" w:cs="Arial"/>
                <w:sz w:val="22"/>
                <w:szCs w:val="22"/>
                <w:lang w:val="en-GB" w:eastAsia="en-GB"/>
              </w:rPr>
            </w:pPr>
          </w:p>
          <w:p w14:paraId="34BF2D8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methods of collection and impact of student feedback on the curriculum, on decision making and change. </w:t>
            </w:r>
          </w:p>
          <w:p w14:paraId="2541F027" w14:textId="77777777" w:rsidR="000A7420" w:rsidRPr="000A7420" w:rsidRDefault="000A7420" w:rsidP="000A7420">
            <w:pPr>
              <w:rPr>
                <w:rFonts w:ascii="Arial" w:eastAsia="Times New Roman" w:hAnsi="Arial" w:cs="Arial"/>
                <w:sz w:val="22"/>
                <w:szCs w:val="22"/>
                <w:lang w:val="en-GB" w:eastAsia="en-GB"/>
              </w:rPr>
            </w:pPr>
          </w:p>
          <w:p w14:paraId="6DA6E1C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engagement of students with decision making and committees (including students studying off campus).</w:t>
            </w:r>
          </w:p>
          <w:p w14:paraId="363098CA" w14:textId="77777777" w:rsidR="000A7420" w:rsidRPr="000A7420" w:rsidRDefault="000A7420" w:rsidP="000A7420">
            <w:pPr>
              <w:rPr>
                <w:rFonts w:ascii="Arial" w:eastAsia="Times New Roman" w:hAnsi="Arial" w:cs="Arial"/>
                <w:sz w:val="22"/>
                <w:szCs w:val="22"/>
                <w:lang w:val="en-GB" w:eastAsia="en-GB"/>
              </w:rPr>
            </w:pPr>
          </w:p>
          <w:p w14:paraId="01623CD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extent to which students understand and are aware of processes by which they are particularly affected, such as academic appeals.</w:t>
            </w:r>
          </w:p>
          <w:p w14:paraId="30C524E7" w14:textId="77777777" w:rsidR="000A7420" w:rsidRPr="000A7420" w:rsidRDefault="000A7420" w:rsidP="000A7420">
            <w:pPr>
              <w:rPr>
                <w:rFonts w:ascii="Arial" w:eastAsia="Times New Roman" w:hAnsi="Arial" w:cs="Arial"/>
                <w:sz w:val="22"/>
                <w:szCs w:val="22"/>
                <w:lang w:val="en-GB" w:eastAsia="en-GB"/>
              </w:rPr>
            </w:pPr>
          </w:p>
        </w:tc>
        <w:tc>
          <w:tcPr>
            <w:tcW w:w="4790" w:type="dxa"/>
            <w:shd w:val="clear" w:color="auto" w:fill="auto"/>
          </w:tcPr>
          <w:p w14:paraId="1625841E" w14:textId="77777777" w:rsidR="000A7420" w:rsidRPr="000A7420" w:rsidRDefault="000A7420" w:rsidP="000A7420">
            <w:pPr>
              <w:rPr>
                <w:rFonts w:ascii="Arial" w:eastAsia="Times New Roman" w:hAnsi="Arial" w:cs="Arial"/>
                <w:sz w:val="22"/>
                <w:szCs w:val="22"/>
                <w:lang w:val="en-GB" w:eastAsia="en-GB"/>
              </w:rPr>
            </w:pPr>
          </w:p>
          <w:p w14:paraId="384A3BD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Student staff committee minutes. </w:t>
            </w:r>
          </w:p>
          <w:p w14:paraId="12E68D80" w14:textId="77777777" w:rsidR="000A7420" w:rsidRPr="000A7420" w:rsidRDefault="000A7420" w:rsidP="000A7420">
            <w:pPr>
              <w:rPr>
                <w:rFonts w:ascii="Arial" w:eastAsia="Times New Roman" w:hAnsi="Arial" w:cs="Arial"/>
                <w:sz w:val="22"/>
                <w:szCs w:val="22"/>
                <w:lang w:val="en-GB" w:eastAsia="en-GB"/>
              </w:rPr>
            </w:pPr>
          </w:p>
          <w:p w14:paraId="31CF0FF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Programme Committee minutes.</w:t>
            </w:r>
          </w:p>
          <w:p w14:paraId="6FA42D80" w14:textId="77777777" w:rsidR="000A7420" w:rsidRPr="000A7420" w:rsidRDefault="000A7420" w:rsidP="000A7420">
            <w:pPr>
              <w:rPr>
                <w:rFonts w:ascii="Arial" w:eastAsia="Times New Roman" w:hAnsi="Arial" w:cs="Arial"/>
                <w:sz w:val="22"/>
                <w:szCs w:val="22"/>
                <w:lang w:val="en-GB" w:eastAsia="en-GB"/>
              </w:rPr>
            </w:pPr>
          </w:p>
          <w:p w14:paraId="08727F3D" w14:textId="7AEEEB48"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School</w:t>
            </w:r>
            <w:r w:rsidR="00D60950">
              <w:rPr>
                <w:rFonts w:ascii="Arial" w:eastAsia="Times New Roman" w:hAnsi="Arial" w:cs="Arial"/>
                <w:sz w:val="22"/>
                <w:szCs w:val="22"/>
                <w:lang w:val="en-GB" w:eastAsia="en-GB"/>
              </w:rPr>
              <w:t>/College</w:t>
            </w:r>
            <w:r w:rsidRPr="000A7420">
              <w:rPr>
                <w:rFonts w:ascii="Arial" w:eastAsia="Times New Roman" w:hAnsi="Arial" w:cs="Arial"/>
                <w:sz w:val="22"/>
                <w:szCs w:val="22"/>
                <w:lang w:val="en-GB" w:eastAsia="en-GB"/>
              </w:rPr>
              <w:t xml:space="preserve"> Forum minutes.</w:t>
            </w:r>
          </w:p>
          <w:p w14:paraId="2B8804D4" w14:textId="77777777" w:rsidR="000A7420" w:rsidRPr="000A7420" w:rsidRDefault="000A7420" w:rsidP="000A7420">
            <w:pPr>
              <w:rPr>
                <w:rFonts w:ascii="Arial" w:eastAsia="Times New Roman" w:hAnsi="Arial" w:cs="Arial"/>
                <w:sz w:val="22"/>
                <w:szCs w:val="22"/>
                <w:lang w:val="en-GB" w:eastAsia="en-GB"/>
              </w:rPr>
            </w:pPr>
          </w:p>
          <w:p w14:paraId="1C2DFF4D"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Representation Framework.</w:t>
            </w:r>
          </w:p>
          <w:p w14:paraId="2BA7EEFC"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7C5ED52E" w14:textId="77777777" w:rsidTr="00DB7111">
        <w:tc>
          <w:tcPr>
            <w:tcW w:w="4264" w:type="dxa"/>
            <w:shd w:val="clear" w:color="auto" w:fill="auto"/>
          </w:tcPr>
          <w:p w14:paraId="5381ECF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2. Programme design enables standards to be set, allows students to demonstrate achievement of learning outcomes and meets the University’s programme design principles.</w:t>
            </w:r>
          </w:p>
        </w:tc>
        <w:tc>
          <w:tcPr>
            <w:tcW w:w="4775" w:type="dxa"/>
            <w:shd w:val="clear" w:color="auto" w:fill="auto"/>
          </w:tcPr>
          <w:p w14:paraId="3A6C3D2F" w14:textId="48B4EB52"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way in which the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ensures programmes are fit for purpose and current.  </w:t>
            </w:r>
          </w:p>
          <w:p w14:paraId="6574072B" w14:textId="77777777" w:rsidR="000A7420" w:rsidRPr="000A7420" w:rsidRDefault="000A7420" w:rsidP="000A7420">
            <w:pPr>
              <w:rPr>
                <w:rFonts w:ascii="Arial" w:eastAsia="Times New Roman" w:hAnsi="Arial" w:cs="Arial"/>
                <w:sz w:val="22"/>
                <w:szCs w:val="22"/>
                <w:lang w:val="en-GB" w:eastAsia="en-GB"/>
              </w:rPr>
            </w:pPr>
          </w:p>
          <w:p w14:paraId="2F43E75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use of benchmarks and PSRB requirements. </w:t>
            </w:r>
          </w:p>
          <w:p w14:paraId="5B0E0170" w14:textId="77777777" w:rsidR="000A7420" w:rsidRPr="000A7420" w:rsidRDefault="000A7420" w:rsidP="000A7420">
            <w:pPr>
              <w:rPr>
                <w:rFonts w:ascii="Arial" w:eastAsia="Times New Roman" w:hAnsi="Arial" w:cs="Arial"/>
                <w:sz w:val="22"/>
                <w:szCs w:val="22"/>
                <w:lang w:val="en-GB" w:eastAsia="en-GB"/>
              </w:rPr>
            </w:pPr>
          </w:p>
          <w:p w14:paraId="435A1EE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externality of the programme. </w:t>
            </w:r>
          </w:p>
          <w:p w14:paraId="73611986" w14:textId="77777777" w:rsidR="000A7420" w:rsidRPr="000A7420" w:rsidRDefault="000A7420" w:rsidP="000A7420">
            <w:pPr>
              <w:rPr>
                <w:rFonts w:ascii="Arial" w:eastAsia="Times New Roman" w:hAnsi="Arial" w:cs="Arial"/>
                <w:sz w:val="22"/>
                <w:szCs w:val="22"/>
                <w:lang w:val="en-GB" w:eastAsia="en-GB"/>
              </w:rPr>
            </w:pPr>
          </w:p>
          <w:p w14:paraId="6F1D290E" w14:textId="5FB474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extent to which the curriculum meets University and </w:t>
            </w:r>
            <w:r w:rsidR="00D60950">
              <w:rPr>
                <w:rFonts w:ascii="Arial" w:eastAsia="Times New Roman" w:hAnsi="Arial" w:cs="Arial"/>
                <w:sz w:val="22"/>
                <w:szCs w:val="22"/>
                <w:lang w:val="en-GB" w:eastAsia="en-GB"/>
              </w:rPr>
              <w:t>College</w:t>
            </w:r>
            <w:r w:rsidR="00D60950" w:rsidRPr="000A7420">
              <w:rPr>
                <w:rFonts w:ascii="Arial" w:eastAsia="Times New Roman" w:hAnsi="Arial" w:cs="Arial"/>
                <w:sz w:val="22"/>
                <w:szCs w:val="22"/>
                <w:lang w:val="en-GB" w:eastAsia="en-GB"/>
              </w:rPr>
              <w:t xml:space="preserve"> </w:t>
            </w:r>
            <w:r w:rsidRPr="000A7420">
              <w:rPr>
                <w:rFonts w:ascii="Arial" w:eastAsia="Times New Roman" w:hAnsi="Arial" w:cs="Arial"/>
                <w:sz w:val="22"/>
                <w:szCs w:val="22"/>
                <w:lang w:val="en-GB" w:eastAsia="en-GB"/>
              </w:rPr>
              <w:t xml:space="preserve">goals and targets. </w:t>
            </w:r>
          </w:p>
          <w:p w14:paraId="43790AA8" w14:textId="5A8E42CB" w:rsidR="000A7420" w:rsidRPr="000A7420" w:rsidRDefault="000A7420" w:rsidP="000A7420">
            <w:pPr>
              <w:rPr>
                <w:rFonts w:ascii="Arial" w:eastAsia="Times New Roman" w:hAnsi="Arial" w:cs="Arial"/>
                <w:sz w:val="22"/>
                <w:szCs w:val="22"/>
                <w:lang w:val="en-GB" w:eastAsia="en-GB"/>
              </w:rPr>
            </w:pPr>
          </w:p>
          <w:p w14:paraId="159A970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The use of student feedback to inform curriculum design and development. </w:t>
            </w:r>
          </w:p>
          <w:p w14:paraId="66A12376" w14:textId="77777777" w:rsidR="000A7420" w:rsidRPr="000A7420" w:rsidRDefault="000A7420" w:rsidP="000A7420">
            <w:pPr>
              <w:rPr>
                <w:rFonts w:ascii="Arial" w:eastAsia="Times New Roman" w:hAnsi="Arial" w:cs="Arial"/>
                <w:sz w:val="22"/>
                <w:szCs w:val="22"/>
                <w:lang w:val="en-GB" w:eastAsia="en-GB"/>
              </w:rPr>
            </w:pPr>
          </w:p>
          <w:p w14:paraId="4EDA54F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How assessment tasks are designed and agreed and processes for marking and moderation. </w:t>
            </w:r>
          </w:p>
          <w:p w14:paraId="28FB2FB3" w14:textId="77777777" w:rsidR="000A7420" w:rsidRPr="000A7420" w:rsidRDefault="000A7420" w:rsidP="000A7420">
            <w:pPr>
              <w:rPr>
                <w:rFonts w:ascii="Arial" w:eastAsia="Times New Roman" w:hAnsi="Arial" w:cs="Arial"/>
                <w:sz w:val="22"/>
                <w:szCs w:val="22"/>
                <w:lang w:val="en-GB" w:eastAsia="en-GB"/>
              </w:rPr>
            </w:pPr>
          </w:p>
          <w:p w14:paraId="4761ABEF"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How feedback on assessment is provided to students. </w:t>
            </w:r>
          </w:p>
          <w:p w14:paraId="090DDBBA" w14:textId="77777777" w:rsidR="000A7420" w:rsidRPr="000A7420" w:rsidRDefault="000A7420" w:rsidP="000A7420">
            <w:pPr>
              <w:rPr>
                <w:rFonts w:ascii="Arial" w:eastAsia="Times New Roman" w:hAnsi="Arial" w:cs="Arial"/>
                <w:sz w:val="22"/>
                <w:szCs w:val="22"/>
                <w:lang w:val="en-GB" w:eastAsia="en-GB"/>
              </w:rPr>
            </w:pPr>
          </w:p>
          <w:p w14:paraId="73B3114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Programme Design </w:t>
            </w:r>
          </w:p>
          <w:p w14:paraId="37AA1500" w14:textId="77777777" w:rsidR="000A7420" w:rsidRPr="000A7420" w:rsidRDefault="000A7420" w:rsidP="000A7420">
            <w:pPr>
              <w:numPr>
                <w:ilvl w:val="0"/>
                <w:numId w:val="40"/>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modernising and enhancing the curricula, good curriculum design</w:t>
            </w:r>
          </w:p>
          <w:p w14:paraId="12F47CF1" w14:textId="77777777" w:rsidR="000A7420" w:rsidRPr="000A7420" w:rsidRDefault="000A7420" w:rsidP="000A7420">
            <w:pPr>
              <w:numPr>
                <w:ilvl w:val="0"/>
                <w:numId w:val="40"/>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ensuring cohesive curricula </w:t>
            </w:r>
          </w:p>
          <w:p w14:paraId="4869D828" w14:textId="77777777" w:rsidR="000A7420" w:rsidRPr="000A7420" w:rsidRDefault="000A7420" w:rsidP="000A7420">
            <w:pPr>
              <w:numPr>
                <w:ilvl w:val="0"/>
                <w:numId w:val="40"/>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curriculum team reviewing programmes on a regular basis</w:t>
            </w:r>
          </w:p>
          <w:p w14:paraId="1F964FA0" w14:textId="77777777" w:rsidR="000A7420" w:rsidRPr="000A7420" w:rsidRDefault="000A7420" w:rsidP="000A7420">
            <w:pPr>
              <w:numPr>
                <w:ilvl w:val="0"/>
                <w:numId w:val="40"/>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integration of digital technologies in curriculum design</w:t>
            </w:r>
          </w:p>
          <w:p w14:paraId="64795F7A" w14:textId="77777777" w:rsidR="000A7420" w:rsidRPr="000A7420" w:rsidRDefault="000A7420" w:rsidP="000A7420">
            <w:pPr>
              <w:numPr>
                <w:ilvl w:val="0"/>
                <w:numId w:val="40"/>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sufficient appropriately and qualified staff</w:t>
            </w:r>
          </w:p>
          <w:p w14:paraId="1F50A78F" w14:textId="77777777" w:rsidR="000A7420" w:rsidRPr="000A7420" w:rsidRDefault="000A7420" w:rsidP="000A7420">
            <w:pPr>
              <w:numPr>
                <w:ilvl w:val="0"/>
                <w:numId w:val="40"/>
              </w:numPr>
              <w:ind w:left="556" w:hanging="425"/>
              <w:rPr>
                <w:rFonts w:ascii="Arial" w:eastAsia="Times New Roman" w:hAnsi="Arial" w:cs="Arial"/>
                <w:sz w:val="22"/>
                <w:szCs w:val="22"/>
                <w:lang w:val="en-GB" w:eastAsia="en-GB"/>
              </w:rPr>
            </w:pPr>
            <w:proofErr w:type="gramStart"/>
            <w:r w:rsidRPr="000A7420">
              <w:rPr>
                <w:rFonts w:ascii="Arial" w:eastAsia="Times New Roman" w:hAnsi="Arial" w:cs="Arial"/>
                <w:sz w:val="22"/>
                <w:szCs w:val="22"/>
                <w:lang w:val="en-GB" w:eastAsia="en-GB"/>
              </w:rPr>
              <w:t>sufficient</w:t>
            </w:r>
            <w:proofErr w:type="gramEnd"/>
            <w:r w:rsidRPr="000A7420">
              <w:rPr>
                <w:rFonts w:ascii="Arial" w:eastAsia="Times New Roman" w:hAnsi="Arial" w:cs="Arial"/>
                <w:sz w:val="22"/>
                <w:szCs w:val="22"/>
                <w:lang w:val="en-GB" w:eastAsia="en-GB"/>
              </w:rPr>
              <w:t xml:space="preserve"> facilities and learning resources.</w:t>
            </w:r>
          </w:p>
          <w:p w14:paraId="7438E36D" w14:textId="77777777" w:rsidR="000A7420" w:rsidRPr="000A7420" w:rsidRDefault="000A7420" w:rsidP="000A7420">
            <w:pPr>
              <w:rPr>
                <w:rFonts w:ascii="Arial" w:eastAsia="Times New Roman" w:hAnsi="Arial" w:cs="Arial"/>
                <w:sz w:val="22"/>
                <w:szCs w:val="22"/>
                <w:lang w:val="en-GB" w:eastAsia="en-GB"/>
              </w:rPr>
            </w:pPr>
          </w:p>
          <w:p w14:paraId="4579BB9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Assessment and Feedback</w:t>
            </w:r>
          </w:p>
          <w:p w14:paraId="6A1D83F6" w14:textId="77777777" w:rsidR="000A7420" w:rsidRPr="000A7420" w:rsidRDefault="000A7420" w:rsidP="000A7420">
            <w:pPr>
              <w:numPr>
                <w:ilvl w:val="0"/>
                <w:numId w:val="41"/>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clear assessment and marking criteria at all levels</w:t>
            </w:r>
          </w:p>
          <w:p w14:paraId="095C6FDA" w14:textId="77777777" w:rsidR="000A7420" w:rsidRPr="000A7420" w:rsidRDefault="000A7420" w:rsidP="000A7420">
            <w:pPr>
              <w:numPr>
                <w:ilvl w:val="0"/>
                <w:numId w:val="41"/>
              </w:numPr>
              <w:ind w:left="556" w:hanging="425"/>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assessment aligned with the learning objectives.</w:t>
            </w:r>
          </w:p>
          <w:p w14:paraId="3A3BBEDC" w14:textId="77777777" w:rsidR="000A7420" w:rsidRPr="000A7420" w:rsidRDefault="000A7420" w:rsidP="000A7420">
            <w:pPr>
              <w:rPr>
                <w:rFonts w:ascii="Arial" w:eastAsia="Times New Roman" w:hAnsi="Arial" w:cs="Arial"/>
                <w:sz w:val="22"/>
                <w:szCs w:val="22"/>
                <w:lang w:val="en-GB" w:eastAsia="en-GB"/>
              </w:rPr>
            </w:pPr>
          </w:p>
          <w:p w14:paraId="3463C3FB" w14:textId="77777777"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awareness of receiving feedback.</w:t>
            </w:r>
          </w:p>
          <w:p w14:paraId="15448A78" w14:textId="77777777" w:rsidR="00BE725F" w:rsidRDefault="00BE725F" w:rsidP="000A7420">
            <w:pPr>
              <w:rPr>
                <w:rFonts w:ascii="Arial" w:eastAsia="Times New Roman" w:hAnsi="Arial" w:cs="Arial"/>
                <w:sz w:val="22"/>
                <w:szCs w:val="22"/>
                <w:lang w:val="en-GB" w:eastAsia="en-GB"/>
              </w:rPr>
            </w:pPr>
          </w:p>
          <w:p w14:paraId="5DE663E0" w14:textId="77777777" w:rsidR="00BE725F" w:rsidRDefault="00BE725F" w:rsidP="000A7420">
            <w:pPr>
              <w:rPr>
                <w:rFonts w:ascii="Arial" w:eastAsia="Times New Roman" w:hAnsi="Arial" w:cs="Arial"/>
                <w:sz w:val="22"/>
                <w:szCs w:val="22"/>
                <w:lang w:val="en-GB" w:eastAsia="en-GB"/>
              </w:rPr>
            </w:pPr>
          </w:p>
          <w:p w14:paraId="7825DF87" w14:textId="77777777" w:rsidR="00BE725F" w:rsidRDefault="00BE725F" w:rsidP="000A7420">
            <w:pPr>
              <w:rPr>
                <w:rFonts w:ascii="Arial" w:eastAsia="Times New Roman" w:hAnsi="Arial" w:cs="Arial"/>
                <w:sz w:val="22"/>
                <w:szCs w:val="22"/>
                <w:lang w:val="en-GB" w:eastAsia="en-GB"/>
              </w:rPr>
            </w:pPr>
          </w:p>
          <w:p w14:paraId="341CA650" w14:textId="77777777" w:rsidR="00BE725F" w:rsidRDefault="00BE725F" w:rsidP="000A7420">
            <w:pPr>
              <w:rPr>
                <w:rFonts w:ascii="Arial" w:eastAsia="Times New Roman" w:hAnsi="Arial" w:cs="Arial"/>
                <w:sz w:val="22"/>
                <w:szCs w:val="22"/>
                <w:lang w:val="en-GB" w:eastAsia="en-GB"/>
              </w:rPr>
            </w:pPr>
          </w:p>
          <w:p w14:paraId="3A0175B5" w14:textId="77777777" w:rsidR="00BE725F" w:rsidRDefault="00BE725F" w:rsidP="000A7420">
            <w:pPr>
              <w:rPr>
                <w:rFonts w:ascii="Arial" w:eastAsia="Times New Roman" w:hAnsi="Arial" w:cs="Arial"/>
                <w:sz w:val="22"/>
                <w:szCs w:val="22"/>
                <w:lang w:val="en-GB" w:eastAsia="en-GB"/>
              </w:rPr>
            </w:pPr>
          </w:p>
          <w:p w14:paraId="1BADFDEB" w14:textId="77777777" w:rsidR="00BE725F" w:rsidRDefault="00BE725F" w:rsidP="000A7420">
            <w:pPr>
              <w:rPr>
                <w:rFonts w:ascii="Arial" w:eastAsia="Times New Roman" w:hAnsi="Arial" w:cs="Arial"/>
                <w:sz w:val="22"/>
                <w:szCs w:val="22"/>
                <w:lang w:val="en-GB" w:eastAsia="en-GB"/>
              </w:rPr>
            </w:pPr>
          </w:p>
          <w:p w14:paraId="19B2C2E2" w14:textId="77777777" w:rsidR="00BE725F" w:rsidRDefault="00BE725F" w:rsidP="000A7420">
            <w:pPr>
              <w:rPr>
                <w:rFonts w:ascii="Arial" w:eastAsia="Times New Roman" w:hAnsi="Arial" w:cs="Arial"/>
                <w:sz w:val="22"/>
                <w:szCs w:val="22"/>
                <w:lang w:val="en-GB" w:eastAsia="en-GB"/>
              </w:rPr>
            </w:pPr>
          </w:p>
          <w:p w14:paraId="77DE1073" w14:textId="77777777" w:rsidR="00BE725F" w:rsidRDefault="00BE725F" w:rsidP="000A7420">
            <w:pPr>
              <w:rPr>
                <w:rFonts w:ascii="Arial" w:eastAsia="Times New Roman" w:hAnsi="Arial" w:cs="Arial"/>
                <w:sz w:val="22"/>
                <w:szCs w:val="22"/>
                <w:lang w:val="en-GB" w:eastAsia="en-GB"/>
              </w:rPr>
            </w:pPr>
          </w:p>
          <w:p w14:paraId="15EC64C8" w14:textId="77777777" w:rsidR="00BE725F" w:rsidRDefault="00BE725F" w:rsidP="000A7420">
            <w:pPr>
              <w:rPr>
                <w:rFonts w:ascii="Arial" w:eastAsia="Times New Roman" w:hAnsi="Arial" w:cs="Arial"/>
                <w:sz w:val="22"/>
                <w:szCs w:val="22"/>
                <w:lang w:val="en-GB" w:eastAsia="en-GB"/>
              </w:rPr>
            </w:pPr>
          </w:p>
          <w:p w14:paraId="2115CE66" w14:textId="0F4645B2" w:rsidR="00BE725F" w:rsidRPr="000A7420" w:rsidRDefault="00BE725F" w:rsidP="000A7420">
            <w:pPr>
              <w:rPr>
                <w:rFonts w:ascii="Arial" w:eastAsia="Times New Roman" w:hAnsi="Arial" w:cs="Arial"/>
                <w:sz w:val="22"/>
                <w:szCs w:val="22"/>
                <w:lang w:val="en-GB" w:eastAsia="en-GB"/>
              </w:rPr>
            </w:pPr>
          </w:p>
        </w:tc>
        <w:tc>
          <w:tcPr>
            <w:tcW w:w="4790" w:type="dxa"/>
            <w:shd w:val="clear" w:color="auto" w:fill="auto"/>
          </w:tcPr>
          <w:p w14:paraId="5C9BD5AD"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lastRenderedPageBreak/>
              <w:t>Programme and module specifications and planned changes.</w:t>
            </w:r>
          </w:p>
          <w:p w14:paraId="616137A5" w14:textId="77777777" w:rsidR="000A7420" w:rsidRPr="000A7420" w:rsidRDefault="000A7420" w:rsidP="000A7420">
            <w:pPr>
              <w:rPr>
                <w:rFonts w:ascii="Arial" w:eastAsia="Times New Roman" w:hAnsi="Arial" w:cs="Arial"/>
                <w:sz w:val="22"/>
                <w:szCs w:val="22"/>
                <w:lang w:val="en-GB" w:eastAsia="en-GB"/>
              </w:rPr>
            </w:pPr>
          </w:p>
          <w:p w14:paraId="69A0A11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Curriculum maps.</w:t>
            </w:r>
          </w:p>
          <w:p w14:paraId="524FC0C6" w14:textId="77777777" w:rsidR="000A7420" w:rsidRPr="000A7420" w:rsidRDefault="000A7420" w:rsidP="000A7420">
            <w:pPr>
              <w:rPr>
                <w:rFonts w:ascii="Arial" w:eastAsia="Times New Roman" w:hAnsi="Arial" w:cs="Arial"/>
                <w:sz w:val="22"/>
                <w:szCs w:val="22"/>
                <w:lang w:val="en-GB" w:eastAsia="en-GB"/>
              </w:rPr>
            </w:pPr>
          </w:p>
          <w:p w14:paraId="58A33D3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continuation and completion data.</w:t>
            </w:r>
          </w:p>
          <w:p w14:paraId="0970B6FC" w14:textId="77777777" w:rsidR="000A7420" w:rsidRPr="000A7420" w:rsidRDefault="000A7420" w:rsidP="000A7420">
            <w:pPr>
              <w:rPr>
                <w:rFonts w:ascii="Arial" w:eastAsia="Times New Roman" w:hAnsi="Arial" w:cs="Arial"/>
                <w:sz w:val="22"/>
                <w:szCs w:val="22"/>
                <w:lang w:val="en-GB" w:eastAsia="en-GB"/>
              </w:rPr>
            </w:pPr>
          </w:p>
          <w:p w14:paraId="44289E0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Programme Committee minutes.</w:t>
            </w:r>
          </w:p>
          <w:p w14:paraId="6542C955" w14:textId="77777777" w:rsidR="000A7420" w:rsidRPr="000A7420" w:rsidRDefault="000A7420" w:rsidP="000A7420">
            <w:pPr>
              <w:rPr>
                <w:rFonts w:ascii="Arial" w:eastAsia="Times New Roman" w:hAnsi="Arial" w:cs="Arial"/>
                <w:sz w:val="22"/>
                <w:szCs w:val="22"/>
                <w:lang w:val="en-GB" w:eastAsia="en-GB"/>
              </w:rPr>
            </w:pPr>
          </w:p>
          <w:p w14:paraId="4E329F77"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Credit and Qualifications Framework.</w:t>
            </w:r>
          </w:p>
          <w:p w14:paraId="071C6D0E" w14:textId="77777777" w:rsidR="000A7420" w:rsidRPr="000A7420" w:rsidRDefault="000A7420" w:rsidP="000A7420">
            <w:pPr>
              <w:rPr>
                <w:rFonts w:ascii="Arial" w:eastAsia="Times New Roman" w:hAnsi="Arial" w:cs="Arial"/>
                <w:sz w:val="22"/>
                <w:szCs w:val="22"/>
                <w:lang w:val="en-GB" w:eastAsia="en-GB"/>
              </w:rPr>
            </w:pPr>
          </w:p>
          <w:p w14:paraId="689056E0" w14:textId="6840A4E6"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UK Subject </w:t>
            </w:r>
            <w:r w:rsidR="00E9664B">
              <w:rPr>
                <w:rFonts w:ascii="Arial" w:eastAsia="Times New Roman" w:hAnsi="Arial" w:cs="Arial"/>
                <w:sz w:val="22"/>
                <w:szCs w:val="22"/>
                <w:lang w:val="en-GB" w:eastAsia="en-GB"/>
              </w:rPr>
              <w:t xml:space="preserve">Benchmark Statements.    </w:t>
            </w:r>
          </w:p>
          <w:p w14:paraId="0461B056" w14:textId="77777777" w:rsidR="000A7420" w:rsidRPr="000A7420" w:rsidRDefault="000A7420" w:rsidP="000A7420">
            <w:pPr>
              <w:rPr>
                <w:rFonts w:ascii="Arial" w:eastAsia="Times New Roman" w:hAnsi="Arial" w:cs="Arial"/>
                <w:sz w:val="22"/>
                <w:szCs w:val="22"/>
                <w:lang w:val="en-GB" w:eastAsia="en-GB"/>
              </w:rPr>
            </w:pPr>
          </w:p>
          <w:p w14:paraId="32B6885E"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Staff list</w:t>
            </w:r>
          </w:p>
          <w:p w14:paraId="1F9A4FAC" w14:textId="77777777" w:rsidR="000A7420" w:rsidRPr="000A7420" w:rsidRDefault="000A7420" w:rsidP="000A7420">
            <w:pPr>
              <w:rPr>
                <w:rFonts w:ascii="Arial" w:eastAsia="Times New Roman" w:hAnsi="Arial" w:cs="Arial"/>
                <w:sz w:val="22"/>
                <w:szCs w:val="22"/>
                <w:lang w:val="en-GB" w:eastAsia="en-GB"/>
              </w:rPr>
            </w:pPr>
          </w:p>
          <w:p w14:paraId="7DEF44EF" w14:textId="77777777" w:rsidR="000A7420" w:rsidRPr="000A7420" w:rsidRDefault="000A7420" w:rsidP="000A7420">
            <w:pPr>
              <w:rPr>
                <w:rFonts w:ascii="Arial" w:eastAsia="Times New Roman" w:hAnsi="Arial" w:cs="Arial"/>
                <w:sz w:val="22"/>
                <w:szCs w:val="22"/>
                <w:lang w:val="en-GB" w:eastAsia="en-GB"/>
              </w:rPr>
            </w:pPr>
          </w:p>
          <w:p w14:paraId="5F3481A7"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29E6973B" w14:textId="77777777" w:rsidTr="00DB7111">
        <w:tc>
          <w:tcPr>
            <w:tcW w:w="4264" w:type="dxa"/>
            <w:shd w:val="clear" w:color="auto" w:fill="auto"/>
          </w:tcPr>
          <w:p w14:paraId="5D254D08" w14:textId="112E1DD9"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lastRenderedPageBreak/>
              <w:t>3. Admissions and Recruitment – there is a market for the programmes, the programmes are able to recruit a sufficient number of suitably qualified students from a diverse range of backgrounds and are recruiting to target.</w:t>
            </w:r>
          </w:p>
          <w:p w14:paraId="313BCC79" w14:textId="77777777" w:rsidR="003079B9" w:rsidRPr="000A7420" w:rsidRDefault="003079B9" w:rsidP="000A7420">
            <w:pPr>
              <w:rPr>
                <w:rFonts w:ascii="Arial" w:eastAsia="Times New Roman" w:hAnsi="Arial" w:cs="Arial"/>
                <w:sz w:val="22"/>
                <w:szCs w:val="22"/>
                <w:lang w:val="en-GB" w:eastAsia="en-GB"/>
              </w:rPr>
            </w:pPr>
          </w:p>
          <w:p w14:paraId="36235222" w14:textId="77777777" w:rsidR="000A7420" w:rsidRDefault="003079B9" w:rsidP="000A7420">
            <w:pPr>
              <w:rPr>
                <w:rFonts w:ascii="Arial" w:eastAsia="Times New Roman" w:hAnsi="Arial" w:cs="Arial"/>
                <w:i/>
                <w:sz w:val="22"/>
                <w:szCs w:val="22"/>
                <w:lang w:val="en-GB" w:eastAsia="en-GB"/>
              </w:rPr>
            </w:pPr>
            <w:r w:rsidRPr="003079B9">
              <w:rPr>
                <w:rFonts w:ascii="Arial" w:eastAsia="Times New Roman" w:hAnsi="Arial" w:cs="Arial"/>
                <w:b/>
                <w:i/>
                <w:sz w:val="22"/>
                <w:szCs w:val="22"/>
                <w:lang w:val="en-GB" w:eastAsia="en-GB"/>
              </w:rPr>
              <w:t>Note</w:t>
            </w:r>
            <w:r w:rsidRPr="003079B9">
              <w:rPr>
                <w:rFonts w:ascii="Arial" w:eastAsia="Times New Roman" w:hAnsi="Arial" w:cs="Arial"/>
                <w:i/>
                <w:sz w:val="22"/>
                <w:szCs w:val="22"/>
                <w:lang w:val="en-GB" w:eastAsia="en-GB"/>
              </w:rPr>
              <w:t xml:space="preserve"> that the University’s KPI target is an average tariff score of 322 for young first time degree students, based on qualifications included in the UCAS tariff and Level 3 qualifications in the National Qualifications Framework.</w:t>
            </w:r>
          </w:p>
          <w:p w14:paraId="7B09078A" w14:textId="49A766E6" w:rsidR="003079B9" w:rsidRPr="003079B9" w:rsidRDefault="003079B9" w:rsidP="000A7420">
            <w:pPr>
              <w:rPr>
                <w:rFonts w:ascii="Arial" w:eastAsia="Times New Roman" w:hAnsi="Arial" w:cs="Arial"/>
                <w:i/>
                <w:sz w:val="22"/>
                <w:szCs w:val="22"/>
                <w:lang w:val="en-GB" w:eastAsia="en-GB"/>
              </w:rPr>
            </w:pPr>
          </w:p>
        </w:tc>
        <w:tc>
          <w:tcPr>
            <w:tcW w:w="4775" w:type="dxa"/>
            <w:shd w:val="clear" w:color="auto" w:fill="auto"/>
          </w:tcPr>
          <w:p w14:paraId="24733EF5" w14:textId="021DF989"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Data on recruitment patterns: have targets been met</w:t>
            </w:r>
            <w:r w:rsidR="00BE725F">
              <w:rPr>
                <w:rFonts w:ascii="Arial" w:eastAsia="Times New Roman" w:hAnsi="Arial" w:cs="Arial"/>
                <w:sz w:val="22"/>
                <w:szCs w:val="22"/>
                <w:lang w:val="en-GB" w:eastAsia="en-GB"/>
              </w:rPr>
              <w:t xml:space="preserve"> and how have they been met. Is</w:t>
            </w:r>
            <w:r w:rsidRPr="000A7420">
              <w:rPr>
                <w:rFonts w:ascii="Arial" w:eastAsia="Times New Roman" w:hAnsi="Arial" w:cs="Arial"/>
                <w:sz w:val="22"/>
                <w:szCs w:val="22"/>
                <w:lang w:val="en-GB" w:eastAsia="en-GB"/>
              </w:rPr>
              <w:t xml:space="preserve"> there an over-reliance on </w:t>
            </w:r>
            <w:r w:rsidR="00BE725F">
              <w:rPr>
                <w:rFonts w:ascii="Arial" w:eastAsia="Times New Roman" w:hAnsi="Arial" w:cs="Arial"/>
                <w:sz w:val="22"/>
                <w:szCs w:val="22"/>
                <w:lang w:val="en-GB" w:eastAsia="en-GB"/>
              </w:rPr>
              <w:t xml:space="preserve">recruitment through </w:t>
            </w:r>
            <w:r w:rsidRPr="000A7420">
              <w:rPr>
                <w:rFonts w:ascii="Arial" w:eastAsia="Times New Roman" w:hAnsi="Arial" w:cs="Arial"/>
                <w:sz w:val="22"/>
                <w:szCs w:val="22"/>
                <w:lang w:val="en-GB" w:eastAsia="en-GB"/>
              </w:rPr>
              <w:t>Clearing?</w:t>
            </w:r>
          </w:p>
          <w:p w14:paraId="7443005D" w14:textId="77777777" w:rsidR="000A7420" w:rsidRPr="000A7420" w:rsidRDefault="000A7420" w:rsidP="000A7420">
            <w:pPr>
              <w:rPr>
                <w:rFonts w:ascii="Arial" w:eastAsia="Times New Roman" w:hAnsi="Arial" w:cs="Arial"/>
                <w:sz w:val="22"/>
                <w:szCs w:val="22"/>
                <w:lang w:val="en-GB" w:eastAsia="en-GB"/>
              </w:rPr>
            </w:pPr>
          </w:p>
          <w:p w14:paraId="4971D4F0" w14:textId="39760729"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Over/under re</w:t>
            </w:r>
            <w:r w:rsidR="00BE725F">
              <w:rPr>
                <w:rFonts w:ascii="Arial" w:eastAsia="Times New Roman" w:hAnsi="Arial" w:cs="Arial"/>
                <w:sz w:val="22"/>
                <w:szCs w:val="22"/>
                <w:lang w:val="en-GB" w:eastAsia="en-GB"/>
              </w:rPr>
              <w:t>cruitment patterns, are there trends</w:t>
            </w:r>
            <w:r w:rsidRPr="000A7420">
              <w:rPr>
                <w:rFonts w:ascii="Arial" w:eastAsia="Times New Roman" w:hAnsi="Arial" w:cs="Arial"/>
                <w:sz w:val="22"/>
                <w:szCs w:val="22"/>
                <w:lang w:val="en-GB" w:eastAsia="en-GB"/>
              </w:rPr>
              <w:t xml:space="preserve"> that may suggest unplanned or unmanaged growth or contraction.</w:t>
            </w:r>
          </w:p>
          <w:p w14:paraId="7446B562" w14:textId="6C19FA91" w:rsidR="00BE725F" w:rsidRPr="00BE725F" w:rsidRDefault="00BE725F" w:rsidP="00BE725F">
            <w:pPr>
              <w:rPr>
                <w:rFonts w:ascii="Arial" w:eastAsia="Times New Roman" w:hAnsi="Arial" w:cs="Arial"/>
                <w:sz w:val="22"/>
                <w:szCs w:val="22"/>
                <w:lang w:val="en-GB" w:eastAsia="en-GB"/>
              </w:rPr>
            </w:pPr>
          </w:p>
          <w:p w14:paraId="57A95A66" w14:textId="27348FCE" w:rsidR="00BE725F" w:rsidRDefault="00BE725F" w:rsidP="00BE725F">
            <w:pPr>
              <w:rPr>
                <w:rFonts w:ascii="Arial" w:eastAsia="Times New Roman" w:hAnsi="Arial" w:cs="Arial"/>
                <w:sz w:val="22"/>
                <w:szCs w:val="22"/>
                <w:lang w:val="en-GB" w:eastAsia="en-GB"/>
              </w:rPr>
            </w:pPr>
            <w:r w:rsidRPr="00BE725F">
              <w:rPr>
                <w:rFonts w:ascii="Arial" w:eastAsia="Times New Roman" w:hAnsi="Arial" w:cs="Arial"/>
                <w:sz w:val="22"/>
                <w:szCs w:val="22"/>
                <w:lang w:val="en-GB" w:eastAsia="en-GB"/>
              </w:rPr>
              <w:t>•   Have entry grades changed over the last 3 years and what is the plan for the next 5 years?</w:t>
            </w:r>
          </w:p>
          <w:p w14:paraId="267DA1C9" w14:textId="77777777" w:rsidR="00BE725F" w:rsidRPr="00BE725F" w:rsidRDefault="00BE725F" w:rsidP="00BE725F">
            <w:pPr>
              <w:rPr>
                <w:rFonts w:ascii="Arial" w:eastAsia="Times New Roman" w:hAnsi="Arial" w:cs="Arial"/>
                <w:sz w:val="22"/>
                <w:szCs w:val="22"/>
                <w:lang w:val="en-GB" w:eastAsia="en-GB"/>
              </w:rPr>
            </w:pPr>
          </w:p>
          <w:p w14:paraId="41515EC8" w14:textId="77777777" w:rsidR="00BE725F" w:rsidRDefault="00BE725F" w:rsidP="00BE725F">
            <w:pPr>
              <w:rPr>
                <w:rFonts w:ascii="Arial" w:eastAsia="Times New Roman" w:hAnsi="Arial" w:cs="Arial"/>
                <w:sz w:val="22"/>
                <w:szCs w:val="22"/>
                <w:lang w:val="en-GB" w:eastAsia="en-GB"/>
              </w:rPr>
            </w:pPr>
            <w:r w:rsidRPr="00BE725F">
              <w:rPr>
                <w:rFonts w:ascii="Arial" w:eastAsia="Times New Roman" w:hAnsi="Arial" w:cs="Arial"/>
                <w:sz w:val="22"/>
                <w:szCs w:val="22"/>
                <w:lang w:val="en-GB" w:eastAsia="en-GB"/>
              </w:rPr>
              <w:t>•   Has the student profile changed in the last 3 years - locally domiciled, first in family to attend HE and BAME characteristics?</w:t>
            </w:r>
          </w:p>
          <w:p w14:paraId="2F02DD6B" w14:textId="07AADF9E" w:rsidR="00BE725F" w:rsidRPr="000A7420" w:rsidRDefault="00BE725F" w:rsidP="00BE725F">
            <w:pPr>
              <w:rPr>
                <w:rFonts w:ascii="Arial" w:eastAsia="Times New Roman" w:hAnsi="Arial" w:cs="Arial"/>
                <w:sz w:val="22"/>
                <w:szCs w:val="22"/>
                <w:lang w:val="en-GB" w:eastAsia="en-GB"/>
              </w:rPr>
            </w:pPr>
          </w:p>
        </w:tc>
        <w:tc>
          <w:tcPr>
            <w:tcW w:w="4790" w:type="dxa"/>
            <w:shd w:val="clear" w:color="auto" w:fill="auto"/>
          </w:tcPr>
          <w:p w14:paraId="1BF530B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 Applications, offers and acceptances, including those for students with different characteristics.</w:t>
            </w:r>
          </w:p>
          <w:p w14:paraId="285B4E20" w14:textId="77777777" w:rsidR="000A7420" w:rsidRPr="000A7420" w:rsidRDefault="000A7420" w:rsidP="000A7420">
            <w:pPr>
              <w:rPr>
                <w:rFonts w:ascii="Arial" w:eastAsia="Times New Roman" w:hAnsi="Arial" w:cs="Arial"/>
                <w:sz w:val="22"/>
                <w:szCs w:val="22"/>
                <w:lang w:val="en-GB" w:eastAsia="en-GB"/>
              </w:rPr>
            </w:pPr>
          </w:p>
          <w:p w14:paraId="51D0F37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Changes in student entry requirements and the qualifications profile of students on entry.</w:t>
            </w:r>
          </w:p>
          <w:p w14:paraId="581843BD" w14:textId="77777777" w:rsidR="000A7420" w:rsidRPr="000A7420" w:rsidRDefault="000A7420" w:rsidP="000A7420">
            <w:pPr>
              <w:rPr>
                <w:rFonts w:ascii="Arial" w:eastAsia="Times New Roman" w:hAnsi="Arial" w:cs="Arial"/>
                <w:sz w:val="22"/>
                <w:szCs w:val="22"/>
                <w:lang w:val="en-GB" w:eastAsia="en-GB"/>
              </w:rPr>
            </w:pPr>
          </w:p>
          <w:p w14:paraId="35EB960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On-line Prospectus.</w:t>
            </w:r>
          </w:p>
        </w:tc>
      </w:tr>
      <w:tr w:rsidR="000A7420" w:rsidRPr="000A7420" w14:paraId="2D72D6FA" w14:textId="77777777" w:rsidTr="00DB7111">
        <w:tc>
          <w:tcPr>
            <w:tcW w:w="4264" w:type="dxa"/>
            <w:shd w:val="clear" w:color="auto" w:fill="auto"/>
          </w:tcPr>
          <w:p w14:paraId="59DCDCEB" w14:textId="77777777"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4. Students have a high degree of satisfaction with their programmes and student satisfaction is meeting University targets.</w:t>
            </w:r>
          </w:p>
          <w:p w14:paraId="1825C092" w14:textId="37A8810E" w:rsidR="003079B9" w:rsidRDefault="003079B9" w:rsidP="000A7420">
            <w:pPr>
              <w:rPr>
                <w:rFonts w:ascii="Arial" w:eastAsia="Times New Roman" w:hAnsi="Arial" w:cs="Arial"/>
                <w:sz w:val="22"/>
                <w:szCs w:val="22"/>
                <w:lang w:val="en-GB" w:eastAsia="en-GB"/>
              </w:rPr>
            </w:pPr>
          </w:p>
          <w:p w14:paraId="7F35B0B8" w14:textId="77777777" w:rsidR="003079B9" w:rsidRPr="003079B9" w:rsidRDefault="003079B9" w:rsidP="003079B9">
            <w:pPr>
              <w:rPr>
                <w:rFonts w:ascii="Arial" w:eastAsia="Times New Roman" w:hAnsi="Arial" w:cs="Arial"/>
                <w:i/>
                <w:sz w:val="22"/>
                <w:szCs w:val="22"/>
                <w:lang w:val="en-GB" w:eastAsia="en-GB"/>
              </w:rPr>
            </w:pPr>
            <w:r w:rsidRPr="003079B9">
              <w:rPr>
                <w:rFonts w:ascii="Arial" w:eastAsia="Times New Roman" w:hAnsi="Arial" w:cs="Arial"/>
                <w:b/>
                <w:i/>
                <w:sz w:val="22"/>
                <w:szCs w:val="22"/>
                <w:lang w:val="en-GB" w:eastAsia="en-GB"/>
              </w:rPr>
              <w:t>Note</w:t>
            </w:r>
            <w:r w:rsidRPr="003079B9">
              <w:rPr>
                <w:rFonts w:ascii="Arial" w:eastAsia="Times New Roman" w:hAnsi="Arial" w:cs="Arial"/>
                <w:i/>
                <w:sz w:val="22"/>
                <w:szCs w:val="22"/>
                <w:lang w:val="en-GB" w:eastAsia="en-GB"/>
              </w:rPr>
              <w:t xml:space="preserve"> that the University’s KPI targets for the University UG Pulse Surveys (to commence for second and final year students from October 2019) is 90% satisfaction.</w:t>
            </w:r>
          </w:p>
          <w:p w14:paraId="354AAC21" w14:textId="02D9B2C1" w:rsidR="003079B9" w:rsidRDefault="003079B9" w:rsidP="000A7420">
            <w:pPr>
              <w:rPr>
                <w:rFonts w:ascii="Arial" w:eastAsia="Times New Roman" w:hAnsi="Arial" w:cs="Arial"/>
                <w:i/>
                <w:sz w:val="22"/>
                <w:szCs w:val="22"/>
                <w:lang w:val="en-GB" w:eastAsia="en-GB"/>
              </w:rPr>
            </w:pPr>
            <w:r w:rsidRPr="003079B9">
              <w:rPr>
                <w:rFonts w:ascii="Arial" w:eastAsia="Times New Roman" w:hAnsi="Arial" w:cs="Arial"/>
                <w:i/>
                <w:sz w:val="22"/>
                <w:szCs w:val="22"/>
                <w:lang w:val="en-GB" w:eastAsia="en-GB"/>
              </w:rPr>
              <w:t>The NSS target is 90% satisfaction with ‘Teaching on my course’ and 90% Student Satisfaction overall.</w:t>
            </w:r>
          </w:p>
          <w:p w14:paraId="74AB373B" w14:textId="77777777" w:rsidR="001F2BB6" w:rsidRDefault="001F2BB6" w:rsidP="000A7420">
            <w:pPr>
              <w:rPr>
                <w:rFonts w:ascii="Arial" w:eastAsia="Times New Roman" w:hAnsi="Arial" w:cs="Arial"/>
                <w:sz w:val="22"/>
                <w:szCs w:val="22"/>
                <w:lang w:val="en-GB" w:eastAsia="en-GB"/>
              </w:rPr>
            </w:pPr>
          </w:p>
          <w:p w14:paraId="5B4ECC42" w14:textId="77777777" w:rsidR="003079B9" w:rsidRDefault="003079B9" w:rsidP="000A7420">
            <w:pPr>
              <w:rPr>
                <w:rFonts w:ascii="Arial" w:eastAsia="Times New Roman" w:hAnsi="Arial" w:cs="Arial"/>
                <w:i/>
                <w:sz w:val="22"/>
                <w:szCs w:val="22"/>
                <w:lang w:val="en-GB" w:eastAsia="en-GB"/>
              </w:rPr>
            </w:pPr>
            <w:r w:rsidRPr="003079B9">
              <w:rPr>
                <w:rFonts w:ascii="Arial" w:eastAsia="Times New Roman" w:hAnsi="Arial" w:cs="Arial"/>
                <w:b/>
                <w:i/>
                <w:sz w:val="22"/>
                <w:szCs w:val="22"/>
                <w:lang w:val="en-GB" w:eastAsia="en-GB"/>
              </w:rPr>
              <w:t>Note</w:t>
            </w:r>
            <w:r w:rsidRPr="003079B9">
              <w:rPr>
                <w:rFonts w:ascii="Arial" w:eastAsia="Times New Roman" w:hAnsi="Arial" w:cs="Arial"/>
                <w:i/>
                <w:sz w:val="22"/>
                <w:szCs w:val="22"/>
                <w:lang w:val="en-GB" w:eastAsia="en-GB"/>
              </w:rPr>
              <w:t xml:space="preserve"> that the University’s KPI target for the University PGT Pulse Student </w:t>
            </w:r>
            <w:r w:rsidRPr="003079B9">
              <w:rPr>
                <w:rFonts w:ascii="Arial" w:eastAsia="Times New Roman" w:hAnsi="Arial" w:cs="Arial"/>
                <w:i/>
                <w:sz w:val="22"/>
                <w:szCs w:val="22"/>
                <w:lang w:val="en-GB" w:eastAsia="en-GB"/>
              </w:rPr>
              <w:lastRenderedPageBreak/>
              <w:t>Survey, to commence January 2020, is ‘Upper Quartile’, and the KPI for the national Postgraduate Taught Student Experience (PTES) survey is Upper Quartile for ‘Satisfaction with my course’</w:t>
            </w:r>
          </w:p>
          <w:p w14:paraId="422D57D2" w14:textId="77777777" w:rsidR="003079B9" w:rsidRDefault="003079B9" w:rsidP="000A7420">
            <w:pPr>
              <w:rPr>
                <w:rFonts w:ascii="Arial" w:eastAsia="Times New Roman" w:hAnsi="Arial" w:cs="Arial"/>
                <w:i/>
                <w:sz w:val="22"/>
                <w:szCs w:val="22"/>
                <w:lang w:val="en-GB" w:eastAsia="en-GB"/>
              </w:rPr>
            </w:pPr>
          </w:p>
          <w:p w14:paraId="0E44775F" w14:textId="08A5229B" w:rsidR="00B60F74" w:rsidRPr="003079B9" w:rsidRDefault="00B60F74" w:rsidP="000A7420">
            <w:pPr>
              <w:rPr>
                <w:rFonts w:ascii="Arial" w:eastAsia="Times New Roman" w:hAnsi="Arial" w:cs="Arial"/>
                <w:i/>
                <w:sz w:val="22"/>
                <w:szCs w:val="22"/>
                <w:lang w:val="en-GB" w:eastAsia="en-GB"/>
              </w:rPr>
            </w:pPr>
          </w:p>
        </w:tc>
        <w:tc>
          <w:tcPr>
            <w:tcW w:w="4775" w:type="dxa"/>
            <w:shd w:val="clear" w:color="auto" w:fill="auto"/>
          </w:tcPr>
          <w:p w14:paraId="73A42F2E"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lastRenderedPageBreak/>
              <w:t>The number, nature and pattern of any upheld complaints to the OIA.</w:t>
            </w:r>
          </w:p>
          <w:p w14:paraId="7CB2F656" w14:textId="77777777" w:rsidR="000A7420" w:rsidRPr="000A7420" w:rsidRDefault="000A7420" w:rsidP="000A7420">
            <w:pPr>
              <w:rPr>
                <w:rFonts w:ascii="Arial" w:eastAsia="Times New Roman" w:hAnsi="Arial" w:cs="Arial"/>
                <w:sz w:val="22"/>
                <w:szCs w:val="22"/>
                <w:lang w:val="en-GB" w:eastAsia="en-GB"/>
              </w:rPr>
            </w:pPr>
          </w:p>
          <w:p w14:paraId="78A1408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number, nature and pattern of any upheld complaints to the University.</w:t>
            </w:r>
          </w:p>
        </w:tc>
        <w:tc>
          <w:tcPr>
            <w:tcW w:w="4790" w:type="dxa"/>
            <w:shd w:val="clear" w:color="auto" w:fill="auto"/>
          </w:tcPr>
          <w:p w14:paraId="5D3605B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National Student Survey (NSS) /Postgraduate Taught Experience Survey (PTES).</w:t>
            </w:r>
          </w:p>
          <w:p w14:paraId="7C8602A3" w14:textId="77777777" w:rsidR="000A7420" w:rsidRPr="000A7420" w:rsidRDefault="000A7420" w:rsidP="000A7420">
            <w:pPr>
              <w:rPr>
                <w:rFonts w:ascii="Arial" w:eastAsia="Times New Roman" w:hAnsi="Arial" w:cs="Arial"/>
                <w:sz w:val="22"/>
                <w:szCs w:val="22"/>
                <w:lang w:val="en-GB" w:eastAsia="en-GB"/>
              </w:rPr>
            </w:pPr>
          </w:p>
          <w:p w14:paraId="3C201A2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Quality Team student questionnaire to qualifying year students.</w:t>
            </w:r>
          </w:p>
          <w:p w14:paraId="36983C96" w14:textId="77777777" w:rsidR="000A7420" w:rsidRPr="000A7420" w:rsidRDefault="000A7420" w:rsidP="000A7420">
            <w:pPr>
              <w:rPr>
                <w:rFonts w:ascii="Arial" w:eastAsia="Times New Roman" w:hAnsi="Arial" w:cs="Arial"/>
                <w:sz w:val="22"/>
                <w:szCs w:val="22"/>
                <w:lang w:val="en-GB" w:eastAsia="en-GB"/>
              </w:rPr>
            </w:pPr>
          </w:p>
          <w:p w14:paraId="095907F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Student staff committee minutes. </w:t>
            </w:r>
          </w:p>
          <w:p w14:paraId="3793F895" w14:textId="77777777" w:rsidR="000A7420" w:rsidRPr="000A7420" w:rsidRDefault="000A7420" w:rsidP="000A7420">
            <w:pPr>
              <w:rPr>
                <w:rFonts w:ascii="Arial" w:eastAsia="Times New Roman" w:hAnsi="Arial" w:cs="Arial"/>
                <w:sz w:val="22"/>
                <w:szCs w:val="22"/>
                <w:lang w:val="en-GB" w:eastAsia="en-GB"/>
              </w:rPr>
            </w:pPr>
          </w:p>
          <w:p w14:paraId="42B44226"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complaints to the University and OIA that have been upheld.</w:t>
            </w:r>
          </w:p>
          <w:p w14:paraId="185A735D" w14:textId="77777777" w:rsidR="000A7420" w:rsidRPr="000A7420" w:rsidRDefault="000A7420" w:rsidP="000A7420">
            <w:pPr>
              <w:rPr>
                <w:rFonts w:ascii="Arial" w:eastAsia="Times New Roman" w:hAnsi="Arial" w:cs="Arial"/>
                <w:sz w:val="22"/>
                <w:szCs w:val="22"/>
                <w:lang w:val="en-GB" w:eastAsia="en-GB"/>
              </w:rPr>
            </w:pPr>
          </w:p>
          <w:p w14:paraId="113B5D31"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7F20A7C0" w14:textId="77777777" w:rsidTr="00DB7111">
        <w:tc>
          <w:tcPr>
            <w:tcW w:w="4264" w:type="dxa"/>
            <w:shd w:val="clear" w:color="auto" w:fill="auto"/>
          </w:tcPr>
          <w:p w14:paraId="29ADF4D0" w14:textId="0D879691" w:rsidR="000A7420" w:rsidRPr="000A7420" w:rsidRDefault="00DD592C"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5. The subject area </w:t>
            </w:r>
            <w:r w:rsidR="000A7420" w:rsidRPr="000A7420">
              <w:rPr>
                <w:rFonts w:ascii="Arial" w:eastAsia="Times New Roman" w:hAnsi="Arial" w:cs="Arial"/>
                <w:sz w:val="22"/>
                <w:szCs w:val="22"/>
                <w:lang w:val="en-GB" w:eastAsia="en-GB"/>
              </w:rPr>
              <w:t xml:space="preserve">is responsive to </w:t>
            </w:r>
            <w:r>
              <w:rPr>
                <w:rFonts w:ascii="Arial" w:eastAsia="Times New Roman" w:hAnsi="Arial" w:cs="Arial"/>
                <w:sz w:val="22"/>
                <w:szCs w:val="22"/>
                <w:lang w:val="en-GB" w:eastAsia="en-GB"/>
              </w:rPr>
              <w:t>feedback from students and other stakeholders</w:t>
            </w:r>
            <w:r w:rsidR="000A7420" w:rsidRPr="000A7420">
              <w:rPr>
                <w:rFonts w:ascii="Arial" w:eastAsia="Times New Roman" w:hAnsi="Arial" w:cs="Arial"/>
                <w:sz w:val="22"/>
                <w:szCs w:val="22"/>
                <w:lang w:val="en-GB" w:eastAsia="en-GB"/>
              </w:rPr>
              <w:t>.</w:t>
            </w:r>
          </w:p>
        </w:tc>
        <w:tc>
          <w:tcPr>
            <w:tcW w:w="4775" w:type="dxa"/>
            <w:shd w:val="clear" w:color="auto" w:fill="auto"/>
          </w:tcPr>
          <w:p w14:paraId="119587B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How feedback is gathered and responded to.</w:t>
            </w:r>
          </w:p>
          <w:p w14:paraId="3083204A" w14:textId="77777777" w:rsidR="000A7420" w:rsidRPr="000A7420" w:rsidRDefault="000A7420" w:rsidP="000A7420">
            <w:pPr>
              <w:rPr>
                <w:rFonts w:ascii="Arial" w:eastAsia="Times New Roman" w:hAnsi="Arial" w:cs="Arial"/>
                <w:sz w:val="22"/>
                <w:szCs w:val="22"/>
                <w:lang w:val="en-GB" w:eastAsia="en-GB"/>
              </w:rPr>
            </w:pPr>
          </w:p>
          <w:p w14:paraId="317A76F3"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Use of feedback in the enhancement of programmes. </w:t>
            </w:r>
          </w:p>
        </w:tc>
        <w:tc>
          <w:tcPr>
            <w:tcW w:w="4790" w:type="dxa"/>
            <w:shd w:val="clear" w:color="auto" w:fill="auto"/>
          </w:tcPr>
          <w:p w14:paraId="4232075E" w14:textId="77777777" w:rsidR="000A7420" w:rsidRPr="000A7420" w:rsidRDefault="000A7420" w:rsidP="000A7420">
            <w:pPr>
              <w:rPr>
                <w:rFonts w:ascii="Arial" w:eastAsia="Times New Roman" w:hAnsi="Arial" w:cs="Arial"/>
                <w:sz w:val="22"/>
                <w:szCs w:val="22"/>
                <w:lang w:val="en-GB" w:eastAsia="en-GB"/>
              </w:rPr>
            </w:pPr>
          </w:p>
          <w:p w14:paraId="145178BE"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External examiners’ reports and responses.</w:t>
            </w:r>
          </w:p>
          <w:p w14:paraId="1491D177" w14:textId="77777777" w:rsidR="000A7420" w:rsidRPr="000A7420" w:rsidRDefault="000A7420" w:rsidP="000A7420">
            <w:pPr>
              <w:rPr>
                <w:rFonts w:ascii="Arial" w:eastAsia="Times New Roman" w:hAnsi="Arial" w:cs="Arial"/>
                <w:sz w:val="22"/>
                <w:szCs w:val="22"/>
                <w:lang w:val="en-GB" w:eastAsia="en-GB"/>
              </w:rPr>
            </w:pPr>
          </w:p>
          <w:p w14:paraId="391D7DCD"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Any feedback from employers, placement providers, collaborative partners, professional bodies or alumni.</w:t>
            </w:r>
          </w:p>
          <w:p w14:paraId="3B6FE476" w14:textId="77777777" w:rsidR="000A7420" w:rsidRPr="000A7420" w:rsidRDefault="000A7420" w:rsidP="000A7420">
            <w:pPr>
              <w:rPr>
                <w:rFonts w:ascii="Arial" w:eastAsia="Times New Roman" w:hAnsi="Arial" w:cs="Arial"/>
                <w:sz w:val="22"/>
                <w:szCs w:val="22"/>
                <w:lang w:val="en-GB" w:eastAsia="en-GB"/>
              </w:rPr>
            </w:pPr>
          </w:p>
          <w:p w14:paraId="4E9C452E"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Any Advisory Board minutes.</w:t>
            </w:r>
          </w:p>
          <w:p w14:paraId="5C16C608" w14:textId="77777777" w:rsidR="000A7420" w:rsidRPr="000A7420" w:rsidRDefault="000A7420" w:rsidP="000A7420">
            <w:pPr>
              <w:rPr>
                <w:rFonts w:ascii="Arial" w:eastAsia="Times New Roman" w:hAnsi="Arial" w:cs="Arial"/>
                <w:sz w:val="22"/>
                <w:szCs w:val="22"/>
                <w:lang w:val="en-GB" w:eastAsia="en-GB"/>
              </w:rPr>
            </w:pPr>
          </w:p>
          <w:p w14:paraId="70B8165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Programme Committee minutes.</w:t>
            </w:r>
          </w:p>
          <w:p w14:paraId="613D1377"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5CE2140A" w14:textId="77777777" w:rsidTr="00B60F74">
        <w:trPr>
          <w:trHeight w:val="3740"/>
        </w:trPr>
        <w:tc>
          <w:tcPr>
            <w:tcW w:w="4264" w:type="dxa"/>
            <w:shd w:val="clear" w:color="auto" w:fill="auto"/>
          </w:tcPr>
          <w:p w14:paraId="11ED04C7" w14:textId="77777777"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6. Student continuation meets University targets and final degree classifications are monitored for any unexplained grade inflation.</w:t>
            </w:r>
          </w:p>
          <w:p w14:paraId="4223E25F" w14:textId="77777777" w:rsidR="003079B9" w:rsidRDefault="003079B9" w:rsidP="000A7420">
            <w:pPr>
              <w:rPr>
                <w:rFonts w:ascii="Arial" w:eastAsia="Times New Roman" w:hAnsi="Arial" w:cs="Arial"/>
                <w:sz w:val="22"/>
                <w:szCs w:val="22"/>
                <w:lang w:val="en-GB" w:eastAsia="en-GB"/>
              </w:rPr>
            </w:pPr>
          </w:p>
          <w:p w14:paraId="22D063B1" w14:textId="01C47D2F" w:rsidR="003079B9" w:rsidRPr="003079B9" w:rsidRDefault="003079B9" w:rsidP="000A7420">
            <w:pPr>
              <w:rPr>
                <w:rFonts w:ascii="Arial" w:eastAsia="Times New Roman" w:hAnsi="Arial" w:cs="Arial"/>
                <w:i/>
                <w:sz w:val="22"/>
                <w:szCs w:val="22"/>
                <w:lang w:val="en-GB" w:eastAsia="en-GB"/>
              </w:rPr>
            </w:pPr>
            <w:r w:rsidRPr="003079B9">
              <w:rPr>
                <w:rFonts w:ascii="Arial" w:eastAsia="Times New Roman" w:hAnsi="Arial" w:cs="Arial"/>
                <w:b/>
                <w:i/>
                <w:sz w:val="22"/>
                <w:szCs w:val="22"/>
                <w:lang w:val="en-GB" w:eastAsia="en-GB"/>
              </w:rPr>
              <w:t>Note</w:t>
            </w:r>
            <w:r w:rsidRPr="003079B9">
              <w:rPr>
                <w:rFonts w:ascii="Arial" w:eastAsia="Times New Roman" w:hAnsi="Arial" w:cs="Arial"/>
                <w:i/>
                <w:sz w:val="22"/>
                <w:szCs w:val="22"/>
                <w:lang w:val="en-GB" w:eastAsia="en-GB"/>
              </w:rPr>
              <w:t xml:space="preserve"> that the University’s KPI target</w:t>
            </w:r>
            <w:r>
              <w:rPr>
                <w:rFonts w:ascii="Arial" w:eastAsia="Times New Roman" w:hAnsi="Arial" w:cs="Arial"/>
                <w:i/>
                <w:sz w:val="22"/>
                <w:szCs w:val="22"/>
                <w:lang w:val="en-GB" w:eastAsia="en-GB"/>
              </w:rPr>
              <w:t xml:space="preserve"> for undergraduates</w:t>
            </w:r>
            <w:r w:rsidRPr="003079B9">
              <w:rPr>
                <w:rFonts w:ascii="Arial" w:eastAsia="Times New Roman" w:hAnsi="Arial" w:cs="Arial"/>
                <w:i/>
                <w:sz w:val="22"/>
                <w:szCs w:val="22"/>
                <w:lang w:val="en-GB" w:eastAsia="en-GB"/>
              </w:rPr>
              <w:t xml:space="preserve"> is 97% continuation from first to second year.</w:t>
            </w:r>
          </w:p>
        </w:tc>
        <w:tc>
          <w:tcPr>
            <w:tcW w:w="4775" w:type="dxa"/>
            <w:shd w:val="clear" w:color="auto" w:fill="auto"/>
          </w:tcPr>
          <w:p w14:paraId="2F8D495B" w14:textId="7668D2E8"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Degree outcomes including those for students with different characteristics.</w:t>
            </w:r>
          </w:p>
          <w:p w14:paraId="2E70039F" w14:textId="77777777" w:rsidR="00B67B52" w:rsidRPr="000A7420" w:rsidRDefault="00B67B52" w:rsidP="000A7420">
            <w:pPr>
              <w:rPr>
                <w:rFonts w:ascii="Arial" w:eastAsia="Times New Roman" w:hAnsi="Arial" w:cs="Arial"/>
                <w:sz w:val="22"/>
                <w:szCs w:val="22"/>
                <w:lang w:val="en-GB" w:eastAsia="en-GB"/>
              </w:rPr>
            </w:pPr>
          </w:p>
          <w:p w14:paraId="7A637041" w14:textId="7361DA15" w:rsidR="00B67B52" w:rsidRPr="000A7420" w:rsidRDefault="00B67B52" w:rsidP="00B67B52">
            <w:pPr>
              <w:rPr>
                <w:rFonts w:ascii="Arial" w:eastAsia="Times New Roman" w:hAnsi="Arial" w:cs="Arial"/>
                <w:sz w:val="22"/>
                <w:szCs w:val="22"/>
                <w:lang w:val="en-GB" w:eastAsia="en-GB"/>
              </w:rPr>
            </w:pPr>
            <w:r w:rsidRPr="00B67B52">
              <w:rPr>
                <w:rFonts w:ascii="Arial" w:eastAsia="Times New Roman" w:hAnsi="Arial" w:cs="Arial"/>
                <w:sz w:val="22"/>
                <w:szCs w:val="22"/>
                <w:lang w:val="en-GB" w:eastAsia="en-GB"/>
              </w:rPr>
              <w:t xml:space="preserve"> If there is an upward trend in student end of Stage outcomes and degree classifications, can that data be explained: while acknowledging that grade inflation is often justifiable grade improvement, the University has an obligation under its registration with Office for Students to ensure that qualifications awarded to students hold their value over time</w:t>
            </w:r>
            <w:r w:rsidR="001F2BB6">
              <w:rPr>
                <w:rFonts w:ascii="Arial" w:eastAsia="Times New Roman" w:hAnsi="Arial" w:cs="Arial"/>
                <w:sz w:val="22"/>
                <w:szCs w:val="22"/>
                <w:lang w:val="en-GB" w:eastAsia="en-GB"/>
              </w:rPr>
              <w:t>.</w:t>
            </w:r>
          </w:p>
        </w:tc>
        <w:tc>
          <w:tcPr>
            <w:tcW w:w="4790" w:type="dxa"/>
            <w:shd w:val="clear" w:color="auto" w:fill="auto"/>
          </w:tcPr>
          <w:p w14:paraId="53D669FE"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Continuation – number of students failing to complete, who are trailing modules or have referred or deferred assessments. </w:t>
            </w:r>
          </w:p>
          <w:p w14:paraId="63AD2331" w14:textId="77777777" w:rsidR="000A7420" w:rsidRPr="000A7420" w:rsidRDefault="000A7420" w:rsidP="000A7420">
            <w:pPr>
              <w:rPr>
                <w:rFonts w:ascii="Arial" w:eastAsia="Times New Roman" w:hAnsi="Arial" w:cs="Arial"/>
                <w:sz w:val="22"/>
                <w:szCs w:val="22"/>
                <w:lang w:val="en-GB" w:eastAsia="en-GB"/>
              </w:rPr>
            </w:pPr>
          </w:p>
          <w:p w14:paraId="3C7C6852" w14:textId="5EF56362" w:rsidR="00B67B52" w:rsidRDefault="00B67B52" w:rsidP="000A7420">
            <w:pPr>
              <w:rPr>
                <w:rFonts w:ascii="Arial" w:eastAsia="Times New Roman" w:hAnsi="Arial" w:cs="Arial"/>
                <w:sz w:val="22"/>
                <w:szCs w:val="22"/>
                <w:lang w:val="en-GB" w:eastAsia="en-GB"/>
              </w:rPr>
            </w:pPr>
          </w:p>
          <w:p w14:paraId="6C48ACD0" w14:textId="77777777" w:rsidR="00B67B52" w:rsidRDefault="00B67B52" w:rsidP="000A7420">
            <w:pPr>
              <w:rPr>
                <w:rFonts w:ascii="Arial" w:eastAsia="Times New Roman" w:hAnsi="Arial" w:cs="Arial"/>
                <w:sz w:val="22"/>
                <w:szCs w:val="22"/>
                <w:lang w:val="en-GB" w:eastAsia="en-GB"/>
              </w:rPr>
            </w:pPr>
          </w:p>
          <w:p w14:paraId="042BFA8D" w14:textId="7D226FF4" w:rsidR="000A7420" w:rsidRPr="000A7420" w:rsidRDefault="00B67B52"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End of Stage and </w:t>
            </w:r>
            <w:r w:rsidR="000A7420" w:rsidRPr="000A7420">
              <w:rPr>
                <w:rFonts w:ascii="Arial" w:eastAsia="Times New Roman" w:hAnsi="Arial" w:cs="Arial"/>
                <w:sz w:val="22"/>
                <w:szCs w:val="22"/>
                <w:lang w:val="en-GB" w:eastAsia="en-GB"/>
              </w:rPr>
              <w:t>Final degree outcomes, including outcomes for students with different characteristics.</w:t>
            </w:r>
          </w:p>
          <w:p w14:paraId="2637AE58" w14:textId="77777777" w:rsidR="000A7420" w:rsidRPr="000A7420" w:rsidRDefault="000A7420" w:rsidP="000A7420">
            <w:pPr>
              <w:rPr>
                <w:rFonts w:ascii="Arial" w:eastAsia="Times New Roman" w:hAnsi="Arial" w:cs="Arial"/>
                <w:sz w:val="22"/>
                <w:szCs w:val="22"/>
                <w:lang w:val="en-GB" w:eastAsia="en-GB"/>
              </w:rPr>
            </w:pPr>
          </w:p>
          <w:p w14:paraId="4128258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Any differences in attainment between cohorts.</w:t>
            </w:r>
          </w:p>
          <w:p w14:paraId="3C33C74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 </w:t>
            </w:r>
          </w:p>
          <w:p w14:paraId="297049C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Number of academic appeals. </w:t>
            </w:r>
          </w:p>
          <w:p w14:paraId="53CB3B79" w14:textId="77777777" w:rsidR="000A7420" w:rsidRPr="000A7420" w:rsidRDefault="000A7420" w:rsidP="000A7420">
            <w:pPr>
              <w:rPr>
                <w:rFonts w:ascii="Arial" w:eastAsia="Times New Roman" w:hAnsi="Arial" w:cs="Arial"/>
                <w:sz w:val="22"/>
                <w:szCs w:val="22"/>
                <w:lang w:val="en-GB" w:eastAsia="en-GB"/>
              </w:rPr>
            </w:pPr>
          </w:p>
          <w:p w14:paraId="4280A90C" w14:textId="26FEB812"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Equalities Report.</w:t>
            </w:r>
          </w:p>
        </w:tc>
      </w:tr>
      <w:tr w:rsidR="000A7420" w:rsidRPr="000A7420" w14:paraId="178518DB" w14:textId="77777777" w:rsidTr="00DB7111">
        <w:tc>
          <w:tcPr>
            <w:tcW w:w="4264" w:type="dxa"/>
            <w:shd w:val="clear" w:color="auto" w:fill="auto"/>
          </w:tcPr>
          <w:p w14:paraId="6827A5F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lastRenderedPageBreak/>
              <w:t>7. Governance and quality assurance processes ensure that standards are secure and that there is an expectation of continuous improvement: the subject area has addressed, or has plans in place to address, the areas of focus identified in University KPIs.</w:t>
            </w:r>
          </w:p>
        </w:tc>
        <w:tc>
          <w:tcPr>
            <w:tcW w:w="4775" w:type="dxa"/>
            <w:shd w:val="clear" w:color="auto" w:fill="auto"/>
          </w:tcPr>
          <w:p w14:paraId="5415CE04" w14:textId="28E4E49B" w:rsidR="000A7420" w:rsidRPr="000A7420" w:rsidRDefault="00D60950" w:rsidP="000A7420">
            <w:pPr>
              <w:rPr>
                <w:rFonts w:ascii="Arial" w:eastAsia="Times New Roman" w:hAnsi="Arial" w:cs="Arial"/>
                <w:sz w:val="22"/>
                <w:szCs w:val="22"/>
                <w:lang w:val="en-GB" w:eastAsia="en-GB"/>
              </w:rPr>
            </w:pPr>
            <w:r>
              <w:rPr>
                <w:rFonts w:ascii="Arial" w:eastAsia="Times New Roman" w:hAnsi="Arial" w:cs="Arial"/>
                <w:sz w:val="22"/>
                <w:szCs w:val="22"/>
                <w:lang w:val="en-GB" w:eastAsia="en-GB"/>
              </w:rPr>
              <w:t>College-</w:t>
            </w:r>
            <w:r w:rsidR="000A7420" w:rsidRPr="000A7420">
              <w:rPr>
                <w:rFonts w:ascii="Arial" w:eastAsia="Times New Roman" w:hAnsi="Arial" w:cs="Arial"/>
                <w:sz w:val="22"/>
                <w:szCs w:val="22"/>
                <w:lang w:val="en-GB" w:eastAsia="en-GB"/>
              </w:rPr>
              <w:t>level implementation of University quality management framework and academic plan.</w:t>
            </w:r>
          </w:p>
          <w:p w14:paraId="638D4385" w14:textId="77777777" w:rsidR="000A7420" w:rsidRPr="000A7420" w:rsidRDefault="000A7420" w:rsidP="000A7420">
            <w:pPr>
              <w:rPr>
                <w:rFonts w:ascii="Arial" w:eastAsia="Times New Roman" w:hAnsi="Arial" w:cs="Arial"/>
                <w:sz w:val="22"/>
                <w:szCs w:val="22"/>
                <w:lang w:val="en-GB" w:eastAsia="en-GB"/>
              </w:rPr>
            </w:pPr>
          </w:p>
          <w:p w14:paraId="3D643DE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Shared awareness and understanding of quality management processes across the subject area.</w:t>
            </w:r>
          </w:p>
          <w:p w14:paraId="49A69E2E" w14:textId="77777777" w:rsidR="000A7420" w:rsidRPr="000A7420" w:rsidRDefault="000A7420" w:rsidP="000A7420">
            <w:pPr>
              <w:rPr>
                <w:rFonts w:ascii="Arial" w:eastAsia="Times New Roman" w:hAnsi="Arial" w:cs="Arial"/>
                <w:sz w:val="22"/>
                <w:szCs w:val="22"/>
                <w:lang w:val="en-GB" w:eastAsia="en-GB"/>
              </w:rPr>
            </w:pPr>
          </w:p>
          <w:p w14:paraId="180F227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Committee structures and lines of decision making. </w:t>
            </w:r>
          </w:p>
          <w:p w14:paraId="17A98A85" w14:textId="77777777" w:rsidR="000A7420" w:rsidRPr="000A7420" w:rsidRDefault="000A7420" w:rsidP="000A7420">
            <w:pPr>
              <w:rPr>
                <w:rFonts w:ascii="Arial" w:eastAsia="Times New Roman" w:hAnsi="Arial" w:cs="Arial"/>
                <w:sz w:val="22"/>
                <w:szCs w:val="22"/>
                <w:lang w:val="en-GB" w:eastAsia="en-GB"/>
              </w:rPr>
            </w:pPr>
          </w:p>
          <w:p w14:paraId="5E33C3A4"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Mechanisms for sharing good practice. </w:t>
            </w:r>
          </w:p>
          <w:p w14:paraId="02E554AE" w14:textId="77777777" w:rsidR="000A7420" w:rsidRPr="000A7420" w:rsidRDefault="000A7420" w:rsidP="000A7420">
            <w:pPr>
              <w:rPr>
                <w:rFonts w:ascii="Arial" w:eastAsia="Times New Roman" w:hAnsi="Arial" w:cs="Arial"/>
                <w:sz w:val="22"/>
                <w:szCs w:val="22"/>
                <w:lang w:val="en-GB" w:eastAsia="en-GB"/>
              </w:rPr>
            </w:pPr>
          </w:p>
          <w:p w14:paraId="32EE527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Clarity and transparency of monitoring and review processes. </w:t>
            </w:r>
          </w:p>
          <w:p w14:paraId="7BDF0629" w14:textId="77777777" w:rsidR="000A7420" w:rsidRPr="000A7420" w:rsidRDefault="000A7420" w:rsidP="000A7420">
            <w:pPr>
              <w:rPr>
                <w:rFonts w:ascii="Arial" w:eastAsia="Times New Roman" w:hAnsi="Arial" w:cs="Arial"/>
                <w:sz w:val="22"/>
                <w:szCs w:val="22"/>
                <w:lang w:val="en-GB" w:eastAsia="en-GB"/>
              </w:rPr>
            </w:pPr>
          </w:p>
          <w:p w14:paraId="35FC3CB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Use of data to inform practice. </w:t>
            </w:r>
          </w:p>
          <w:p w14:paraId="28B13E6D" w14:textId="77777777" w:rsidR="000A7420" w:rsidRPr="000A7420" w:rsidRDefault="000A7420" w:rsidP="000A7420">
            <w:pPr>
              <w:rPr>
                <w:rFonts w:ascii="Arial" w:eastAsia="Times New Roman" w:hAnsi="Arial" w:cs="Arial"/>
                <w:sz w:val="22"/>
                <w:szCs w:val="22"/>
                <w:lang w:val="en-GB" w:eastAsia="en-GB"/>
              </w:rPr>
            </w:pPr>
          </w:p>
          <w:p w14:paraId="32B4933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Good practice in learning, teaching and assessment is disseminated.  </w:t>
            </w:r>
          </w:p>
          <w:p w14:paraId="547FB676" w14:textId="77777777" w:rsidR="000A7420" w:rsidRPr="000A7420" w:rsidRDefault="000A7420" w:rsidP="000A7420">
            <w:pPr>
              <w:rPr>
                <w:rFonts w:ascii="Arial" w:eastAsia="Times New Roman" w:hAnsi="Arial" w:cs="Arial"/>
                <w:sz w:val="22"/>
                <w:szCs w:val="22"/>
                <w:lang w:val="en-GB" w:eastAsia="en-GB"/>
              </w:rPr>
            </w:pPr>
          </w:p>
        </w:tc>
        <w:tc>
          <w:tcPr>
            <w:tcW w:w="4790" w:type="dxa"/>
            <w:shd w:val="clear" w:color="auto" w:fill="auto"/>
          </w:tcPr>
          <w:p w14:paraId="4287A9C7"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Annual Review and Monitoring reports.</w:t>
            </w:r>
          </w:p>
          <w:p w14:paraId="69891A1F" w14:textId="77777777" w:rsidR="000A7420" w:rsidRPr="000A7420" w:rsidRDefault="000A7420" w:rsidP="000A7420">
            <w:pPr>
              <w:rPr>
                <w:rFonts w:ascii="Arial" w:eastAsia="Times New Roman" w:hAnsi="Arial" w:cs="Arial"/>
                <w:sz w:val="22"/>
                <w:szCs w:val="22"/>
                <w:lang w:val="en-GB" w:eastAsia="en-GB"/>
              </w:rPr>
            </w:pPr>
          </w:p>
          <w:p w14:paraId="4BBC078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Periodic Review report and response. </w:t>
            </w:r>
          </w:p>
          <w:p w14:paraId="0778BD74" w14:textId="77777777" w:rsidR="000A7420" w:rsidRPr="000A7420" w:rsidRDefault="000A7420" w:rsidP="000A7420">
            <w:pPr>
              <w:rPr>
                <w:rFonts w:ascii="Arial" w:eastAsia="Times New Roman" w:hAnsi="Arial" w:cs="Arial"/>
                <w:sz w:val="22"/>
                <w:szCs w:val="22"/>
                <w:lang w:val="en-GB" w:eastAsia="en-GB"/>
              </w:rPr>
            </w:pPr>
          </w:p>
          <w:p w14:paraId="3E08B999"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External Examiners’ reports and responses.</w:t>
            </w:r>
          </w:p>
          <w:p w14:paraId="6FC4EDBC" w14:textId="77777777" w:rsidR="000A7420" w:rsidRPr="000A7420" w:rsidRDefault="000A7420" w:rsidP="000A7420">
            <w:pPr>
              <w:rPr>
                <w:rFonts w:ascii="Arial" w:eastAsia="Times New Roman" w:hAnsi="Arial" w:cs="Arial"/>
                <w:sz w:val="22"/>
                <w:szCs w:val="22"/>
                <w:lang w:val="en-GB" w:eastAsia="en-GB"/>
              </w:rPr>
            </w:pPr>
          </w:p>
          <w:p w14:paraId="70E1264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Programme Committee minutes. </w:t>
            </w:r>
          </w:p>
          <w:p w14:paraId="08856741" w14:textId="77777777" w:rsidR="000A7420" w:rsidRPr="000A7420" w:rsidRDefault="000A7420" w:rsidP="000A7420">
            <w:pPr>
              <w:rPr>
                <w:rFonts w:ascii="Arial" w:eastAsia="Times New Roman" w:hAnsi="Arial" w:cs="Arial"/>
                <w:sz w:val="22"/>
                <w:szCs w:val="22"/>
                <w:lang w:val="en-GB" w:eastAsia="en-GB"/>
              </w:rPr>
            </w:pPr>
          </w:p>
          <w:p w14:paraId="00D6E1C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Structure chart.</w:t>
            </w:r>
          </w:p>
          <w:p w14:paraId="4EA0A633" w14:textId="77777777" w:rsidR="000A7420" w:rsidRPr="000A7420" w:rsidRDefault="000A7420" w:rsidP="000A7420">
            <w:pPr>
              <w:rPr>
                <w:rFonts w:ascii="Arial" w:eastAsia="Times New Roman" w:hAnsi="Arial" w:cs="Arial"/>
                <w:sz w:val="22"/>
                <w:szCs w:val="22"/>
                <w:lang w:val="en-GB" w:eastAsia="en-GB"/>
              </w:rPr>
            </w:pPr>
          </w:p>
          <w:p w14:paraId="0414C5A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Staff list. </w:t>
            </w:r>
          </w:p>
          <w:p w14:paraId="2BEE5AED" w14:textId="77777777" w:rsidR="000A7420" w:rsidRPr="000A7420" w:rsidRDefault="000A7420" w:rsidP="000A7420">
            <w:pPr>
              <w:rPr>
                <w:rFonts w:ascii="Arial" w:eastAsia="Times New Roman" w:hAnsi="Arial" w:cs="Arial"/>
                <w:sz w:val="22"/>
                <w:szCs w:val="22"/>
                <w:lang w:val="en-GB" w:eastAsia="en-GB"/>
              </w:rPr>
            </w:pPr>
          </w:p>
          <w:p w14:paraId="7222FABB" w14:textId="77777777" w:rsidR="000A7420" w:rsidRPr="000A7420" w:rsidRDefault="000A7420" w:rsidP="000A7420">
            <w:pPr>
              <w:rPr>
                <w:rFonts w:ascii="Arial" w:eastAsia="Times New Roman" w:hAnsi="Arial" w:cs="Arial"/>
                <w:sz w:val="22"/>
                <w:szCs w:val="22"/>
                <w:lang w:val="en-GB" w:eastAsia="en-GB"/>
              </w:rPr>
            </w:pPr>
          </w:p>
          <w:p w14:paraId="42F9C075" w14:textId="77777777" w:rsidR="000A7420" w:rsidRPr="000A7420" w:rsidRDefault="000A7420" w:rsidP="000A7420">
            <w:pPr>
              <w:rPr>
                <w:rFonts w:ascii="Arial" w:eastAsia="Times New Roman" w:hAnsi="Arial" w:cs="Arial"/>
                <w:sz w:val="22"/>
                <w:szCs w:val="22"/>
                <w:lang w:val="en-GB" w:eastAsia="en-GB"/>
              </w:rPr>
            </w:pPr>
          </w:p>
          <w:p w14:paraId="02593155" w14:textId="77777777" w:rsidR="000A7420" w:rsidRPr="000A7420" w:rsidRDefault="000A7420" w:rsidP="000A7420">
            <w:pPr>
              <w:rPr>
                <w:rFonts w:ascii="Arial" w:eastAsia="Times New Roman" w:hAnsi="Arial" w:cs="Arial"/>
                <w:sz w:val="22"/>
                <w:szCs w:val="22"/>
                <w:lang w:val="en-GB" w:eastAsia="en-GB"/>
              </w:rPr>
            </w:pPr>
          </w:p>
          <w:p w14:paraId="32C641C7" w14:textId="77777777" w:rsidR="000A7420" w:rsidRPr="000A7420" w:rsidRDefault="000A7420" w:rsidP="000A7420">
            <w:pPr>
              <w:rPr>
                <w:rFonts w:ascii="Arial" w:eastAsia="Times New Roman" w:hAnsi="Arial" w:cs="Arial"/>
                <w:sz w:val="22"/>
                <w:szCs w:val="22"/>
                <w:lang w:val="en-GB" w:eastAsia="en-GB"/>
              </w:rPr>
            </w:pPr>
          </w:p>
          <w:p w14:paraId="7AD63619" w14:textId="77777777" w:rsidR="000A7420" w:rsidRPr="000A7420" w:rsidRDefault="000A7420" w:rsidP="000A7420">
            <w:pPr>
              <w:rPr>
                <w:rFonts w:ascii="Arial" w:eastAsia="Times New Roman" w:hAnsi="Arial" w:cs="Arial"/>
                <w:sz w:val="22"/>
                <w:szCs w:val="22"/>
                <w:lang w:val="en-GB" w:eastAsia="en-GB"/>
              </w:rPr>
            </w:pPr>
          </w:p>
          <w:p w14:paraId="06E666E1" w14:textId="77777777" w:rsidR="000A7420" w:rsidRPr="000A7420" w:rsidRDefault="000A7420" w:rsidP="000A7420">
            <w:pPr>
              <w:rPr>
                <w:rFonts w:ascii="Arial" w:eastAsia="Times New Roman" w:hAnsi="Arial" w:cs="Arial"/>
                <w:sz w:val="22"/>
                <w:szCs w:val="22"/>
                <w:lang w:val="en-GB" w:eastAsia="en-GB"/>
              </w:rPr>
            </w:pPr>
          </w:p>
          <w:p w14:paraId="50057AB6" w14:textId="77777777" w:rsidR="000A7420" w:rsidRPr="000A7420" w:rsidRDefault="000A7420" w:rsidP="000A7420">
            <w:pPr>
              <w:rPr>
                <w:rFonts w:ascii="Arial" w:eastAsia="Times New Roman" w:hAnsi="Arial" w:cs="Arial"/>
                <w:sz w:val="22"/>
                <w:szCs w:val="22"/>
                <w:lang w:val="en-GB" w:eastAsia="en-GB"/>
              </w:rPr>
            </w:pPr>
          </w:p>
          <w:p w14:paraId="7D418210" w14:textId="77777777" w:rsidR="000A7420" w:rsidRPr="000A7420" w:rsidRDefault="000A7420" w:rsidP="000A7420">
            <w:pPr>
              <w:rPr>
                <w:rFonts w:ascii="Arial" w:eastAsia="Times New Roman" w:hAnsi="Arial" w:cs="Arial"/>
                <w:sz w:val="22"/>
                <w:szCs w:val="22"/>
                <w:lang w:val="en-GB" w:eastAsia="en-GB"/>
              </w:rPr>
            </w:pPr>
          </w:p>
          <w:p w14:paraId="552799DF" w14:textId="77777777" w:rsidR="000A7420" w:rsidRPr="000A7420" w:rsidRDefault="000A7420" w:rsidP="000A7420">
            <w:pPr>
              <w:rPr>
                <w:rFonts w:ascii="Arial" w:eastAsia="Times New Roman" w:hAnsi="Arial" w:cs="Arial"/>
                <w:sz w:val="22"/>
                <w:szCs w:val="22"/>
                <w:lang w:val="en-GB" w:eastAsia="en-GB"/>
              </w:rPr>
            </w:pPr>
          </w:p>
          <w:p w14:paraId="6B46D5CD"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3FC951DD" w14:textId="77777777" w:rsidTr="00DB7111">
        <w:tc>
          <w:tcPr>
            <w:tcW w:w="4264" w:type="dxa"/>
            <w:tcBorders>
              <w:top w:val="single" w:sz="4" w:space="0" w:color="auto"/>
              <w:left w:val="single" w:sz="4" w:space="0" w:color="auto"/>
              <w:bottom w:val="single" w:sz="4" w:space="0" w:color="auto"/>
              <w:right w:val="single" w:sz="4" w:space="0" w:color="auto"/>
            </w:tcBorders>
            <w:shd w:val="clear" w:color="auto" w:fill="auto"/>
          </w:tcPr>
          <w:p w14:paraId="681734F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8. Published information for the intended audience about the programme(s) is fit for purpose, accessible and trustworthy. </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5D56E1E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 </w:t>
            </w:r>
          </w:p>
        </w:tc>
        <w:tc>
          <w:tcPr>
            <w:tcW w:w="4790" w:type="dxa"/>
            <w:tcBorders>
              <w:top w:val="single" w:sz="4" w:space="0" w:color="auto"/>
              <w:left w:val="single" w:sz="4" w:space="0" w:color="auto"/>
              <w:bottom w:val="single" w:sz="4" w:space="0" w:color="auto"/>
              <w:right w:val="single" w:sz="4" w:space="0" w:color="auto"/>
            </w:tcBorders>
            <w:shd w:val="clear" w:color="auto" w:fill="auto"/>
          </w:tcPr>
          <w:p w14:paraId="692571BF"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Handbook.</w:t>
            </w:r>
          </w:p>
          <w:p w14:paraId="5C899EE0" w14:textId="77777777" w:rsidR="000A7420" w:rsidRPr="000A7420" w:rsidRDefault="000A7420" w:rsidP="000A7420">
            <w:pPr>
              <w:rPr>
                <w:rFonts w:ascii="Arial" w:eastAsia="Times New Roman" w:hAnsi="Arial" w:cs="Arial"/>
                <w:sz w:val="22"/>
                <w:szCs w:val="22"/>
                <w:lang w:val="en-GB" w:eastAsia="en-GB"/>
              </w:rPr>
            </w:pPr>
          </w:p>
          <w:p w14:paraId="26A0E63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Access to VLE.</w:t>
            </w:r>
          </w:p>
          <w:p w14:paraId="05ABD872" w14:textId="77777777" w:rsidR="000A7420" w:rsidRPr="000A7420" w:rsidRDefault="000A7420" w:rsidP="000A7420">
            <w:pPr>
              <w:rPr>
                <w:rFonts w:ascii="Arial" w:eastAsia="Times New Roman" w:hAnsi="Arial" w:cs="Arial"/>
                <w:sz w:val="22"/>
                <w:szCs w:val="22"/>
                <w:lang w:val="en-GB" w:eastAsia="en-GB"/>
              </w:rPr>
            </w:pPr>
          </w:p>
          <w:p w14:paraId="2C9B3D72"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On-line Prospectus.</w:t>
            </w:r>
          </w:p>
          <w:p w14:paraId="5A910273" w14:textId="77777777" w:rsidR="000A7420" w:rsidRPr="000A7420" w:rsidRDefault="000A7420" w:rsidP="000A7420">
            <w:pPr>
              <w:rPr>
                <w:rFonts w:ascii="Arial" w:eastAsia="Times New Roman" w:hAnsi="Arial" w:cs="Arial"/>
                <w:sz w:val="22"/>
                <w:szCs w:val="22"/>
                <w:lang w:val="en-GB" w:eastAsia="en-GB"/>
              </w:rPr>
            </w:pPr>
          </w:p>
          <w:p w14:paraId="0817CCE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Library and IT resources.</w:t>
            </w:r>
          </w:p>
          <w:p w14:paraId="141D36BB"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327825FD" w14:textId="77777777" w:rsidTr="00DB7111">
        <w:trPr>
          <w:trHeight w:val="2534"/>
        </w:trPr>
        <w:tc>
          <w:tcPr>
            <w:tcW w:w="4264" w:type="dxa"/>
            <w:shd w:val="clear" w:color="auto" w:fill="auto"/>
          </w:tcPr>
          <w:p w14:paraId="29567263" w14:textId="77777777" w:rsidR="000A7420" w:rsidRPr="000A7420" w:rsidRDefault="000A7420" w:rsidP="000A7420">
            <w:pPr>
              <w:rPr>
                <w:rFonts w:ascii="Arial" w:eastAsia="Times New Roman" w:hAnsi="Arial" w:cs="Arial"/>
                <w:b/>
                <w:sz w:val="22"/>
                <w:szCs w:val="22"/>
                <w:lang w:val="en-GB" w:eastAsia="en-GB"/>
              </w:rPr>
            </w:pPr>
            <w:r w:rsidRPr="000A7420">
              <w:rPr>
                <w:rFonts w:ascii="Arial" w:eastAsia="Times New Roman" w:hAnsi="Arial" w:cs="Arial"/>
                <w:b/>
                <w:sz w:val="22"/>
                <w:szCs w:val="22"/>
                <w:lang w:val="en-GB" w:eastAsia="en-GB"/>
              </w:rPr>
              <w:lastRenderedPageBreak/>
              <w:t>(Where appropriate)</w:t>
            </w:r>
          </w:p>
          <w:p w14:paraId="746F1767" w14:textId="5F3D4EF1" w:rsid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9. Placements – students are successful in gaining rewarding placements and the subject area is meeting its placement targets.</w:t>
            </w:r>
          </w:p>
          <w:p w14:paraId="4E0A539C" w14:textId="77777777" w:rsidR="003079B9" w:rsidRPr="000A7420" w:rsidRDefault="003079B9" w:rsidP="000A7420">
            <w:pPr>
              <w:rPr>
                <w:rFonts w:ascii="Arial" w:eastAsia="Times New Roman" w:hAnsi="Arial" w:cs="Arial"/>
                <w:sz w:val="22"/>
                <w:szCs w:val="22"/>
                <w:lang w:val="en-GB" w:eastAsia="en-GB"/>
              </w:rPr>
            </w:pPr>
          </w:p>
          <w:p w14:paraId="64E1C9A5" w14:textId="2D3673A5" w:rsidR="000A7420" w:rsidRPr="003079B9" w:rsidRDefault="003079B9" w:rsidP="000A7420">
            <w:pPr>
              <w:rPr>
                <w:rFonts w:ascii="Arial" w:eastAsia="Times New Roman" w:hAnsi="Arial" w:cs="Arial"/>
                <w:i/>
                <w:sz w:val="22"/>
                <w:szCs w:val="22"/>
                <w:lang w:val="en-GB" w:eastAsia="en-GB"/>
              </w:rPr>
            </w:pPr>
            <w:r w:rsidRPr="003079B9">
              <w:rPr>
                <w:rFonts w:ascii="Arial" w:eastAsia="Times New Roman" w:hAnsi="Arial" w:cs="Arial"/>
                <w:b/>
                <w:i/>
                <w:sz w:val="22"/>
                <w:szCs w:val="22"/>
                <w:lang w:val="en-GB" w:eastAsia="en-GB"/>
              </w:rPr>
              <w:t>Note</w:t>
            </w:r>
            <w:r w:rsidRPr="003079B9">
              <w:rPr>
                <w:rFonts w:ascii="Arial" w:eastAsia="Times New Roman" w:hAnsi="Arial" w:cs="Arial"/>
                <w:i/>
                <w:sz w:val="22"/>
                <w:szCs w:val="22"/>
                <w:lang w:val="en-GB" w:eastAsia="en-GB"/>
              </w:rPr>
              <w:t xml:space="preserve"> that the University’s KPI target is 80% of current placement students on a one year placement or formal short placement, and 60% of the graduating cohort to have taken some form of integrated work experience during their studies.</w:t>
            </w:r>
          </w:p>
        </w:tc>
        <w:tc>
          <w:tcPr>
            <w:tcW w:w="4775" w:type="dxa"/>
            <w:shd w:val="clear" w:color="auto" w:fill="auto"/>
          </w:tcPr>
          <w:p w14:paraId="6C7F2EDF" w14:textId="1431AA94" w:rsidR="00BE725F" w:rsidRDefault="00BE725F" w:rsidP="00BE725F">
            <w:pPr>
              <w:rPr>
                <w:rFonts w:ascii="Arial" w:eastAsia="Times New Roman" w:hAnsi="Arial" w:cs="Arial"/>
                <w:sz w:val="22"/>
                <w:szCs w:val="22"/>
                <w:lang w:val="en-GB" w:eastAsia="en-GB"/>
              </w:rPr>
            </w:pPr>
            <w:r w:rsidRPr="00BE725F">
              <w:rPr>
                <w:rFonts w:ascii="Arial" w:eastAsia="Times New Roman" w:hAnsi="Arial" w:cs="Arial"/>
                <w:sz w:val="22"/>
                <w:szCs w:val="22"/>
                <w:lang w:val="en-GB" w:eastAsia="en-GB"/>
              </w:rPr>
              <w:t>Is there evidence of employer demand for placement opportunities</w:t>
            </w:r>
          </w:p>
          <w:p w14:paraId="50699F32" w14:textId="77777777" w:rsidR="00BE725F" w:rsidRPr="00BE725F" w:rsidRDefault="00BE725F" w:rsidP="00BE725F">
            <w:pPr>
              <w:rPr>
                <w:rFonts w:ascii="Arial" w:eastAsia="Times New Roman" w:hAnsi="Arial" w:cs="Arial"/>
                <w:sz w:val="22"/>
                <w:szCs w:val="22"/>
                <w:lang w:val="en-GB" w:eastAsia="en-GB"/>
              </w:rPr>
            </w:pPr>
          </w:p>
          <w:p w14:paraId="66362003" w14:textId="1989EEC8" w:rsidR="00BE725F" w:rsidRPr="00BE725F" w:rsidRDefault="00BE725F" w:rsidP="00BE725F">
            <w:pPr>
              <w:rPr>
                <w:rFonts w:ascii="Arial" w:eastAsia="Times New Roman" w:hAnsi="Arial" w:cs="Arial"/>
                <w:sz w:val="22"/>
                <w:szCs w:val="22"/>
                <w:lang w:val="en-GB" w:eastAsia="en-GB"/>
              </w:rPr>
            </w:pPr>
            <w:r>
              <w:rPr>
                <w:rFonts w:ascii="Arial" w:eastAsia="Times New Roman" w:hAnsi="Arial" w:cs="Arial"/>
                <w:sz w:val="22"/>
                <w:szCs w:val="22"/>
                <w:lang w:val="en-GB" w:eastAsia="en-GB"/>
              </w:rPr>
              <w:t>What are the t</w:t>
            </w:r>
            <w:r w:rsidRPr="00BE725F">
              <w:rPr>
                <w:rFonts w:ascii="Arial" w:eastAsia="Times New Roman" w:hAnsi="Arial" w:cs="Arial"/>
                <w:sz w:val="22"/>
                <w:szCs w:val="22"/>
                <w:lang w:val="en-GB" w:eastAsia="en-GB"/>
              </w:rPr>
              <w:t>rends in student uptake – have numbers increased or decreased</w:t>
            </w:r>
            <w:r>
              <w:rPr>
                <w:rFonts w:ascii="Arial" w:eastAsia="Times New Roman" w:hAnsi="Arial" w:cs="Arial"/>
                <w:sz w:val="22"/>
                <w:szCs w:val="22"/>
                <w:lang w:val="en-GB" w:eastAsia="en-GB"/>
              </w:rPr>
              <w:t xml:space="preserve"> over the past </w:t>
            </w:r>
            <w:r w:rsidRPr="00BE725F">
              <w:rPr>
                <w:rFonts w:ascii="Arial" w:eastAsia="Times New Roman" w:hAnsi="Arial" w:cs="Arial"/>
                <w:sz w:val="22"/>
                <w:szCs w:val="22"/>
                <w:lang w:val="en-GB" w:eastAsia="en-GB"/>
              </w:rPr>
              <w:t xml:space="preserve">3 years?  </w:t>
            </w:r>
          </w:p>
          <w:p w14:paraId="45770ECC" w14:textId="77777777" w:rsidR="00BE725F" w:rsidRPr="00BE725F" w:rsidRDefault="00BE725F" w:rsidP="00BE725F">
            <w:pPr>
              <w:rPr>
                <w:rFonts w:ascii="Arial" w:eastAsia="Times New Roman" w:hAnsi="Arial" w:cs="Arial"/>
                <w:sz w:val="22"/>
                <w:szCs w:val="22"/>
                <w:lang w:val="en-GB" w:eastAsia="en-GB"/>
              </w:rPr>
            </w:pPr>
          </w:p>
          <w:p w14:paraId="4501A944" w14:textId="77777777" w:rsidR="000A7420" w:rsidRPr="000A7420" w:rsidRDefault="000A7420" w:rsidP="000A7420">
            <w:pPr>
              <w:rPr>
                <w:rFonts w:ascii="Arial" w:eastAsia="Times New Roman" w:hAnsi="Arial" w:cs="Arial"/>
                <w:sz w:val="22"/>
                <w:szCs w:val="22"/>
                <w:lang w:val="en-GB" w:eastAsia="en-GB"/>
              </w:rPr>
            </w:pPr>
          </w:p>
        </w:tc>
        <w:tc>
          <w:tcPr>
            <w:tcW w:w="4790" w:type="dxa"/>
            <w:shd w:val="clear" w:color="auto" w:fill="auto"/>
          </w:tcPr>
          <w:p w14:paraId="6BC765E0"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data on securing placements.</w:t>
            </w:r>
          </w:p>
          <w:p w14:paraId="5B9C29DA"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 </w:t>
            </w:r>
          </w:p>
          <w:p w14:paraId="10FE643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feedback.</w:t>
            </w:r>
          </w:p>
          <w:p w14:paraId="0A567708" w14:textId="77777777" w:rsidR="000A7420" w:rsidRPr="000A7420" w:rsidRDefault="000A7420" w:rsidP="000A7420">
            <w:pPr>
              <w:rPr>
                <w:rFonts w:ascii="Arial" w:eastAsia="Times New Roman" w:hAnsi="Arial" w:cs="Arial"/>
                <w:sz w:val="22"/>
                <w:szCs w:val="22"/>
                <w:lang w:val="en-GB" w:eastAsia="en-GB"/>
              </w:rPr>
            </w:pPr>
          </w:p>
          <w:p w14:paraId="32212F78"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Employer feedback.</w:t>
            </w:r>
          </w:p>
          <w:p w14:paraId="3E26E5F6" w14:textId="77777777" w:rsidR="000A7420" w:rsidRPr="000A7420" w:rsidRDefault="000A7420" w:rsidP="000A7420">
            <w:pPr>
              <w:rPr>
                <w:rFonts w:ascii="Arial" w:eastAsia="Times New Roman" w:hAnsi="Arial" w:cs="Arial"/>
                <w:sz w:val="22"/>
                <w:szCs w:val="22"/>
                <w:lang w:val="en-GB" w:eastAsia="en-GB"/>
              </w:rPr>
            </w:pPr>
          </w:p>
          <w:p w14:paraId="4F5607DA"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766FDD1B" w14:textId="77777777" w:rsidTr="00DB7111">
        <w:trPr>
          <w:trHeight w:val="1914"/>
        </w:trPr>
        <w:tc>
          <w:tcPr>
            <w:tcW w:w="4264" w:type="dxa"/>
            <w:shd w:val="clear" w:color="auto" w:fill="auto"/>
          </w:tcPr>
          <w:p w14:paraId="4656350D"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10. The subject area is meeting agreed benchmark targets for student employability as agreed with the Head of Careers.</w:t>
            </w:r>
          </w:p>
          <w:p w14:paraId="743DFAE7" w14:textId="77777777" w:rsidR="000A7420" w:rsidRPr="000A7420" w:rsidRDefault="000A7420" w:rsidP="000A7420">
            <w:pPr>
              <w:rPr>
                <w:rFonts w:ascii="Arial" w:eastAsia="Times New Roman" w:hAnsi="Arial" w:cs="Arial"/>
                <w:sz w:val="22"/>
                <w:szCs w:val="22"/>
                <w:lang w:val="en-GB" w:eastAsia="en-GB"/>
              </w:rPr>
            </w:pPr>
          </w:p>
        </w:tc>
        <w:tc>
          <w:tcPr>
            <w:tcW w:w="4775" w:type="dxa"/>
            <w:shd w:val="clear" w:color="auto" w:fill="auto"/>
          </w:tcPr>
          <w:p w14:paraId="21C95D00" w14:textId="77777777" w:rsidR="00BE725F" w:rsidRDefault="000A7420" w:rsidP="00BE725F">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Graduate employment and in particular progression to professional jobs and postgraduate study.</w:t>
            </w:r>
          </w:p>
          <w:p w14:paraId="1F1B4567" w14:textId="77777777" w:rsidR="00BE725F" w:rsidRDefault="00BE725F" w:rsidP="00BE725F">
            <w:pPr>
              <w:rPr>
                <w:rFonts w:ascii="Arial" w:eastAsia="Times New Roman" w:hAnsi="Arial" w:cs="Arial"/>
                <w:sz w:val="22"/>
                <w:szCs w:val="22"/>
                <w:lang w:val="en-GB" w:eastAsia="en-GB"/>
              </w:rPr>
            </w:pPr>
          </w:p>
          <w:p w14:paraId="67180A92" w14:textId="43B33AAE" w:rsidR="000A7420" w:rsidRDefault="00BE725F" w:rsidP="00BE725F">
            <w:pPr>
              <w:rPr>
                <w:rFonts w:ascii="Arial" w:eastAsia="Times New Roman" w:hAnsi="Arial" w:cs="Arial"/>
                <w:sz w:val="22"/>
                <w:szCs w:val="22"/>
                <w:lang w:val="en-GB" w:eastAsia="en-GB"/>
              </w:rPr>
            </w:pPr>
            <w:r>
              <w:t xml:space="preserve"> </w:t>
            </w:r>
            <w:r w:rsidRPr="00BE725F">
              <w:rPr>
                <w:rFonts w:ascii="Arial" w:eastAsia="Times New Roman" w:hAnsi="Arial" w:cs="Arial"/>
                <w:sz w:val="22"/>
                <w:szCs w:val="22"/>
                <w:lang w:val="en-GB" w:eastAsia="en-GB"/>
              </w:rPr>
              <w:t>How do current graduates in this subject area perform against the sector average nationally? Has this changed</w:t>
            </w:r>
            <w:r>
              <w:rPr>
                <w:rFonts w:ascii="Arial" w:eastAsia="Times New Roman" w:hAnsi="Arial" w:cs="Arial"/>
                <w:sz w:val="22"/>
                <w:szCs w:val="22"/>
                <w:lang w:val="en-GB" w:eastAsia="en-GB"/>
              </w:rPr>
              <w:t xml:space="preserve"> in the last 3 years? </w:t>
            </w:r>
          </w:p>
          <w:p w14:paraId="08CF5F31" w14:textId="41B0F0AF" w:rsidR="00BE725F" w:rsidRPr="000A7420" w:rsidRDefault="00BE725F" w:rsidP="000A7420">
            <w:pPr>
              <w:rPr>
                <w:rFonts w:ascii="Arial" w:eastAsia="Times New Roman" w:hAnsi="Arial" w:cs="Arial"/>
                <w:sz w:val="22"/>
                <w:szCs w:val="22"/>
                <w:lang w:val="en-GB" w:eastAsia="en-GB"/>
              </w:rPr>
            </w:pPr>
          </w:p>
        </w:tc>
        <w:tc>
          <w:tcPr>
            <w:tcW w:w="4790" w:type="dxa"/>
            <w:shd w:val="clear" w:color="auto" w:fill="auto"/>
          </w:tcPr>
          <w:p w14:paraId="1683843D"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employment data, progression to professional jobs and postgraduate study.</w:t>
            </w:r>
          </w:p>
          <w:p w14:paraId="4E74DCCB" w14:textId="77777777" w:rsidR="000A7420" w:rsidRPr="000A7420" w:rsidRDefault="000A7420" w:rsidP="000A7420">
            <w:pPr>
              <w:rPr>
                <w:rFonts w:ascii="Arial" w:eastAsia="Times New Roman" w:hAnsi="Arial" w:cs="Arial"/>
                <w:sz w:val="22"/>
                <w:szCs w:val="22"/>
                <w:lang w:val="en-GB" w:eastAsia="en-GB"/>
              </w:rPr>
            </w:pPr>
          </w:p>
          <w:p w14:paraId="78CD48D4" w14:textId="77777777" w:rsidR="000A7420" w:rsidRPr="000A7420" w:rsidRDefault="000A7420" w:rsidP="000A7420">
            <w:pPr>
              <w:rPr>
                <w:rFonts w:ascii="Arial" w:eastAsia="Times New Roman" w:hAnsi="Arial" w:cs="Arial"/>
                <w:sz w:val="22"/>
                <w:szCs w:val="22"/>
                <w:lang w:val="en-GB" w:eastAsia="en-GB"/>
              </w:rPr>
            </w:pPr>
          </w:p>
        </w:tc>
      </w:tr>
      <w:tr w:rsidR="000A7420" w:rsidRPr="000A7420" w14:paraId="14C1D62F" w14:textId="77777777" w:rsidTr="00DB7111">
        <w:tc>
          <w:tcPr>
            <w:tcW w:w="4264" w:type="dxa"/>
            <w:shd w:val="clear" w:color="auto" w:fill="auto"/>
          </w:tcPr>
          <w:p w14:paraId="3C824AD2" w14:textId="77777777" w:rsidR="000A7420" w:rsidRPr="000A7420" w:rsidRDefault="000A7420" w:rsidP="000A7420">
            <w:pPr>
              <w:rPr>
                <w:rFonts w:ascii="Arial" w:eastAsia="Times New Roman" w:hAnsi="Arial" w:cs="Arial"/>
                <w:b/>
                <w:sz w:val="22"/>
                <w:szCs w:val="22"/>
                <w:lang w:val="en-GB" w:eastAsia="en-GB"/>
              </w:rPr>
            </w:pPr>
            <w:r w:rsidRPr="000A7420">
              <w:rPr>
                <w:rFonts w:ascii="Arial" w:eastAsia="Times New Roman" w:hAnsi="Arial" w:cs="Arial"/>
                <w:b/>
                <w:sz w:val="22"/>
                <w:szCs w:val="22"/>
                <w:lang w:val="en-GB" w:eastAsia="en-GB"/>
              </w:rPr>
              <w:t xml:space="preserve">(Where appropriate) </w:t>
            </w:r>
          </w:p>
          <w:p w14:paraId="6D7D376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11. The management of collaborative provision is effective and the student experience is high quality, irrespective of where or how programmes are delivered and who delivers them.</w:t>
            </w:r>
          </w:p>
        </w:tc>
        <w:tc>
          <w:tcPr>
            <w:tcW w:w="4775" w:type="dxa"/>
            <w:shd w:val="clear" w:color="auto" w:fill="auto"/>
          </w:tcPr>
          <w:p w14:paraId="77C421F7"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The subject area’s processes for maintaining oversight.</w:t>
            </w:r>
          </w:p>
          <w:p w14:paraId="3A580B20" w14:textId="77777777" w:rsidR="000A7420" w:rsidRPr="000A7420" w:rsidRDefault="000A7420" w:rsidP="000A7420">
            <w:pPr>
              <w:rPr>
                <w:rFonts w:ascii="Arial" w:eastAsia="Times New Roman" w:hAnsi="Arial" w:cs="Arial"/>
                <w:sz w:val="22"/>
                <w:szCs w:val="22"/>
                <w:lang w:val="en-GB" w:eastAsia="en-GB"/>
              </w:rPr>
            </w:pPr>
          </w:p>
          <w:p w14:paraId="5EAF90FB"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Alignment of processes with University policy. </w:t>
            </w:r>
          </w:p>
          <w:p w14:paraId="1059DC88" w14:textId="77777777" w:rsidR="000A7420" w:rsidRPr="000A7420" w:rsidRDefault="000A7420" w:rsidP="000A7420">
            <w:pPr>
              <w:rPr>
                <w:rFonts w:ascii="Arial" w:eastAsia="Times New Roman" w:hAnsi="Arial" w:cs="Arial"/>
                <w:sz w:val="22"/>
                <w:szCs w:val="22"/>
                <w:lang w:val="en-GB" w:eastAsia="en-GB"/>
              </w:rPr>
            </w:pPr>
          </w:p>
          <w:p w14:paraId="626DFDB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Arrangement for approval of public information. </w:t>
            </w:r>
          </w:p>
        </w:tc>
        <w:tc>
          <w:tcPr>
            <w:tcW w:w="4790" w:type="dxa"/>
            <w:shd w:val="clear" w:color="auto" w:fill="auto"/>
          </w:tcPr>
          <w:p w14:paraId="30ABF535"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Collaborative Agreement.</w:t>
            </w:r>
          </w:p>
          <w:p w14:paraId="4FEAB8E9" w14:textId="77777777" w:rsidR="000A7420" w:rsidRPr="000A7420" w:rsidRDefault="000A7420" w:rsidP="000A7420">
            <w:pPr>
              <w:rPr>
                <w:rFonts w:ascii="Arial" w:eastAsia="Times New Roman" w:hAnsi="Arial" w:cs="Arial"/>
                <w:sz w:val="22"/>
                <w:szCs w:val="22"/>
                <w:lang w:val="en-GB" w:eastAsia="en-GB"/>
              </w:rPr>
            </w:pPr>
          </w:p>
          <w:p w14:paraId="7AC4A77F"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 xml:space="preserve">Minutes of Programme team meetings and meetings involving students. </w:t>
            </w:r>
          </w:p>
          <w:p w14:paraId="655A9FB5" w14:textId="77777777" w:rsidR="000A7420" w:rsidRPr="000A7420" w:rsidRDefault="000A7420" w:rsidP="000A7420">
            <w:pPr>
              <w:rPr>
                <w:rFonts w:ascii="Arial" w:eastAsia="Times New Roman" w:hAnsi="Arial" w:cs="Arial"/>
                <w:sz w:val="22"/>
                <w:szCs w:val="22"/>
                <w:lang w:val="en-GB" w:eastAsia="en-GB"/>
              </w:rPr>
            </w:pPr>
          </w:p>
          <w:p w14:paraId="60ADC43C"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Annual Review and Monitoring reports.</w:t>
            </w:r>
          </w:p>
          <w:p w14:paraId="054E17B4" w14:textId="77777777" w:rsidR="000A7420" w:rsidRPr="000A7420" w:rsidRDefault="000A7420" w:rsidP="000A7420">
            <w:pPr>
              <w:rPr>
                <w:rFonts w:ascii="Arial" w:eastAsia="Times New Roman" w:hAnsi="Arial" w:cs="Arial"/>
                <w:sz w:val="22"/>
                <w:szCs w:val="22"/>
                <w:lang w:val="en-GB" w:eastAsia="en-GB"/>
              </w:rPr>
            </w:pPr>
          </w:p>
          <w:p w14:paraId="1FF00911"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Public information</w:t>
            </w:r>
          </w:p>
          <w:p w14:paraId="56989F40" w14:textId="77777777" w:rsidR="000A7420" w:rsidRPr="000A7420" w:rsidRDefault="000A7420" w:rsidP="000A7420">
            <w:pPr>
              <w:rPr>
                <w:rFonts w:ascii="Arial" w:eastAsia="Times New Roman" w:hAnsi="Arial" w:cs="Arial"/>
                <w:sz w:val="22"/>
                <w:szCs w:val="22"/>
                <w:lang w:val="en-GB" w:eastAsia="en-GB"/>
              </w:rPr>
            </w:pPr>
          </w:p>
          <w:p w14:paraId="38223E6E" w14:textId="77777777" w:rsidR="000A7420" w:rsidRPr="000A7420" w:rsidRDefault="000A7420" w:rsidP="000A7420">
            <w:pPr>
              <w:rPr>
                <w:rFonts w:ascii="Arial" w:eastAsia="Times New Roman" w:hAnsi="Arial" w:cs="Arial"/>
                <w:sz w:val="22"/>
                <w:szCs w:val="22"/>
                <w:lang w:val="en-GB" w:eastAsia="en-GB"/>
              </w:rPr>
            </w:pPr>
            <w:r w:rsidRPr="000A7420">
              <w:rPr>
                <w:rFonts w:ascii="Arial" w:eastAsia="Times New Roman" w:hAnsi="Arial" w:cs="Arial"/>
                <w:sz w:val="22"/>
                <w:szCs w:val="22"/>
                <w:lang w:val="en-GB" w:eastAsia="en-GB"/>
              </w:rPr>
              <w:t>Student Handbook</w:t>
            </w:r>
          </w:p>
        </w:tc>
      </w:tr>
    </w:tbl>
    <w:p w14:paraId="6C97BAA1" w14:textId="4F44A028" w:rsidR="00A432B6" w:rsidRPr="000A7420" w:rsidRDefault="00A432B6" w:rsidP="000A7420">
      <w:pPr>
        <w:rPr>
          <w:rFonts w:ascii="Arial" w:eastAsia="Times New Roman" w:hAnsi="Arial" w:cs="Arial"/>
          <w:sz w:val="22"/>
          <w:szCs w:val="22"/>
          <w:lang w:val="en-GB" w:eastAsia="en-GB"/>
        </w:rPr>
      </w:pPr>
    </w:p>
    <w:p w14:paraId="25D7E46F" w14:textId="2C86A5EA" w:rsidR="00186C6B" w:rsidRPr="001F2BB6" w:rsidRDefault="00186C6B" w:rsidP="001F2BB6">
      <w:pPr>
        <w:spacing w:after="160" w:line="276" w:lineRule="auto"/>
        <w:rPr>
          <w:rFonts w:ascii="Arial" w:eastAsia="Calibri" w:hAnsi="Arial" w:cs="Arial"/>
          <w:sz w:val="16"/>
          <w:szCs w:val="16"/>
          <w:lang w:val="en-GB"/>
        </w:rPr>
      </w:pPr>
    </w:p>
    <w:sectPr w:rsidR="00186C6B" w:rsidRPr="001F2BB6" w:rsidSect="00096943">
      <w:pgSz w:w="16840" w:h="11900" w:orient="landscape"/>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E607B" w14:textId="77777777" w:rsidR="00F62F65" w:rsidRDefault="00F62F65" w:rsidP="00DE1A30">
      <w:r>
        <w:separator/>
      </w:r>
    </w:p>
  </w:endnote>
  <w:endnote w:type="continuationSeparator" w:id="0">
    <w:p w14:paraId="724AC032" w14:textId="77777777" w:rsidR="00F62F65" w:rsidRDefault="00F62F65" w:rsidP="00DE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F1777" w14:textId="05BFF266" w:rsidR="00BB13FC" w:rsidRDefault="00BB13FC">
    <w:pPr>
      <w:pStyle w:val="Footer"/>
      <w:jc w:val="right"/>
    </w:pPr>
    <w:r>
      <w:fldChar w:fldCharType="begin"/>
    </w:r>
    <w:r>
      <w:instrText xml:space="preserve"> PAGE   \* MERGEFORMAT </w:instrText>
    </w:r>
    <w:r>
      <w:fldChar w:fldCharType="separate"/>
    </w:r>
    <w:r w:rsidR="007D3D68">
      <w:rPr>
        <w:noProof/>
      </w:rPr>
      <w:t>4</w:t>
    </w:r>
    <w:r>
      <w:rPr>
        <w:noProof/>
      </w:rPr>
      <w:fldChar w:fldCharType="end"/>
    </w:r>
  </w:p>
  <w:p w14:paraId="28A3DC5D" w14:textId="77777777" w:rsidR="00BB13FC" w:rsidRDefault="00BB13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96F3" w14:textId="77777777" w:rsidR="00BB13FC" w:rsidRDefault="00BB13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659524"/>
      <w:docPartObj>
        <w:docPartGallery w:val="Page Numbers (Bottom of Page)"/>
        <w:docPartUnique/>
      </w:docPartObj>
    </w:sdtPr>
    <w:sdtEndPr>
      <w:rPr>
        <w:noProof/>
      </w:rPr>
    </w:sdtEndPr>
    <w:sdtContent>
      <w:p w14:paraId="2AEE6F4F" w14:textId="7C3A12C1" w:rsidR="00BB13FC" w:rsidRDefault="00BB13FC">
        <w:pPr>
          <w:pStyle w:val="Footer"/>
          <w:jc w:val="right"/>
        </w:pPr>
        <w:r>
          <w:fldChar w:fldCharType="begin"/>
        </w:r>
        <w:r>
          <w:instrText xml:space="preserve"> PAGE   \* MERGEFORMAT </w:instrText>
        </w:r>
        <w:r>
          <w:fldChar w:fldCharType="separate"/>
        </w:r>
        <w:r w:rsidR="007D3D68">
          <w:rPr>
            <w:noProof/>
          </w:rPr>
          <w:t>21</w:t>
        </w:r>
        <w:r>
          <w:rPr>
            <w:noProof/>
          </w:rPr>
          <w:fldChar w:fldCharType="end"/>
        </w:r>
      </w:p>
    </w:sdtContent>
  </w:sdt>
  <w:p w14:paraId="25B33075" w14:textId="77777777" w:rsidR="00BB13FC" w:rsidRDefault="00BB13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CB125" w14:textId="77777777" w:rsidR="00BB13FC" w:rsidRDefault="00BB1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D7D3B" w14:textId="77777777" w:rsidR="00F62F65" w:rsidRDefault="00F62F65" w:rsidP="00DE1A30">
      <w:r>
        <w:separator/>
      </w:r>
    </w:p>
  </w:footnote>
  <w:footnote w:type="continuationSeparator" w:id="0">
    <w:p w14:paraId="37424D1D" w14:textId="77777777" w:rsidR="00F62F65" w:rsidRDefault="00F62F65" w:rsidP="00DE1A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BA756" w14:textId="77777777" w:rsidR="00BB13FC" w:rsidRDefault="00BB13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AC02" w14:textId="5AC5F932" w:rsidR="00BB13FC" w:rsidRPr="00DE1A30" w:rsidRDefault="00BB13FC" w:rsidP="004009DA">
    <w:pPr>
      <w:pStyle w:val="Header"/>
      <w:jc w:val="both"/>
      <w:rPr>
        <w:rFonts w:ascii="Arial" w:hAnsi="Arial" w:cs="Arial"/>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B6B58" w14:textId="77777777" w:rsidR="00BB13FC" w:rsidRDefault="00BB13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0756C"/>
    <w:multiLevelType w:val="hybridMultilevel"/>
    <w:tmpl w:val="D1DC7460"/>
    <w:lvl w:ilvl="0" w:tplc="F730768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A1F78"/>
    <w:multiLevelType w:val="hybridMultilevel"/>
    <w:tmpl w:val="F8568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777CD"/>
    <w:multiLevelType w:val="hybridMultilevel"/>
    <w:tmpl w:val="A2E48C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B7E04"/>
    <w:multiLevelType w:val="hybridMultilevel"/>
    <w:tmpl w:val="6FD4A1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06EE2"/>
    <w:multiLevelType w:val="hybridMultilevel"/>
    <w:tmpl w:val="23889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82C3F"/>
    <w:multiLevelType w:val="hybridMultilevel"/>
    <w:tmpl w:val="4CC46B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634815"/>
    <w:multiLevelType w:val="hybridMultilevel"/>
    <w:tmpl w:val="3D401A34"/>
    <w:lvl w:ilvl="0" w:tplc="9750574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967311"/>
    <w:multiLevelType w:val="hybridMultilevel"/>
    <w:tmpl w:val="5FD847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72D11"/>
    <w:multiLevelType w:val="hybridMultilevel"/>
    <w:tmpl w:val="2098D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2226F"/>
    <w:multiLevelType w:val="hybridMultilevel"/>
    <w:tmpl w:val="6DF614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6219D0"/>
    <w:multiLevelType w:val="hybridMultilevel"/>
    <w:tmpl w:val="F4CE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C1622"/>
    <w:multiLevelType w:val="hybridMultilevel"/>
    <w:tmpl w:val="9C7CCC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400930"/>
    <w:multiLevelType w:val="multilevel"/>
    <w:tmpl w:val="55A62398"/>
    <w:lvl w:ilvl="0">
      <w:start w:val="10"/>
      <w:numFmt w:val="decimal"/>
      <w:lvlText w:val="%1.0"/>
      <w:lvlJc w:val="left"/>
      <w:pPr>
        <w:tabs>
          <w:tab w:val="num" w:pos="3405"/>
        </w:tabs>
        <w:ind w:left="3405" w:hanging="2865"/>
      </w:pPr>
      <w:rPr>
        <w:rFonts w:hint="default"/>
      </w:rPr>
    </w:lvl>
    <w:lvl w:ilvl="1">
      <w:start w:val="1"/>
      <w:numFmt w:val="decimalZero"/>
      <w:lvlText w:val="%1.%2"/>
      <w:lvlJc w:val="left"/>
      <w:pPr>
        <w:tabs>
          <w:tab w:val="num" w:pos="4125"/>
        </w:tabs>
        <w:ind w:left="4125" w:hanging="2865"/>
      </w:pPr>
      <w:rPr>
        <w:rFonts w:hint="default"/>
      </w:rPr>
    </w:lvl>
    <w:lvl w:ilvl="2">
      <w:start w:val="1"/>
      <w:numFmt w:val="decimal"/>
      <w:lvlText w:val="%1.%2.%3"/>
      <w:lvlJc w:val="left"/>
      <w:pPr>
        <w:tabs>
          <w:tab w:val="num" w:pos="4845"/>
        </w:tabs>
        <w:ind w:left="4845" w:hanging="2865"/>
      </w:pPr>
      <w:rPr>
        <w:rFonts w:hint="default"/>
      </w:rPr>
    </w:lvl>
    <w:lvl w:ilvl="3">
      <w:start w:val="1"/>
      <w:numFmt w:val="decimal"/>
      <w:lvlText w:val="%1.%2.%3.%4"/>
      <w:lvlJc w:val="left"/>
      <w:pPr>
        <w:tabs>
          <w:tab w:val="num" w:pos="5565"/>
        </w:tabs>
        <w:ind w:left="5565" w:hanging="2865"/>
      </w:pPr>
      <w:rPr>
        <w:rFonts w:hint="default"/>
      </w:rPr>
    </w:lvl>
    <w:lvl w:ilvl="4">
      <w:start w:val="1"/>
      <w:numFmt w:val="decimal"/>
      <w:lvlText w:val="%1.%2.%3.%4.%5"/>
      <w:lvlJc w:val="left"/>
      <w:pPr>
        <w:tabs>
          <w:tab w:val="num" w:pos="6285"/>
        </w:tabs>
        <w:ind w:left="6285" w:hanging="2865"/>
      </w:pPr>
      <w:rPr>
        <w:rFonts w:hint="default"/>
      </w:rPr>
    </w:lvl>
    <w:lvl w:ilvl="5">
      <w:start w:val="1"/>
      <w:numFmt w:val="decimal"/>
      <w:lvlText w:val="%1.%2.%3.%4.%5.%6"/>
      <w:lvlJc w:val="left"/>
      <w:pPr>
        <w:tabs>
          <w:tab w:val="num" w:pos="7005"/>
        </w:tabs>
        <w:ind w:left="7005" w:hanging="2865"/>
      </w:pPr>
      <w:rPr>
        <w:rFonts w:hint="default"/>
      </w:rPr>
    </w:lvl>
    <w:lvl w:ilvl="6">
      <w:start w:val="1"/>
      <w:numFmt w:val="decimal"/>
      <w:lvlText w:val="%1.%2.%3.%4.%5.%6.%7"/>
      <w:lvlJc w:val="left"/>
      <w:pPr>
        <w:tabs>
          <w:tab w:val="num" w:pos="7725"/>
        </w:tabs>
        <w:ind w:left="7725" w:hanging="2865"/>
      </w:pPr>
      <w:rPr>
        <w:rFonts w:hint="default"/>
      </w:rPr>
    </w:lvl>
    <w:lvl w:ilvl="7">
      <w:start w:val="1"/>
      <w:numFmt w:val="decimal"/>
      <w:lvlText w:val="%1.%2.%3.%4.%5.%6.%7.%8"/>
      <w:lvlJc w:val="left"/>
      <w:pPr>
        <w:tabs>
          <w:tab w:val="num" w:pos="8445"/>
        </w:tabs>
        <w:ind w:left="8445" w:hanging="2865"/>
      </w:pPr>
      <w:rPr>
        <w:rFonts w:hint="default"/>
      </w:rPr>
    </w:lvl>
    <w:lvl w:ilvl="8">
      <w:start w:val="1"/>
      <w:numFmt w:val="decimal"/>
      <w:lvlText w:val="%1.%2.%3.%4.%5.%6.%7.%8.%9"/>
      <w:lvlJc w:val="left"/>
      <w:pPr>
        <w:tabs>
          <w:tab w:val="num" w:pos="9165"/>
        </w:tabs>
        <w:ind w:left="9165" w:hanging="2865"/>
      </w:pPr>
      <w:rPr>
        <w:rFonts w:hint="default"/>
      </w:rPr>
    </w:lvl>
  </w:abstractNum>
  <w:abstractNum w:abstractNumId="13" w15:restartNumberingAfterBreak="0">
    <w:nsid w:val="2A716A11"/>
    <w:multiLevelType w:val="hybridMultilevel"/>
    <w:tmpl w:val="9508C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777DC"/>
    <w:multiLevelType w:val="hybridMultilevel"/>
    <w:tmpl w:val="122A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B6E08"/>
    <w:multiLevelType w:val="hybridMultilevel"/>
    <w:tmpl w:val="40C08764"/>
    <w:lvl w:ilvl="0" w:tplc="B5620A6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8D5477"/>
    <w:multiLevelType w:val="hybridMultilevel"/>
    <w:tmpl w:val="C320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616A0"/>
    <w:multiLevelType w:val="hybridMultilevel"/>
    <w:tmpl w:val="C9208B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44537B"/>
    <w:multiLevelType w:val="hybridMultilevel"/>
    <w:tmpl w:val="DAAC9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12AD5"/>
    <w:multiLevelType w:val="hybridMultilevel"/>
    <w:tmpl w:val="DB3A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55E9C"/>
    <w:multiLevelType w:val="hybridMultilevel"/>
    <w:tmpl w:val="B5CA85B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1" w15:restartNumberingAfterBreak="0">
    <w:nsid w:val="3B25302C"/>
    <w:multiLevelType w:val="multilevel"/>
    <w:tmpl w:val="82B2809E"/>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CC8173A"/>
    <w:multiLevelType w:val="hybridMultilevel"/>
    <w:tmpl w:val="7AF2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1D74D4"/>
    <w:multiLevelType w:val="hybridMultilevel"/>
    <w:tmpl w:val="7806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74393"/>
    <w:multiLevelType w:val="hybridMultilevel"/>
    <w:tmpl w:val="34A272A4"/>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5" w15:restartNumberingAfterBreak="0">
    <w:nsid w:val="44577DB1"/>
    <w:multiLevelType w:val="hybridMultilevel"/>
    <w:tmpl w:val="70D63E4E"/>
    <w:lvl w:ilvl="0" w:tplc="2E68CD6E">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6066B8"/>
    <w:multiLevelType w:val="hybridMultilevel"/>
    <w:tmpl w:val="EC82E3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64D3301"/>
    <w:multiLevelType w:val="hybridMultilevel"/>
    <w:tmpl w:val="F77CD8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F6B01"/>
    <w:multiLevelType w:val="hybridMultilevel"/>
    <w:tmpl w:val="1CB82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B839FD"/>
    <w:multiLevelType w:val="hybridMultilevel"/>
    <w:tmpl w:val="ABE60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2C2F59"/>
    <w:multiLevelType w:val="hybridMultilevel"/>
    <w:tmpl w:val="D4CAF438"/>
    <w:lvl w:ilvl="0" w:tplc="08090001">
      <w:start w:val="1"/>
      <w:numFmt w:val="bullet"/>
      <w:lvlText w:val=""/>
      <w:lvlJc w:val="left"/>
      <w:pPr>
        <w:ind w:left="1086" w:hanging="360"/>
      </w:pPr>
      <w:rPr>
        <w:rFonts w:ascii="Symbol" w:hAnsi="Symbol" w:hint="default"/>
      </w:rPr>
    </w:lvl>
    <w:lvl w:ilvl="1" w:tplc="08090003">
      <w:start w:val="1"/>
      <w:numFmt w:val="bullet"/>
      <w:lvlText w:val="o"/>
      <w:lvlJc w:val="left"/>
      <w:pPr>
        <w:ind w:left="1806" w:hanging="360"/>
      </w:pPr>
      <w:rPr>
        <w:rFonts w:ascii="Courier New" w:hAnsi="Courier New" w:cs="Courier New" w:hint="default"/>
      </w:rPr>
    </w:lvl>
    <w:lvl w:ilvl="2" w:tplc="08090005">
      <w:start w:val="1"/>
      <w:numFmt w:val="bullet"/>
      <w:lvlText w:val=""/>
      <w:lvlJc w:val="left"/>
      <w:pPr>
        <w:ind w:left="2526" w:hanging="360"/>
      </w:pPr>
      <w:rPr>
        <w:rFonts w:ascii="Wingdings" w:hAnsi="Wingdings" w:hint="default"/>
      </w:rPr>
    </w:lvl>
    <w:lvl w:ilvl="3" w:tplc="08090001">
      <w:start w:val="1"/>
      <w:numFmt w:val="bullet"/>
      <w:lvlText w:val=""/>
      <w:lvlJc w:val="left"/>
      <w:pPr>
        <w:ind w:left="3246" w:hanging="360"/>
      </w:pPr>
      <w:rPr>
        <w:rFonts w:ascii="Symbol" w:hAnsi="Symbol" w:hint="default"/>
      </w:rPr>
    </w:lvl>
    <w:lvl w:ilvl="4" w:tplc="08090003">
      <w:start w:val="1"/>
      <w:numFmt w:val="bullet"/>
      <w:lvlText w:val="o"/>
      <w:lvlJc w:val="left"/>
      <w:pPr>
        <w:ind w:left="3966" w:hanging="360"/>
      </w:pPr>
      <w:rPr>
        <w:rFonts w:ascii="Courier New" w:hAnsi="Courier New" w:cs="Courier New" w:hint="default"/>
      </w:rPr>
    </w:lvl>
    <w:lvl w:ilvl="5" w:tplc="08090005">
      <w:start w:val="1"/>
      <w:numFmt w:val="bullet"/>
      <w:lvlText w:val=""/>
      <w:lvlJc w:val="left"/>
      <w:pPr>
        <w:ind w:left="4686" w:hanging="360"/>
      </w:pPr>
      <w:rPr>
        <w:rFonts w:ascii="Wingdings" w:hAnsi="Wingdings" w:hint="default"/>
      </w:rPr>
    </w:lvl>
    <w:lvl w:ilvl="6" w:tplc="08090001">
      <w:start w:val="1"/>
      <w:numFmt w:val="bullet"/>
      <w:lvlText w:val=""/>
      <w:lvlJc w:val="left"/>
      <w:pPr>
        <w:ind w:left="5406" w:hanging="360"/>
      </w:pPr>
      <w:rPr>
        <w:rFonts w:ascii="Symbol" w:hAnsi="Symbol" w:hint="default"/>
      </w:rPr>
    </w:lvl>
    <w:lvl w:ilvl="7" w:tplc="08090003">
      <w:start w:val="1"/>
      <w:numFmt w:val="bullet"/>
      <w:lvlText w:val="o"/>
      <w:lvlJc w:val="left"/>
      <w:pPr>
        <w:ind w:left="6126" w:hanging="360"/>
      </w:pPr>
      <w:rPr>
        <w:rFonts w:ascii="Courier New" w:hAnsi="Courier New" w:cs="Courier New" w:hint="default"/>
      </w:rPr>
    </w:lvl>
    <w:lvl w:ilvl="8" w:tplc="08090005">
      <w:start w:val="1"/>
      <w:numFmt w:val="bullet"/>
      <w:lvlText w:val=""/>
      <w:lvlJc w:val="left"/>
      <w:pPr>
        <w:ind w:left="6846" w:hanging="360"/>
      </w:pPr>
      <w:rPr>
        <w:rFonts w:ascii="Wingdings" w:hAnsi="Wingdings" w:hint="default"/>
      </w:rPr>
    </w:lvl>
  </w:abstractNum>
  <w:abstractNum w:abstractNumId="31" w15:restartNumberingAfterBreak="0">
    <w:nsid w:val="55B01400"/>
    <w:multiLevelType w:val="multilevel"/>
    <w:tmpl w:val="4E0EBD2C"/>
    <w:lvl w:ilvl="0">
      <w:start w:val="1"/>
      <w:numFmt w:val="decimal"/>
      <w:lvlText w:val="%1"/>
      <w:lvlJc w:val="left"/>
      <w:pPr>
        <w:ind w:left="720" w:hanging="360"/>
      </w:pPr>
      <w:rPr>
        <w:rFonts w:hint="default"/>
      </w:r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BB2220"/>
    <w:multiLevelType w:val="hybridMultilevel"/>
    <w:tmpl w:val="6DB41096"/>
    <w:lvl w:ilvl="0" w:tplc="5A2011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DA3B60"/>
    <w:multiLevelType w:val="hybridMultilevel"/>
    <w:tmpl w:val="2B548E6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4" w15:restartNumberingAfterBreak="0">
    <w:nsid w:val="634C2B46"/>
    <w:multiLevelType w:val="hybridMultilevel"/>
    <w:tmpl w:val="92E83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B82982"/>
    <w:multiLevelType w:val="hybridMultilevel"/>
    <w:tmpl w:val="1CC28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F7559B"/>
    <w:multiLevelType w:val="multilevel"/>
    <w:tmpl w:val="D688A9C0"/>
    <w:lvl w:ilvl="0">
      <w:start w:val="10"/>
      <w:numFmt w:val="decimal"/>
      <w:lvlText w:val="%1.0"/>
      <w:lvlJc w:val="left"/>
      <w:pPr>
        <w:tabs>
          <w:tab w:val="num" w:pos="1170"/>
        </w:tabs>
        <w:ind w:left="1170" w:hanging="450"/>
      </w:pPr>
      <w:rPr>
        <w:rFonts w:hint="default"/>
      </w:rPr>
    </w:lvl>
    <w:lvl w:ilvl="1">
      <w:start w:val="1"/>
      <w:numFmt w:val="decimalZero"/>
      <w:lvlText w:val="%1.%2"/>
      <w:lvlJc w:val="left"/>
      <w:pPr>
        <w:tabs>
          <w:tab w:val="num" w:pos="1890"/>
        </w:tabs>
        <w:ind w:left="1890" w:hanging="45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37" w15:restartNumberingAfterBreak="0">
    <w:nsid w:val="6BD778D0"/>
    <w:multiLevelType w:val="hybridMultilevel"/>
    <w:tmpl w:val="4DB4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60D4F"/>
    <w:multiLevelType w:val="multilevel"/>
    <w:tmpl w:val="0D2E20D2"/>
    <w:lvl w:ilvl="0">
      <w:start w:val="1"/>
      <w:numFmt w:val="decimal"/>
      <w:lvlText w:val="%1"/>
      <w:lvlJc w:val="left"/>
      <w:pPr>
        <w:ind w:left="1080" w:hanging="720"/>
      </w:pPr>
      <w:rPr>
        <w:rFonts w:hint="default"/>
      </w:rPr>
    </w:lvl>
    <w:lvl w:ilvl="1">
      <w:start w:val="10"/>
      <w:numFmt w:val="decimal"/>
      <w:isLgl/>
      <w:lvlText w:val="%1.%2"/>
      <w:lvlJc w:val="left"/>
      <w:pPr>
        <w:ind w:left="1389" w:hanging="855"/>
      </w:pPr>
      <w:rPr>
        <w:rFonts w:hint="default"/>
      </w:rPr>
    </w:lvl>
    <w:lvl w:ilvl="2">
      <w:start w:val="2"/>
      <w:numFmt w:val="decimal"/>
      <w:isLgl/>
      <w:lvlText w:val="%1.%2.%3"/>
      <w:lvlJc w:val="left"/>
      <w:pPr>
        <w:ind w:left="1563" w:hanging="85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39" w15:restartNumberingAfterBreak="0">
    <w:nsid w:val="748977E9"/>
    <w:multiLevelType w:val="hybridMultilevel"/>
    <w:tmpl w:val="124E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285605"/>
    <w:multiLevelType w:val="hybridMultilevel"/>
    <w:tmpl w:val="ADE00830"/>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4B4E8B"/>
    <w:multiLevelType w:val="hybridMultilevel"/>
    <w:tmpl w:val="CF882B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733597"/>
    <w:multiLevelType w:val="hybridMultilevel"/>
    <w:tmpl w:val="491C10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B3890"/>
    <w:multiLevelType w:val="hybridMultilevel"/>
    <w:tmpl w:val="52CE0DA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44" w15:restartNumberingAfterBreak="0">
    <w:nsid w:val="7C6B669E"/>
    <w:multiLevelType w:val="hybridMultilevel"/>
    <w:tmpl w:val="1CAE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E37327"/>
    <w:multiLevelType w:val="hybridMultilevel"/>
    <w:tmpl w:val="E190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4316A"/>
    <w:multiLevelType w:val="hybridMultilevel"/>
    <w:tmpl w:val="CB180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44"/>
  </w:num>
  <w:num w:numId="3">
    <w:abstractNumId w:val="34"/>
  </w:num>
  <w:num w:numId="4">
    <w:abstractNumId w:val="14"/>
  </w:num>
  <w:num w:numId="5">
    <w:abstractNumId w:val="27"/>
  </w:num>
  <w:num w:numId="6">
    <w:abstractNumId w:val="21"/>
  </w:num>
  <w:num w:numId="7">
    <w:abstractNumId w:val="3"/>
  </w:num>
  <w:num w:numId="8">
    <w:abstractNumId w:val="9"/>
  </w:num>
  <w:num w:numId="9">
    <w:abstractNumId w:val="35"/>
  </w:num>
  <w:num w:numId="10">
    <w:abstractNumId w:val="12"/>
  </w:num>
  <w:num w:numId="11">
    <w:abstractNumId w:val="36"/>
  </w:num>
  <w:num w:numId="12">
    <w:abstractNumId w:val="11"/>
  </w:num>
  <w:num w:numId="13">
    <w:abstractNumId w:val="41"/>
  </w:num>
  <w:num w:numId="14">
    <w:abstractNumId w:val="37"/>
  </w:num>
  <w:num w:numId="15">
    <w:abstractNumId w:val="19"/>
  </w:num>
  <w:num w:numId="16">
    <w:abstractNumId w:val="1"/>
  </w:num>
  <w:num w:numId="17">
    <w:abstractNumId w:val="43"/>
  </w:num>
  <w:num w:numId="18">
    <w:abstractNumId w:val="30"/>
  </w:num>
  <w:num w:numId="19">
    <w:abstractNumId w:val="46"/>
  </w:num>
  <w:num w:numId="20">
    <w:abstractNumId w:val="6"/>
  </w:num>
  <w:num w:numId="21">
    <w:abstractNumId w:val="40"/>
  </w:num>
  <w:num w:numId="22">
    <w:abstractNumId w:val="5"/>
  </w:num>
  <w:num w:numId="23">
    <w:abstractNumId w:val="28"/>
  </w:num>
  <w:num w:numId="24">
    <w:abstractNumId w:val="26"/>
  </w:num>
  <w:num w:numId="25">
    <w:abstractNumId w:val="17"/>
  </w:num>
  <w:num w:numId="26">
    <w:abstractNumId w:val="23"/>
  </w:num>
  <w:num w:numId="27">
    <w:abstractNumId w:val="13"/>
  </w:num>
  <w:num w:numId="28">
    <w:abstractNumId w:val="29"/>
  </w:num>
  <w:num w:numId="29">
    <w:abstractNumId w:val="18"/>
  </w:num>
  <w:num w:numId="30">
    <w:abstractNumId w:val="25"/>
  </w:num>
  <w:num w:numId="31">
    <w:abstractNumId w:val="45"/>
  </w:num>
  <w:num w:numId="32">
    <w:abstractNumId w:val="8"/>
  </w:num>
  <w:num w:numId="33">
    <w:abstractNumId w:val="2"/>
  </w:num>
  <w:num w:numId="34">
    <w:abstractNumId w:val="42"/>
  </w:num>
  <w:num w:numId="35">
    <w:abstractNumId w:val="7"/>
  </w:num>
  <w:num w:numId="36">
    <w:abstractNumId w:val="39"/>
  </w:num>
  <w:num w:numId="37">
    <w:abstractNumId w:val="10"/>
  </w:num>
  <w:num w:numId="38">
    <w:abstractNumId w:val="16"/>
  </w:num>
  <w:num w:numId="39">
    <w:abstractNumId w:val="4"/>
  </w:num>
  <w:num w:numId="40">
    <w:abstractNumId w:val="22"/>
  </w:num>
  <w:num w:numId="41">
    <w:abstractNumId w:val="24"/>
  </w:num>
  <w:num w:numId="42">
    <w:abstractNumId w:val="38"/>
  </w:num>
  <w:num w:numId="43">
    <w:abstractNumId w:val="31"/>
  </w:num>
  <w:num w:numId="44">
    <w:abstractNumId w:val="0"/>
  </w:num>
  <w:num w:numId="45">
    <w:abstractNumId w:val="20"/>
  </w:num>
  <w:num w:numId="46">
    <w:abstractNumId w:val="1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6B"/>
    <w:rsid w:val="00000D07"/>
    <w:rsid w:val="0003700D"/>
    <w:rsid w:val="00073761"/>
    <w:rsid w:val="00096943"/>
    <w:rsid w:val="000A7420"/>
    <w:rsid w:val="000D2852"/>
    <w:rsid w:val="000F1B9E"/>
    <w:rsid w:val="000F440A"/>
    <w:rsid w:val="001108F7"/>
    <w:rsid w:val="0017056B"/>
    <w:rsid w:val="00186C6B"/>
    <w:rsid w:val="001B3B0D"/>
    <w:rsid w:val="001F2BB6"/>
    <w:rsid w:val="00222F7A"/>
    <w:rsid w:val="00232A90"/>
    <w:rsid w:val="00234717"/>
    <w:rsid w:val="00243391"/>
    <w:rsid w:val="00252330"/>
    <w:rsid w:val="00297B6C"/>
    <w:rsid w:val="002F3D5C"/>
    <w:rsid w:val="00302A0E"/>
    <w:rsid w:val="003079B9"/>
    <w:rsid w:val="003145BD"/>
    <w:rsid w:val="00325614"/>
    <w:rsid w:val="00340B34"/>
    <w:rsid w:val="00343EA7"/>
    <w:rsid w:val="003B0721"/>
    <w:rsid w:val="004009DA"/>
    <w:rsid w:val="004364D8"/>
    <w:rsid w:val="00444551"/>
    <w:rsid w:val="00452B85"/>
    <w:rsid w:val="004634B4"/>
    <w:rsid w:val="004C1665"/>
    <w:rsid w:val="004F5553"/>
    <w:rsid w:val="00515901"/>
    <w:rsid w:val="00525FB6"/>
    <w:rsid w:val="005611F4"/>
    <w:rsid w:val="005714E4"/>
    <w:rsid w:val="0057670F"/>
    <w:rsid w:val="005B4E53"/>
    <w:rsid w:val="005C04F4"/>
    <w:rsid w:val="005E03BD"/>
    <w:rsid w:val="00632432"/>
    <w:rsid w:val="006B1C2F"/>
    <w:rsid w:val="0070061C"/>
    <w:rsid w:val="007132A1"/>
    <w:rsid w:val="00730E53"/>
    <w:rsid w:val="0075215D"/>
    <w:rsid w:val="00752364"/>
    <w:rsid w:val="0078306A"/>
    <w:rsid w:val="00791E14"/>
    <w:rsid w:val="007A057F"/>
    <w:rsid w:val="007C0121"/>
    <w:rsid w:val="007D3D68"/>
    <w:rsid w:val="00813B56"/>
    <w:rsid w:val="00897FF5"/>
    <w:rsid w:val="008E71B1"/>
    <w:rsid w:val="008F6C4B"/>
    <w:rsid w:val="009233A3"/>
    <w:rsid w:val="00926625"/>
    <w:rsid w:val="009555AC"/>
    <w:rsid w:val="00992C76"/>
    <w:rsid w:val="009D2900"/>
    <w:rsid w:val="009E60B9"/>
    <w:rsid w:val="009F64DA"/>
    <w:rsid w:val="00A37B44"/>
    <w:rsid w:val="00A37C8C"/>
    <w:rsid w:val="00A425D5"/>
    <w:rsid w:val="00A432B6"/>
    <w:rsid w:val="00A53194"/>
    <w:rsid w:val="00A828C8"/>
    <w:rsid w:val="00A954AA"/>
    <w:rsid w:val="00AB2E4D"/>
    <w:rsid w:val="00AD1B81"/>
    <w:rsid w:val="00AF674C"/>
    <w:rsid w:val="00B420EB"/>
    <w:rsid w:val="00B60F74"/>
    <w:rsid w:val="00B650D8"/>
    <w:rsid w:val="00B67B52"/>
    <w:rsid w:val="00B85672"/>
    <w:rsid w:val="00BA39DA"/>
    <w:rsid w:val="00BB13FC"/>
    <w:rsid w:val="00BE0D8B"/>
    <w:rsid w:val="00BE3845"/>
    <w:rsid w:val="00BE725F"/>
    <w:rsid w:val="00C00191"/>
    <w:rsid w:val="00C05747"/>
    <w:rsid w:val="00C87D04"/>
    <w:rsid w:val="00CE6E12"/>
    <w:rsid w:val="00D60950"/>
    <w:rsid w:val="00D91378"/>
    <w:rsid w:val="00DB7111"/>
    <w:rsid w:val="00DD0584"/>
    <w:rsid w:val="00DD592C"/>
    <w:rsid w:val="00DE1A30"/>
    <w:rsid w:val="00DF1D13"/>
    <w:rsid w:val="00DF34DE"/>
    <w:rsid w:val="00E139F1"/>
    <w:rsid w:val="00E23455"/>
    <w:rsid w:val="00E27F03"/>
    <w:rsid w:val="00E4520A"/>
    <w:rsid w:val="00E62BB4"/>
    <w:rsid w:val="00E81BAD"/>
    <w:rsid w:val="00E9664B"/>
    <w:rsid w:val="00EF56B6"/>
    <w:rsid w:val="00F07806"/>
    <w:rsid w:val="00F446FC"/>
    <w:rsid w:val="00F62F65"/>
    <w:rsid w:val="00F82252"/>
    <w:rsid w:val="00FD1394"/>
    <w:rsid w:val="00FF4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C41D50"/>
  <w14:defaultImageDpi w14:val="300"/>
  <w15:docId w15:val="{11C3EFE8-C6E4-4DBE-B49B-44D6AFE6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34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324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1BA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7D3D6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86C6B"/>
    <w:rPr>
      <w:rFonts w:ascii="Lucida Grande" w:hAnsi="Lucida Grande" w:cs="Lucida Grande"/>
      <w:sz w:val="18"/>
      <w:szCs w:val="18"/>
    </w:rPr>
  </w:style>
  <w:style w:type="character" w:customStyle="1" w:styleId="BalloonTextChar">
    <w:name w:val="Balloon Text Char"/>
    <w:basedOn w:val="DefaultParagraphFont"/>
    <w:link w:val="BalloonText"/>
    <w:semiHidden/>
    <w:rsid w:val="00186C6B"/>
    <w:rPr>
      <w:rFonts w:ascii="Lucida Grande" w:hAnsi="Lucida Grande" w:cs="Lucida Grande"/>
      <w:sz w:val="18"/>
      <w:szCs w:val="18"/>
    </w:rPr>
  </w:style>
  <w:style w:type="paragraph" w:styleId="Header">
    <w:name w:val="header"/>
    <w:basedOn w:val="Normal"/>
    <w:link w:val="HeaderChar"/>
    <w:unhideWhenUsed/>
    <w:rsid w:val="00DE1A30"/>
    <w:pPr>
      <w:tabs>
        <w:tab w:val="center" w:pos="4513"/>
        <w:tab w:val="right" w:pos="9026"/>
      </w:tabs>
    </w:pPr>
  </w:style>
  <w:style w:type="character" w:customStyle="1" w:styleId="HeaderChar">
    <w:name w:val="Header Char"/>
    <w:basedOn w:val="DefaultParagraphFont"/>
    <w:link w:val="Header"/>
    <w:rsid w:val="00DE1A30"/>
  </w:style>
  <w:style w:type="paragraph" w:styleId="Footer">
    <w:name w:val="footer"/>
    <w:basedOn w:val="Normal"/>
    <w:link w:val="FooterChar"/>
    <w:uiPriority w:val="99"/>
    <w:unhideWhenUsed/>
    <w:rsid w:val="00DE1A30"/>
    <w:pPr>
      <w:tabs>
        <w:tab w:val="center" w:pos="4513"/>
        <w:tab w:val="right" w:pos="9026"/>
      </w:tabs>
    </w:pPr>
  </w:style>
  <w:style w:type="character" w:customStyle="1" w:styleId="FooterChar">
    <w:name w:val="Footer Char"/>
    <w:basedOn w:val="DefaultParagraphFont"/>
    <w:link w:val="Footer"/>
    <w:uiPriority w:val="99"/>
    <w:rsid w:val="00DE1A30"/>
  </w:style>
  <w:style w:type="paragraph" w:styleId="ListParagraph">
    <w:name w:val="List Paragraph"/>
    <w:basedOn w:val="Normal"/>
    <w:uiPriority w:val="34"/>
    <w:qFormat/>
    <w:rsid w:val="00DF34DE"/>
    <w:pPr>
      <w:ind w:left="720"/>
      <w:contextualSpacing/>
    </w:pPr>
  </w:style>
  <w:style w:type="character" w:styleId="Hyperlink">
    <w:name w:val="Hyperlink"/>
    <w:basedOn w:val="DefaultParagraphFont"/>
    <w:uiPriority w:val="99"/>
    <w:unhideWhenUsed/>
    <w:rsid w:val="0017056B"/>
    <w:rPr>
      <w:color w:val="0000FF" w:themeColor="hyperlink"/>
      <w:u w:val="single"/>
    </w:rPr>
  </w:style>
  <w:style w:type="numbering" w:customStyle="1" w:styleId="NoList1">
    <w:name w:val="No List1"/>
    <w:next w:val="NoList"/>
    <w:semiHidden/>
    <w:unhideWhenUsed/>
    <w:rsid w:val="000A7420"/>
  </w:style>
  <w:style w:type="table" w:styleId="TableGrid">
    <w:name w:val="Table Grid"/>
    <w:basedOn w:val="TableNormal"/>
    <w:uiPriority w:val="39"/>
    <w:rsid w:val="000A7420"/>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A7420"/>
    <w:rPr>
      <w:sz w:val="16"/>
      <w:szCs w:val="16"/>
    </w:rPr>
  </w:style>
  <w:style w:type="paragraph" w:styleId="CommentText">
    <w:name w:val="annotation text"/>
    <w:basedOn w:val="Normal"/>
    <w:link w:val="CommentTextChar"/>
    <w:semiHidden/>
    <w:rsid w:val="000A7420"/>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semiHidden/>
    <w:rsid w:val="000A7420"/>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semiHidden/>
    <w:rsid w:val="000A7420"/>
    <w:rPr>
      <w:b/>
      <w:bCs/>
    </w:rPr>
  </w:style>
  <w:style w:type="character" w:customStyle="1" w:styleId="CommentSubjectChar">
    <w:name w:val="Comment Subject Char"/>
    <w:basedOn w:val="CommentTextChar"/>
    <w:link w:val="CommentSubject"/>
    <w:semiHidden/>
    <w:rsid w:val="000A7420"/>
    <w:rPr>
      <w:rFonts w:ascii="Times New Roman" w:eastAsia="Times New Roman" w:hAnsi="Times New Roman" w:cs="Times New Roman"/>
      <w:b/>
      <w:bCs/>
      <w:sz w:val="20"/>
      <w:szCs w:val="20"/>
      <w:lang w:val="en-GB" w:eastAsia="en-GB"/>
    </w:rPr>
  </w:style>
  <w:style w:type="paragraph" w:customStyle="1" w:styleId="Webinset">
    <w:name w:val="Web_inset"/>
    <w:basedOn w:val="Normal"/>
    <w:link w:val="WebinsetChar"/>
    <w:qFormat/>
    <w:rsid w:val="000A7420"/>
    <w:pPr>
      <w:spacing w:before="40"/>
      <w:ind w:left="1134"/>
    </w:pPr>
    <w:rPr>
      <w:rFonts w:ascii="Calibri" w:eastAsia="SimSun" w:hAnsi="Calibri" w:cs="Times New Roman"/>
      <w:lang w:val="x-none" w:eastAsia="zh-CN"/>
    </w:rPr>
  </w:style>
  <w:style w:type="character" w:customStyle="1" w:styleId="WebinsetChar">
    <w:name w:val="Web_inset Char"/>
    <w:link w:val="Webinset"/>
    <w:rsid w:val="000A7420"/>
    <w:rPr>
      <w:rFonts w:ascii="Calibri" w:eastAsia="SimSun" w:hAnsi="Calibri" w:cs="Times New Roman"/>
      <w:lang w:val="x-none" w:eastAsia="zh-CN"/>
    </w:rPr>
  </w:style>
  <w:style w:type="character" w:styleId="FollowedHyperlink">
    <w:name w:val="FollowedHyperlink"/>
    <w:rsid w:val="000A7420"/>
    <w:rPr>
      <w:color w:val="800080"/>
      <w:u w:val="single"/>
    </w:rPr>
  </w:style>
  <w:style w:type="paragraph" w:styleId="Revision">
    <w:name w:val="Revision"/>
    <w:hidden/>
    <w:uiPriority w:val="99"/>
    <w:semiHidden/>
    <w:rsid w:val="000A7420"/>
    <w:rPr>
      <w:rFonts w:ascii="Times New Roman" w:eastAsia="Times New Roman" w:hAnsi="Times New Roman" w:cs="Times New Roman"/>
      <w:lang w:val="en-GB" w:eastAsia="en-GB"/>
    </w:rPr>
  </w:style>
  <w:style w:type="table" w:customStyle="1" w:styleId="TableGrid1">
    <w:name w:val="Table Grid1"/>
    <w:basedOn w:val="TableNormal"/>
    <w:next w:val="TableGrid"/>
    <w:uiPriority w:val="59"/>
    <w:rsid w:val="000A7420"/>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A7420"/>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0A7420"/>
    <w:rPr>
      <w:rFonts w:ascii="Times New Roman" w:eastAsia="Times New Roman" w:hAnsi="Times New Roman" w:cs="Times New Roman"/>
      <w:sz w:val="20"/>
      <w:szCs w:val="20"/>
      <w:lang w:val="en-GB" w:eastAsia="en-GB"/>
    </w:rPr>
  </w:style>
  <w:style w:type="character" w:styleId="FootnoteReference">
    <w:name w:val="footnote reference"/>
    <w:uiPriority w:val="99"/>
    <w:rsid w:val="000A7420"/>
    <w:rPr>
      <w:vertAlign w:val="superscript"/>
    </w:rPr>
  </w:style>
  <w:style w:type="character" w:customStyle="1" w:styleId="Heading1Char">
    <w:name w:val="Heading 1 Char"/>
    <w:basedOn w:val="DefaultParagraphFont"/>
    <w:link w:val="Heading1"/>
    <w:uiPriority w:val="9"/>
    <w:rsid w:val="00E234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32432"/>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81BAD"/>
    <w:pPr>
      <w:spacing w:line="259" w:lineRule="auto"/>
      <w:outlineLvl w:val="9"/>
    </w:pPr>
  </w:style>
  <w:style w:type="paragraph" w:styleId="TOC2">
    <w:name w:val="toc 2"/>
    <w:basedOn w:val="Normal"/>
    <w:next w:val="Normal"/>
    <w:autoRedefine/>
    <w:uiPriority w:val="39"/>
    <w:unhideWhenUsed/>
    <w:rsid w:val="00E81BAD"/>
    <w:pPr>
      <w:spacing w:after="100"/>
      <w:ind w:left="240"/>
    </w:pPr>
  </w:style>
  <w:style w:type="character" w:customStyle="1" w:styleId="Heading3Char">
    <w:name w:val="Heading 3 Char"/>
    <w:basedOn w:val="DefaultParagraphFont"/>
    <w:link w:val="Heading3"/>
    <w:uiPriority w:val="9"/>
    <w:rsid w:val="00E81BAD"/>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E81BAD"/>
    <w:pPr>
      <w:spacing w:after="100"/>
      <w:ind w:left="480"/>
    </w:pPr>
  </w:style>
  <w:style w:type="character" w:customStyle="1" w:styleId="Heading4Char">
    <w:name w:val="Heading 4 Char"/>
    <w:basedOn w:val="DefaultParagraphFont"/>
    <w:link w:val="Heading4"/>
    <w:uiPriority w:val="9"/>
    <w:rsid w:val="007D3D6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aston.ac.uk/current-students/graduate-school/inde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lipp_quality@aston.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aston.ac.uk/clipp/quality/a-z/programmereview6-year/index"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2E13-4974-4B1E-A639-22F6F77F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7382</Words>
  <Characters>42078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Jones, Steven</cp:lastModifiedBy>
  <cp:revision>2</cp:revision>
  <cp:lastPrinted>2019-10-01T12:54:00Z</cp:lastPrinted>
  <dcterms:created xsi:type="dcterms:W3CDTF">2020-12-11T10:43:00Z</dcterms:created>
  <dcterms:modified xsi:type="dcterms:W3CDTF">2020-12-11T10:43:00Z</dcterms:modified>
</cp:coreProperties>
</file>