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53A34" w14:textId="0C33393B" w:rsidR="00765649" w:rsidRPr="007F44C0" w:rsidRDefault="00D969C4" w:rsidP="007F44C0">
      <w:pPr>
        <w:pStyle w:val="Heading1"/>
      </w:pPr>
      <w:r w:rsidRPr="007F44C0">
        <w:t>Module</w:t>
      </w:r>
      <w:r w:rsidR="00B8771B" w:rsidRPr="007F44C0">
        <w:t xml:space="preserve"> </w:t>
      </w:r>
      <w:r w:rsidR="00421517" w:rsidRPr="007F44C0">
        <w:t xml:space="preserve">Annual </w:t>
      </w:r>
      <w:r w:rsidR="00B8771B" w:rsidRPr="007F44C0">
        <w:t>Report</w:t>
      </w:r>
      <w:r w:rsidR="002D1ED8" w:rsidRPr="007F44C0">
        <w:t xml:space="preserve"> and Action Plan</w:t>
      </w:r>
      <w:r w:rsidR="00C42944" w:rsidRPr="007F44C0">
        <w:t xml:space="preserve"> </w:t>
      </w:r>
      <w:r w:rsidR="000B1694">
        <w:t>GUIDANCE</w:t>
      </w:r>
    </w:p>
    <w:p w14:paraId="78A5583D" w14:textId="710D0A85" w:rsidR="00421517" w:rsidRDefault="00421517" w:rsidP="00664177">
      <w:pPr>
        <w:pStyle w:val="Heading3"/>
      </w:pPr>
      <w:r>
        <w:t>Naming the report</w:t>
      </w:r>
    </w:p>
    <w:p w14:paraId="396BEACB" w14:textId="755C4A33" w:rsidR="00421517" w:rsidRDefault="00421517" w:rsidP="00421517">
      <w:r>
        <w:t>Using a consistent filename for all module reports will make it much easier to work with them, so please follow this guidance:</w:t>
      </w:r>
    </w:p>
    <w:p w14:paraId="58189E1C" w14:textId="2C3003AC" w:rsidR="00421517" w:rsidRDefault="00421517" w:rsidP="00421517">
      <w:pPr>
        <w:pStyle w:val="ListParagraph"/>
        <w:numPr>
          <w:ilvl w:val="0"/>
          <w:numId w:val="28"/>
        </w:numPr>
      </w:pPr>
      <w:r>
        <w:t xml:space="preserve">Open the template </w:t>
      </w:r>
      <w:r w:rsidRPr="00421517">
        <w:rPr>
          <w:b/>
          <w:bCs/>
        </w:rPr>
        <w:t xml:space="preserve">Module </w:t>
      </w:r>
      <w:r w:rsidR="00681D92">
        <w:rPr>
          <w:b/>
          <w:bCs/>
        </w:rPr>
        <w:t>A</w:t>
      </w:r>
      <w:r w:rsidRPr="00421517">
        <w:rPr>
          <w:b/>
          <w:bCs/>
        </w:rPr>
        <w:t xml:space="preserve">nnual </w:t>
      </w:r>
      <w:r w:rsidR="00681D92">
        <w:rPr>
          <w:b/>
          <w:bCs/>
        </w:rPr>
        <w:t>R</w:t>
      </w:r>
      <w:r w:rsidRPr="00421517">
        <w:rPr>
          <w:b/>
          <w:bCs/>
        </w:rPr>
        <w:t>eport.docx</w:t>
      </w:r>
      <w:r>
        <w:t xml:space="preserve"> in Microsoft Word</w:t>
      </w:r>
    </w:p>
    <w:p w14:paraId="1C598A4D" w14:textId="07BE21A5" w:rsidR="00421517" w:rsidRPr="00421517" w:rsidRDefault="00421517" w:rsidP="00421517">
      <w:pPr>
        <w:pStyle w:val="ListParagraph"/>
        <w:numPr>
          <w:ilvl w:val="0"/>
          <w:numId w:val="28"/>
        </w:numPr>
      </w:pPr>
      <w:r>
        <w:t xml:space="preserve">Immediately select </w:t>
      </w:r>
      <w:r w:rsidRPr="00421517">
        <w:rPr>
          <w:b/>
          <w:bCs/>
        </w:rPr>
        <w:t>File &gt; Save As</w:t>
      </w:r>
      <w:r>
        <w:t xml:space="preserve"> to include the </w:t>
      </w:r>
      <w:r w:rsidRPr="00421517">
        <w:rPr>
          <w:b/>
          <w:bCs/>
        </w:rPr>
        <w:t>module code and year</w:t>
      </w:r>
      <w:r>
        <w:t xml:space="preserve"> in the filename </w:t>
      </w:r>
      <w:r>
        <w:br/>
        <w:t xml:space="preserve">e.g. </w:t>
      </w:r>
      <w:r w:rsidRPr="00421517">
        <w:rPr>
          <w:b/>
          <w:bCs/>
        </w:rPr>
        <w:t xml:space="preserve">Module </w:t>
      </w:r>
      <w:r w:rsidR="00681D92">
        <w:rPr>
          <w:b/>
          <w:bCs/>
        </w:rPr>
        <w:t>A</w:t>
      </w:r>
      <w:r w:rsidRPr="00421517">
        <w:rPr>
          <w:b/>
          <w:bCs/>
        </w:rPr>
        <w:t xml:space="preserve">nnual </w:t>
      </w:r>
      <w:r w:rsidR="00681D92">
        <w:rPr>
          <w:b/>
          <w:bCs/>
        </w:rPr>
        <w:t>R</w:t>
      </w:r>
      <w:r w:rsidRPr="00421517">
        <w:rPr>
          <w:b/>
          <w:bCs/>
        </w:rPr>
        <w:t>eport CL4003 20</w:t>
      </w:r>
      <w:r w:rsidR="00B42F5C">
        <w:rPr>
          <w:b/>
          <w:bCs/>
        </w:rPr>
        <w:t>20</w:t>
      </w:r>
      <w:r w:rsidRPr="00421517">
        <w:rPr>
          <w:b/>
          <w:bCs/>
        </w:rPr>
        <w:t>.docx</w:t>
      </w:r>
    </w:p>
    <w:p w14:paraId="493AB607" w14:textId="16DB5DAC" w:rsidR="00664177" w:rsidRPr="00664177" w:rsidRDefault="00664177" w:rsidP="00664177">
      <w:pPr>
        <w:pStyle w:val="Heading3"/>
      </w:pPr>
      <w:r w:rsidRPr="00664177">
        <w:t>Completing the report</w:t>
      </w:r>
    </w:p>
    <w:p w14:paraId="5C2CBCC6" w14:textId="52A0940B" w:rsidR="00545298" w:rsidRDefault="00545298" w:rsidP="00545298">
      <w:r w:rsidRPr="007F44C0">
        <w:t>Please read</w:t>
      </w:r>
      <w:r>
        <w:t xml:space="preserve"> the current </w:t>
      </w:r>
      <w:r w:rsidRPr="002D3201">
        <w:rPr>
          <w:b/>
        </w:rPr>
        <w:t>Evaluation Policy</w:t>
      </w:r>
      <w:r>
        <w:t xml:space="preserve"> linked from</w:t>
      </w:r>
      <w:r w:rsidRPr="007F44C0">
        <w:t xml:space="preserve"> </w:t>
      </w:r>
      <w:hyperlink r:id="rId8" w:history="1">
        <w:r w:rsidRPr="0072351B">
          <w:rPr>
            <w:rStyle w:val="Hyperlink"/>
          </w:rPr>
          <w:t>Evaluation of Modules and Taught Programmes</w:t>
        </w:r>
      </w:hyperlink>
      <w:r>
        <w:t xml:space="preserve"> </w:t>
      </w:r>
      <w:r w:rsidRPr="007F44C0">
        <w:t>before completing this report.</w:t>
      </w:r>
      <w:r>
        <w:t xml:space="preserve"> Section 4.1 covers the role of the Module Leaders.</w:t>
      </w:r>
    </w:p>
    <w:p w14:paraId="38B9F09F" w14:textId="675E2A41" w:rsidR="00664177" w:rsidRDefault="00664177" w:rsidP="00664177">
      <w:r>
        <w:t>Guidance about completing each section is given below.</w:t>
      </w:r>
    </w:p>
    <w:p w14:paraId="064F9091" w14:textId="1E65115E" w:rsidR="00664177" w:rsidRDefault="00421517" w:rsidP="007F44C0">
      <w:r>
        <w:t xml:space="preserve">Module </w:t>
      </w:r>
      <w:r w:rsidR="00681D92">
        <w:t>r</w:t>
      </w:r>
      <w:r w:rsidR="006A728C" w:rsidRPr="007F44C0">
        <w:t xml:space="preserve">eports </w:t>
      </w:r>
      <w:r w:rsidR="003E76AB" w:rsidRPr="007F44C0">
        <w:t>should be completed in sufficient time to allow Programme Directors to complet</w:t>
      </w:r>
      <w:r w:rsidR="007319B0" w:rsidRPr="007F44C0">
        <w:t>e their programme-level reports, and for the Associate Deans to</w:t>
      </w:r>
      <w:r w:rsidR="00CA19B4" w:rsidRPr="007F44C0">
        <w:t xml:space="preserve"> </w:t>
      </w:r>
      <w:r w:rsidR="007319B0" w:rsidRPr="007F44C0">
        <w:t xml:space="preserve">provide the School-level report to the </w:t>
      </w:r>
      <w:r w:rsidR="009D6B19" w:rsidRPr="007F44C0">
        <w:t xml:space="preserve">University </w:t>
      </w:r>
      <w:r w:rsidR="007319B0" w:rsidRPr="007F44C0">
        <w:t>Learning and Teaching Committee by the end of Term One for undergraduate provision and Term Two for postgraduate</w:t>
      </w:r>
      <w:r w:rsidR="00681BBE" w:rsidRPr="007F44C0">
        <w:t>.</w:t>
      </w:r>
      <w:r w:rsidR="007319B0" w:rsidRPr="007F44C0">
        <w:t xml:space="preserve"> </w:t>
      </w:r>
    </w:p>
    <w:p w14:paraId="37571152" w14:textId="47F40942" w:rsidR="00664177" w:rsidRDefault="003630F6" w:rsidP="007F44C0">
      <w:r w:rsidRPr="007F44C0">
        <w:t>The Module Leader should normally provide a report for each module. Where modules are very closely inter-related a single re</w:t>
      </w:r>
      <w:r w:rsidR="009D6B19" w:rsidRPr="007F44C0">
        <w:t>port may be submitted, provided</w:t>
      </w:r>
      <w:r w:rsidRPr="007F44C0">
        <w:t xml:space="preserve"> that comments distinguish between the generic and the</w:t>
      </w:r>
      <w:r w:rsidR="00664177">
        <w:t xml:space="preserve"> </w:t>
      </w:r>
      <w:r w:rsidR="00664177" w:rsidRPr="007F44C0">
        <w:t>specific</w:t>
      </w:r>
      <w:r w:rsidRPr="007F44C0">
        <w:t xml:space="preserve">. </w:t>
      </w:r>
    </w:p>
    <w:p w14:paraId="35778060" w14:textId="78141133" w:rsidR="003E76AB" w:rsidRPr="007F44C0" w:rsidRDefault="003630F6" w:rsidP="007F44C0">
      <w:r w:rsidRPr="007F44C0">
        <w:t>Where a module is being delivered collaboratively with more than one partner and/or at more than one location, reports should again distinguish between the generic and specific; Module Leaders should, for example, be able to provide a commentary on student attainment across the different cohorts.</w:t>
      </w:r>
    </w:p>
    <w:p w14:paraId="3DABF787" w14:textId="14DF1255" w:rsidR="003E76AB" w:rsidRDefault="000363B9" w:rsidP="007F44C0">
      <w:pPr>
        <w:pStyle w:val="Heading2"/>
      </w:pPr>
      <w:r>
        <w:t>Module information</w:t>
      </w:r>
    </w:p>
    <w:p w14:paraId="475D7B21" w14:textId="35CF51C1" w:rsidR="00664177" w:rsidRDefault="00664177" w:rsidP="007F44C0">
      <w:r>
        <w:t xml:space="preserve">The </w:t>
      </w:r>
      <w:r w:rsidR="00BB1FE2">
        <w:t>Academic</w:t>
      </w:r>
      <w:r>
        <w:t xml:space="preserve"> Group is </w:t>
      </w:r>
      <w:r w:rsidR="0072351B">
        <w:t xml:space="preserve">your </w:t>
      </w:r>
      <w:r w:rsidR="00BB1FE2">
        <w:t>academic centre, department or group</w:t>
      </w:r>
      <w:r w:rsidR="0072351B">
        <w:t xml:space="preserve">, for example </w:t>
      </w:r>
      <w:r w:rsidR="006C3DCD">
        <w:t>Accounting or Sociology &amp;</w:t>
      </w:r>
      <w:r w:rsidR="00BB1FE2">
        <w:t xml:space="preserve"> Policy</w:t>
      </w:r>
      <w:r w:rsidR="0072351B">
        <w:t>.</w:t>
      </w:r>
    </w:p>
    <w:p w14:paraId="082672D0" w14:textId="53215897" w:rsidR="00AC3530" w:rsidRPr="007F44C0" w:rsidRDefault="00664177" w:rsidP="007F44C0">
      <w:r>
        <w:t>If a module contributes to more than one p</w:t>
      </w:r>
      <w:r w:rsidR="003E76AB" w:rsidRPr="007F44C0">
        <w:t>rogramme</w:t>
      </w:r>
      <w:r>
        <w:t>, use the [Tab] key to add extra row</w:t>
      </w:r>
      <w:r w:rsidR="004221AB">
        <w:t>s to the table as required.</w:t>
      </w:r>
      <w:r>
        <w:t xml:space="preserve"> </w:t>
      </w:r>
    </w:p>
    <w:p w14:paraId="0A1E634E" w14:textId="247824F3" w:rsidR="00E05E29" w:rsidRDefault="004221AB" w:rsidP="004221AB">
      <w:pPr>
        <w:pStyle w:val="Heading2"/>
      </w:pPr>
      <w:r>
        <w:t>Preparing this report</w:t>
      </w:r>
    </w:p>
    <w:p w14:paraId="08901BDD" w14:textId="3A66FAA3" w:rsidR="00596CAA" w:rsidRDefault="00763519" w:rsidP="00596CAA">
      <w:pPr>
        <w:pStyle w:val="Heading4"/>
      </w:pPr>
      <w:r w:rsidRPr="00763519">
        <w:t>Students</w:t>
      </w:r>
    </w:p>
    <w:p w14:paraId="1E24A818" w14:textId="1B899C0B" w:rsidR="00A23405" w:rsidRPr="007F44C0" w:rsidRDefault="00596CAA" w:rsidP="007F44C0">
      <w:r>
        <w:t>A</w:t>
      </w:r>
      <w:r w:rsidR="0054087F">
        <w:t xml:space="preserve"> typical minimum would be </w:t>
      </w:r>
      <w:r w:rsidR="0054087F" w:rsidRPr="0054087F">
        <w:rPr>
          <w:i/>
          <w:iCs/>
        </w:rPr>
        <w:t>“Data and comments from the end-of-module evaluation survey”</w:t>
      </w:r>
      <w:r w:rsidR="0054087F">
        <w:t>. In addition, please describe any other involvement e.g. mid-module surveys, focus groups, direct communications, liaison with student representatives</w:t>
      </w:r>
      <w:r w:rsidR="00681D92">
        <w:t xml:space="preserve">, </w:t>
      </w:r>
      <w:r w:rsidR="00203DBC">
        <w:t>student/</w:t>
      </w:r>
      <w:r w:rsidR="00681D92">
        <w:t>staff committees</w:t>
      </w:r>
      <w:r w:rsidR="0054087F">
        <w:t xml:space="preserve"> etc.</w:t>
      </w:r>
    </w:p>
    <w:p w14:paraId="6434866D" w14:textId="6A4F49F0" w:rsidR="00596CAA" w:rsidRDefault="00763519" w:rsidP="00596CAA">
      <w:pPr>
        <w:pStyle w:val="Heading4"/>
      </w:pPr>
      <w:r w:rsidRPr="00763519">
        <w:t>Data</w:t>
      </w:r>
    </w:p>
    <w:p w14:paraId="2B170E89" w14:textId="4E15E18F" w:rsidR="00A57961" w:rsidRPr="007F44C0" w:rsidRDefault="00596CAA" w:rsidP="007F44C0">
      <w:r>
        <w:t>M</w:t>
      </w:r>
      <w:r w:rsidR="00CD7258" w:rsidRPr="007F44C0">
        <w:t>odule</w:t>
      </w:r>
      <w:r w:rsidR="00765649" w:rsidRPr="007F44C0">
        <w:t xml:space="preserve"> </w:t>
      </w:r>
      <w:r w:rsidR="00BC6085" w:rsidRPr="007F44C0">
        <w:t>review</w:t>
      </w:r>
      <w:r w:rsidR="00765649" w:rsidRPr="007F44C0">
        <w:t xml:space="preserve"> is expected to take place with reference to the</w:t>
      </w:r>
      <w:r w:rsidR="00F04E5E" w:rsidRPr="007F44C0">
        <w:t xml:space="preserve"> data</w:t>
      </w:r>
      <w:r w:rsidR="00A57961" w:rsidRPr="007F44C0">
        <w:t xml:space="preserve"> described in t</w:t>
      </w:r>
      <w:r w:rsidR="005F23A0">
        <w:t>he guidance below</w:t>
      </w:r>
      <w:r w:rsidR="00A57961" w:rsidRPr="007F44C0">
        <w:t>.</w:t>
      </w:r>
      <w:r w:rsidR="00F04E5E" w:rsidRPr="007F44C0">
        <w:t xml:space="preserve"> </w:t>
      </w:r>
      <w:r w:rsidR="00A57961" w:rsidRPr="007F44C0">
        <w:t xml:space="preserve">Please indicate </w:t>
      </w:r>
      <w:r w:rsidR="00EC12E8" w:rsidRPr="007F44C0">
        <w:t>any data that has not been considered or</w:t>
      </w:r>
      <w:r w:rsidR="00C53856" w:rsidRPr="007F44C0">
        <w:t xml:space="preserve"> that</w:t>
      </w:r>
      <w:r w:rsidR="004C6032" w:rsidRPr="007F44C0">
        <w:t xml:space="preserve"> was not </w:t>
      </w:r>
      <w:r w:rsidR="00496AEE" w:rsidRPr="007F44C0">
        <w:t>availab</w:t>
      </w:r>
      <w:r w:rsidR="007319B0" w:rsidRPr="007F44C0">
        <w:t xml:space="preserve">le when completing </w:t>
      </w:r>
      <w:r w:rsidR="00496AEE" w:rsidRPr="007F44C0">
        <w:t>this report</w:t>
      </w:r>
      <w:r w:rsidR="00514A3F" w:rsidRPr="007F44C0">
        <w:t>. The Quality Team will use this information to improve the availabi</w:t>
      </w:r>
      <w:r w:rsidR="00681BBE" w:rsidRPr="007F44C0">
        <w:t>lity of data for future reviews</w:t>
      </w:r>
      <w:r w:rsidR="0054087F">
        <w:t>.</w:t>
      </w:r>
    </w:p>
    <w:p w14:paraId="2E957A88" w14:textId="5865DB9F" w:rsidR="00A57961" w:rsidRPr="007F44C0" w:rsidRDefault="0054087F" w:rsidP="0054087F">
      <w:pPr>
        <w:pStyle w:val="Heading2"/>
      </w:pPr>
      <w:r>
        <w:t>Commentar</w:t>
      </w:r>
      <w:r w:rsidR="00060BAD">
        <w:t>ies</w:t>
      </w:r>
    </w:p>
    <w:p w14:paraId="00D37E2B" w14:textId="16239DE9" w:rsidR="000D5A20" w:rsidRDefault="00763519" w:rsidP="000D5A20">
      <w:pPr>
        <w:pStyle w:val="Heading4"/>
      </w:pPr>
      <w:r>
        <w:t>Actions</w:t>
      </w:r>
    </w:p>
    <w:p w14:paraId="1D039B2E" w14:textId="4C9BF570" w:rsidR="001D262A" w:rsidRDefault="000D5A20" w:rsidP="007F44C0">
      <w:r>
        <w:t>C</w:t>
      </w:r>
      <w:r w:rsidR="00763519">
        <w:t>omment on</w:t>
      </w:r>
      <w:r w:rsidR="001D262A">
        <w:t xml:space="preserve"> the </w:t>
      </w:r>
      <w:r w:rsidR="001D262A" w:rsidRPr="007F44C0">
        <w:t xml:space="preserve">progress and effectiveness of </w:t>
      </w:r>
      <w:r w:rsidR="001D262A">
        <w:t>any</w:t>
      </w:r>
      <w:r w:rsidR="001D262A" w:rsidRPr="007F44C0">
        <w:t xml:space="preserve"> actions identified in the previous </w:t>
      </w:r>
      <w:r w:rsidR="001D262A">
        <w:t>M</w:t>
      </w:r>
      <w:r w:rsidR="001D262A" w:rsidRPr="007F44C0">
        <w:t>odule</w:t>
      </w:r>
      <w:r w:rsidR="001D262A">
        <w:t xml:space="preserve"> </w:t>
      </w:r>
      <w:r w:rsidR="00681D92" w:rsidRPr="007F44C0">
        <w:t xml:space="preserve">Annual </w:t>
      </w:r>
      <w:r w:rsidR="001D262A">
        <w:t>Report</w:t>
      </w:r>
      <w:r w:rsidR="00497D44">
        <w:t xml:space="preserve">’s </w:t>
      </w:r>
      <w:r w:rsidR="00497D44" w:rsidRPr="00497D44">
        <w:rPr>
          <w:b/>
          <w:bCs/>
        </w:rPr>
        <w:t>Action Plan</w:t>
      </w:r>
      <w:r w:rsidR="001D262A">
        <w:t>.</w:t>
      </w:r>
    </w:p>
    <w:p w14:paraId="3EBFC741" w14:textId="129CAF9C" w:rsidR="000D5A20" w:rsidRPr="000D5A20" w:rsidRDefault="00763519" w:rsidP="000D5A20">
      <w:pPr>
        <w:pStyle w:val="Heading4"/>
      </w:pPr>
      <w:r w:rsidRPr="000D5A20">
        <w:lastRenderedPageBreak/>
        <w:t>Curriculum</w:t>
      </w:r>
    </w:p>
    <w:p w14:paraId="2A77BC8B" w14:textId="5E4BF123" w:rsidR="00763519" w:rsidRDefault="000D5A20" w:rsidP="000D5A20">
      <w:pPr>
        <w:ind w:left="360"/>
      </w:pPr>
      <w:r>
        <w:t>C</w:t>
      </w:r>
      <w:r w:rsidR="00763519">
        <w:t>onsider the following reference points:</w:t>
      </w:r>
    </w:p>
    <w:p w14:paraId="770CA867" w14:textId="68DF2117" w:rsidR="00763519" w:rsidRPr="007F44C0" w:rsidRDefault="00763519" w:rsidP="00763519">
      <w:pPr>
        <w:pStyle w:val="ListParagraph"/>
        <w:numPr>
          <w:ilvl w:val="0"/>
          <w:numId w:val="23"/>
        </w:numPr>
      </w:pPr>
      <w:r>
        <w:t>The m</w:t>
      </w:r>
      <w:r w:rsidRPr="007F44C0">
        <w:t>odule specification.</w:t>
      </w:r>
    </w:p>
    <w:p w14:paraId="3BA578D2" w14:textId="757A35DD" w:rsidR="00763519" w:rsidRPr="007F44C0" w:rsidRDefault="00763519" w:rsidP="00763519">
      <w:pPr>
        <w:pStyle w:val="ListParagraph"/>
        <w:numPr>
          <w:ilvl w:val="0"/>
          <w:numId w:val="23"/>
        </w:numPr>
      </w:pPr>
      <w:r>
        <w:t>M</w:t>
      </w:r>
      <w:r w:rsidRPr="007F44C0">
        <w:t>apping against the University’s design principles.</w:t>
      </w:r>
    </w:p>
    <w:p w14:paraId="1C1711C2" w14:textId="77777777" w:rsidR="00557E90" w:rsidRDefault="00763519" w:rsidP="00557E90">
      <w:pPr>
        <w:pStyle w:val="ListParagraph"/>
        <w:numPr>
          <w:ilvl w:val="0"/>
          <w:numId w:val="23"/>
        </w:numPr>
      </w:pPr>
      <w:r w:rsidRPr="007F44C0">
        <w:t>Alignment of learning outcomes with the national Frameworks for Higher Education Qualifications, Subject Benchmark statements and the requirements of professional bodies.</w:t>
      </w:r>
    </w:p>
    <w:p w14:paraId="2659F446" w14:textId="766BAE9F" w:rsidR="00557E90" w:rsidRPr="007F44C0" w:rsidRDefault="00557E90" w:rsidP="00557E90">
      <w:pPr>
        <w:pStyle w:val="ListParagraph"/>
        <w:numPr>
          <w:ilvl w:val="0"/>
          <w:numId w:val="23"/>
        </w:numPr>
      </w:pPr>
      <w:r w:rsidRPr="007F44C0">
        <w:t xml:space="preserve">The currency of the curriculum. </w:t>
      </w:r>
    </w:p>
    <w:p w14:paraId="25D2C940" w14:textId="1F987BB1" w:rsidR="00557E90" w:rsidRPr="007F44C0" w:rsidRDefault="00557E90" w:rsidP="00060BAD">
      <w:pPr>
        <w:ind w:left="360"/>
      </w:pPr>
      <w:r>
        <w:t>Provide a commentary that answers these questions:</w:t>
      </w:r>
    </w:p>
    <w:p w14:paraId="489B9F2C" w14:textId="77777777" w:rsidR="00557E90" w:rsidRPr="007F44C0" w:rsidRDefault="00557E90" w:rsidP="00557E90">
      <w:pPr>
        <w:pStyle w:val="ListParagraph"/>
        <w:numPr>
          <w:ilvl w:val="0"/>
          <w:numId w:val="23"/>
        </w:numPr>
      </w:pPr>
      <w:r w:rsidRPr="007F44C0">
        <w:t>Is the module fully aligned with the reference points noted above?</w:t>
      </w:r>
    </w:p>
    <w:p w14:paraId="15364503" w14:textId="77777777" w:rsidR="00557E90" w:rsidRPr="007F44C0" w:rsidRDefault="00557E90" w:rsidP="00557E90">
      <w:pPr>
        <w:pStyle w:val="ListParagraph"/>
        <w:numPr>
          <w:ilvl w:val="0"/>
          <w:numId w:val="23"/>
        </w:numPr>
      </w:pPr>
      <w:r w:rsidRPr="007F44C0">
        <w:t>What changes have you made or are you planning to make to the curriculum and/or to its delivery?</w:t>
      </w:r>
    </w:p>
    <w:p w14:paraId="7B009710" w14:textId="2546261F" w:rsidR="00763519" w:rsidRDefault="00557E90" w:rsidP="00557E90">
      <w:pPr>
        <w:pStyle w:val="ListParagraph"/>
        <w:numPr>
          <w:ilvl w:val="0"/>
          <w:numId w:val="23"/>
        </w:numPr>
      </w:pPr>
      <w:r w:rsidRPr="007F44C0">
        <w:t>How do you ensure that the module remains current?</w:t>
      </w:r>
    </w:p>
    <w:p w14:paraId="5F5A6348" w14:textId="0CA4B1D0" w:rsidR="000D5A20" w:rsidRDefault="00497D44" w:rsidP="000D5A20">
      <w:pPr>
        <w:pStyle w:val="Heading4"/>
      </w:pPr>
      <w:r>
        <w:t>Student satisfaction</w:t>
      </w:r>
    </w:p>
    <w:p w14:paraId="15E46F16" w14:textId="299FAF61" w:rsidR="00497D44" w:rsidRDefault="000D5A20" w:rsidP="000D5A20">
      <w:pPr>
        <w:ind w:left="360"/>
      </w:pPr>
      <w:r>
        <w:t>C</w:t>
      </w:r>
      <w:r w:rsidR="00497D44">
        <w:t>onsider the following reference points:</w:t>
      </w:r>
    </w:p>
    <w:p w14:paraId="1F394424" w14:textId="77777777" w:rsidR="00497D44" w:rsidRPr="007F44C0" w:rsidRDefault="00497D44" w:rsidP="00497D44">
      <w:pPr>
        <w:pStyle w:val="ListParagraph"/>
        <w:numPr>
          <w:ilvl w:val="0"/>
          <w:numId w:val="24"/>
        </w:numPr>
      </w:pPr>
      <w:r w:rsidRPr="007F44C0">
        <w:t>Module surveys: summary of feedback and any unresolved issues.</w:t>
      </w:r>
    </w:p>
    <w:p w14:paraId="27E51B75" w14:textId="4344955A" w:rsidR="00497D44" w:rsidRPr="007F44C0" w:rsidRDefault="00497D44" w:rsidP="009B224C">
      <w:pPr>
        <w:pStyle w:val="ListParagraph"/>
        <w:numPr>
          <w:ilvl w:val="0"/>
          <w:numId w:val="24"/>
        </w:numPr>
      </w:pPr>
      <w:r w:rsidRPr="007F44C0">
        <w:t>National Student Survey (UG)</w:t>
      </w:r>
      <w:r w:rsidR="009B224C">
        <w:t xml:space="preserve"> or </w:t>
      </w:r>
      <w:r w:rsidRPr="007F44C0">
        <w:t xml:space="preserve">PTES (PG). </w:t>
      </w:r>
    </w:p>
    <w:p w14:paraId="1B5B3026" w14:textId="77777777" w:rsidR="00497D44" w:rsidRPr="007F44C0" w:rsidRDefault="00497D44" w:rsidP="00497D44">
      <w:pPr>
        <w:pStyle w:val="ListParagraph"/>
        <w:numPr>
          <w:ilvl w:val="0"/>
          <w:numId w:val="24"/>
        </w:numPr>
      </w:pPr>
      <w:r w:rsidRPr="007F44C0">
        <w:t>Student-Staff Committee minutes.</w:t>
      </w:r>
    </w:p>
    <w:p w14:paraId="1452D0B6" w14:textId="7BEF1A24" w:rsidR="00497D44" w:rsidRPr="007F44C0" w:rsidRDefault="009B224C" w:rsidP="00497D44">
      <w:pPr>
        <w:pStyle w:val="ListParagraph"/>
        <w:numPr>
          <w:ilvl w:val="0"/>
          <w:numId w:val="24"/>
        </w:numPr>
      </w:pPr>
      <w:r>
        <w:t>O</w:t>
      </w:r>
      <w:r w:rsidR="00497D44" w:rsidRPr="007F44C0">
        <w:t>ther student feedback.</w:t>
      </w:r>
    </w:p>
    <w:p w14:paraId="08FD008E" w14:textId="1131436D" w:rsidR="00497D44" w:rsidRDefault="00497D44" w:rsidP="00060BAD">
      <w:pPr>
        <w:ind w:left="360"/>
      </w:pPr>
      <w:r w:rsidRPr="007F44C0">
        <w:t>Please provide an evaluation of the feedback received and identify any areas for further action.</w:t>
      </w:r>
    </w:p>
    <w:p w14:paraId="4AA29F62" w14:textId="5BC95A73" w:rsidR="00BB1FE2" w:rsidRDefault="00BB1FE2" w:rsidP="000D5A20">
      <w:pPr>
        <w:pStyle w:val="Heading4"/>
      </w:pPr>
      <w:r>
        <w:t>Staff and external comments</w:t>
      </w:r>
    </w:p>
    <w:p w14:paraId="7CF51CC0" w14:textId="7972400C" w:rsidR="00BB1FE2" w:rsidRPr="00497D44" w:rsidRDefault="00BB1FE2" w:rsidP="00BB1FE2">
      <w:pPr>
        <w:ind w:left="360"/>
      </w:pPr>
      <w:r>
        <w:t xml:space="preserve">Consider the </w:t>
      </w:r>
      <w:r w:rsidR="00C37F05">
        <w:t xml:space="preserve">following </w:t>
      </w:r>
      <w:r>
        <w:t>sources of feedback:</w:t>
      </w:r>
    </w:p>
    <w:p w14:paraId="625CEC55" w14:textId="178CC15E" w:rsidR="00BB1FE2" w:rsidRPr="007F44C0" w:rsidRDefault="00BB1FE2" w:rsidP="00BB1FE2">
      <w:pPr>
        <w:pStyle w:val="ListParagraph"/>
        <w:numPr>
          <w:ilvl w:val="0"/>
          <w:numId w:val="25"/>
        </w:numPr>
      </w:pPr>
      <w:r>
        <w:t>Items raised at meetings.</w:t>
      </w:r>
    </w:p>
    <w:p w14:paraId="21E35904" w14:textId="64C99057" w:rsidR="00BB1FE2" w:rsidRPr="007F44C0" w:rsidRDefault="00BB1FE2" w:rsidP="00BB1FE2">
      <w:pPr>
        <w:pStyle w:val="ListParagraph"/>
        <w:numPr>
          <w:ilvl w:val="0"/>
          <w:numId w:val="25"/>
        </w:numPr>
      </w:pPr>
      <w:r>
        <w:t>Feedback from other contributors to the module delivery.</w:t>
      </w:r>
    </w:p>
    <w:p w14:paraId="29DAA3A7" w14:textId="07D4276D" w:rsidR="00BB1FE2" w:rsidRDefault="00BB1FE2" w:rsidP="00BB1FE2">
      <w:pPr>
        <w:pStyle w:val="ListParagraph"/>
        <w:numPr>
          <w:ilvl w:val="0"/>
          <w:numId w:val="25"/>
        </w:numPr>
      </w:pPr>
      <w:r>
        <w:t>External examiners’ reports</w:t>
      </w:r>
      <w:r w:rsidRPr="007F44C0">
        <w:t>.</w:t>
      </w:r>
    </w:p>
    <w:p w14:paraId="70F943A8" w14:textId="396A01E4" w:rsidR="00BB1FE2" w:rsidRDefault="00BB1FE2" w:rsidP="00BB1FE2">
      <w:pPr>
        <w:pStyle w:val="ListParagraph"/>
        <w:numPr>
          <w:ilvl w:val="0"/>
          <w:numId w:val="25"/>
        </w:numPr>
      </w:pPr>
      <w:r>
        <w:t>Feedback from employers or advisory boards.</w:t>
      </w:r>
    </w:p>
    <w:p w14:paraId="57538033" w14:textId="5DFADF4E" w:rsidR="00BB1FE2" w:rsidRDefault="00BB1FE2" w:rsidP="00BB1FE2">
      <w:pPr>
        <w:pStyle w:val="ListParagraph"/>
        <w:numPr>
          <w:ilvl w:val="0"/>
          <w:numId w:val="25"/>
        </w:numPr>
      </w:pPr>
      <w:r>
        <w:t>Feedback from any collaborative partners, including organisations involved in exchange agreements.</w:t>
      </w:r>
    </w:p>
    <w:p w14:paraId="32D747BE" w14:textId="6E755CF7" w:rsidR="00BB1FE2" w:rsidRPr="007F44C0" w:rsidRDefault="00BB1FE2" w:rsidP="00BB1FE2">
      <w:pPr>
        <w:pStyle w:val="ListParagraph"/>
        <w:numPr>
          <w:ilvl w:val="0"/>
          <w:numId w:val="25"/>
        </w:numPr>
      </w:pPr>
      <w:r>
        <w:t>Reports from professional bodies.</w:t>
      </w:r>
    </w:p>
    <w:p w14:paraId="569FE48A" w14:textId="3881A601" w:rsidR="00BB1FE2" w:rsidRDefault="006C3DCD" w:rsidP="00BB1FE2">
      <w:pPr>
        <w:ind w:left="360"/>
      </w:pPr>
      <w:r w:rsidRPr="006C3DCD">
        <w:t>Please provide an evaluation of the feedback received and identify any areas for further action.</w:t>
      </w:r>
    </w:p>
    <w:p w14:paraId="144742C6" w14:textId="0A98067E" w:rsidR="00C37F05" w:rsidRDefault="006C3DCD" w:rsidP="00C37F05">
      <w:pPr>
        <w:pStyle w:val="Heading4"/>
      </w:pPr>
      <w:r>
        <w:t>Student Attainment</w:t>
      </w:r>
    </w:p>
    <w:p w14:paraId="0CD95FA1" w14:textId="445C3072" w:rsidR="00C37F05" w:rsidRPr="00497D44" w:rsidRDefault="00C37F05" w:rsidP="00C37F05">
      <w:pPr>
        <w:ind w:left="360"/>
      </w:pPr>
      <w:r>
        <w:t>Consider the following reference points:</w:t>
      </w:r>
    </w:p>
    <w:p w14:paraId="0A3651B9" w14:textId="429C7B80" w:rsidR="00C37F05" w:rsidRPr="007F44C0" w:rsidRDefault="00C37F05" w:rsidP="00C37F05">
      <w:pPr>
        <w:pStyle w:val="ListParagraph"/>
        <w:numPr>
          <w:ilvl w:val="0"/>
          <w:numId w:val="25"/>
        </w:numPr>
      </w:pPr>
      <w:r>
        <w:t>Module results</w:t>
      </w:r>
    </w:p>
    <w:p w14:paraId="60E9DC74" w14:textId="0AE395FE" w:rsidR="00C37F05" w:rsidRPr="007F44C0" w:rsidRDefault="00C37F05" w:rsidP="00C37F05">
      <w:pPr>
        <w:pStyle w:val="ListParagraph"/>
        <w:numPr>
          <w:ilvl w:val="0"/>
          <w:numId w:val="25"/>
        </w:numPr>
      </w:pPr>
      <w:r>
        <w:t>Progression data.</w:t>
      </w:r>
    </w:p>
    <w:p w14:paraId="06BB3B77" w14:textId="2EE84577" w:rsidR="00C37F05" w:rsidRDefault="00C37F05" w:rsidP="00C37F05">
      <w:pPr>
        <w:pStyle w:val="ListParagraph"/>
        <w:numPr>
          <w:ilvl w:val="0"/>
          <w:numId w:val="25"/>
        </w:numPr>
      </w:pPr>
      <w:r>
        <w:t>Areas of lower attainment</w:t>
      </w:r>
      <w:r w:rsidRPr="007F44C0">
        <w:t>.</w:t>
      </w:r>
    </w:p>
    <w:p w14:paraId="74ABB69F" w14:textId="358F617B" w:rsidR="00C37F05" w:rsidRDefault="00C37F05" w:rsidP="00C37F05">
      <w:pPr>
        <w:pStyle w:val="ListParagraph"/>
        <w:numPr>
          <w:ilvl w:val="0"/>
          <w:numId w:val="25"/>
        </w:numPr>
      </w:pPr>
      <w:r>
        <w:t>Areas which require further support.</w:t>
      </w:r>
    </w:p>
    <w:p w14:paraId="57E4F83B" w14:textId="02253EF6" w:rsidR="00C37F05" w:rsidRDefault="00C37F05" w:rsidP="00C37F05">
      <w:pPr>
        <w:pStyle w:val="ListParagraph"/>
        <w:numPr>
          <w:ilvl w:val="0"/>
          <w:numId w:val="25"/>
        </w:numPr>
      </w:pPr>
      <w:r>
        <w:t>Number of failures.</w:t>
      </w:r>
    </w:p>
    <w:p w14:paraId="0613CB86" w14:textId="522C2AEB" w:rsidR="00C37F05" w:rsidRDefault="00C37F05" w:rsidP="00C37F05">
      <w:pPr>
        <w:pStyle w:val="ListParagraph"/>
        <w:numPr>
          <w:ilvl w:val="0"/>
          <w:numId w:val="25"/>
        </w:numPr>
      </w:pPr>
      <w:r>
        <w:t>Number of borderline candidates.</w:t>
      </w:r>
    </w:p>
    <w:p w14:paraId="40739039" w14:textId="14D2C3BC" w:rsidR="00C37F05" w:rsidRPr="007F44C0" w:rsidRDefault="00C37F05" w:rsidP="00C37F05">
      <w:pPr>
        <w:pStyle w:val="ListParagraph"/>
        <w:numPr>
          <w:ilvl w:val="0"/>
          <w:numId w:val="25"/>
        </w:numPr>
      </w:pPr>
      <w:r>
        <w:t>Number of academic appeals.</w:t>
      </w:r>
    </w:p>
    <w:p w14:paraId="2C70AB8E" w14:textId="0CFDD468" w:rsidR="00C37F05" w:rsidRPr="00BB1FE2" w:rsidRDefault="00C37F05" w:rsidP="00C37F05">
      <w:pPr>
        <w:ind w:left="360"/>
      </w:pPr>
      <w:r>
        <w:t>Provide a commentary on student attainment</w:t>
      </w:r>
      <w:r w:rsidR="0053259B">
        <w:t xml:space="preserve"> and how you plan to address any areas of concern which may have been identified</w:t>
      </w:r>
      <w:r>
        <w:t>.</w:t>
      </w:r>
    </w:p>
    <w:p w14:paraId="341E9502" w14:textId="77777777" w:rsidR="00C37F05" w:rsidRPr="00BB1FE2" w:rsidRDefault="00C37F05" w:rsidP="00BB1FE2">
      <w:pPr>
        <w:ind w:left="360"/>
      </w:pPr>
    </w:p>
    <w:p w14:paraId="6E2BD55C" w14:textId="1F8692EA" w:rsidR="000D5A20" w:rsidRDefault="00060BAD" w:rsidP="000D5A20">
      <w:pPr>
        <w:pStyle w:val="Heading4"/>
      </w:pPr>
      <w:r w:rsidRPr="00060BAD">
        <w:lastRenderedPageBreak/>
        <w:t>Student engagement</w:t>
      </w:r>
    </w:p>
    <w:p w14:paraId="51EE62D3" w14:textId="22A527C7" w:rsidR="00060BAD" w:rsidRPr="00497D44" w:rsidRDefault="000D5A20" w:rsidP="000D5A20">
      <w:pPr>
        <w:ind w:left="360"/>
      </w:pPr>
      <w:r>
        <w:t>C</w:t>
      </w:r>
      <w:r w:rsidR="00060BAD">
        <w:t>onsider the following student involvement in:</w:t>
      </w:r>
    </w:p>
    <w:p w14:paraId="5F708091" w14:textId="58CE1C88" w:rsidR="00060BAD" w:rsidRPr="007F44C0" w:rsidRDefault="00060BAD" w:rsidP="00060BAD">
      <w:pPr>
        <w:pStyle w:val="ListParagraph"/>
        <w:numPr>
          <w:ilvl w:val="0"/>
          <w:numId w:val="25"/>
        </w:numPr>
      </w:pPr>
      <w:r>
        <w:t>C</w:t>
      </w:r>
      <w:r w:rsidRPr="007F44C0">
        <w:t>urriculum design</w:t>
      </w:r>
      <w:r w:rsidR="00203DBC">
        <w:t>.</w:t>
      </w:r>
    </w:p>
    <w:p w14:paraId="7A0135A2" w14:textId="20BB9EF7" w:rsidR="00060BAD" w:rsidRPr="007F44C0" w:rsidRDefault="00060BAD" w:rsidP="00060BAD">
      <w:pPr>
        <w:pStyle w:val="ListParagraph"/>
        <w:numPr>
          <w:ilvl w:val="0"/>
          <w:numId w:val="25"/>
        </w:numPr>
      </w:pPr>
      <w:r>
        <w:t>T</w:t>
      </w:r>
      <w:r w:rsidRPr="007F44C0">
        <w:t>he quality assurance of the module</w:t>
      </w:r>
      <w:r w:rsidR="00203DBC">
        <w:t>.</w:t>
      </w:r>
    </w:p>
    <w:p w14:paraId="1B736FEE" w14:textId="2FFA9725" w:rsidR="00060BAD" w:rsidRPr="007F44C0" w:rsidRDefault="00060BAD" w:rsidP="00060BAD">
      <w:pPr>
        <w:pStyle w:val="ListParagraph"/>
        <w:numPr>
          <w:ilvl w:val="0"/>
          <w:numId w:val="25"/>
        </w:numPr>
      </w:pPr>
      <w:r>
        <w:t>T</w:t>
      </w:r>
      <w:r w:rsidRPr="007F44C0">
        <w:t>he quality enhancement of the module.</w:t>
      </w:r>
    </w:p>
    <w:p w14:paraId="3699BC7A" w14:textId="39EC74BA" w:rsidR="00060BAD" w:rsidRDefault="00060BAD" w:rsidP="00060BAD">
      <w:pPr>
        <w:pStyle w:val="ListParagraph"/>
        <w:numPr>
          <w:ilvl w:val="0"/>
          <w:numId w:val="25"/>
        </w:numPr>
      </w:pPr>
      <w:r w:rsidRPr="007F44C0">
        <w:t>Student</w:t>
      </w:r>
      <w:r w:rsidR="00203DBC">
        <w:t>/</w:t>
      </w:r>
      <w:r w:rsidRPr="007F44C0">
        <w:t>Staff Committees.</w:t>
      </w:r>
    </w:p>
    <w:p w14:paraId="3F46E61A" w14:textId="289017B5" w:rsidR="008F3714" w:rsidRPr="007F44C0" w:rsidRDefault="007B45E9" w:rsidP="007B45E9">
      <w:pPr>
        <w:pStyle w:val="ListParagraph"/>
        <w:numPr>
          <w:ilvl w:val="0"/>
          <w:numId w:val="25"/>
        </w:numPr>
      </w:pPr>
      <w:r>
        <w:t>MyEngagement Learner Analytics.</w:t>
      </w:r>
    </w:p>
    <w:p w14:paraId="7E739031" w14:textId="77777777" w:rsidR="00060BAD" w:rsidRPr="007F44C0" w:rsidRDefault="00060BAD" w:rsidP="00060BAD">
      <w:pPr>
        <w:ind w:left="360"/>
      </w:pPr>
      <w:r>
        <w:t>Provide a commentary that answers these questions:</w:t>
      </w:r>
    </w:p>
    <w:p w14:paraId="0CE73095" w14:textId="3E83E98A" w:rsidR="00060BAD" w:rsidRPr="007F44C0" w:rsidRDefault="00060BAD" w:rsidP="00060BAD">
      <w:pPr>
        <w:pStyle w:val="ListParagraph"/>
        <w:numPr>
          <w:ilvl w:val="0"/>
          <w:numId w:val="26"/>
        </w:numPr>
      </w:pPr>
      <w:r w:rsidRPr="007F44C0">
        <w:t>How are students involved in the improvement of their learning opportunities, including those students with protected characteristics</w:t>
      </w:r>
      <w:r>
        <w:t>?</w:t>
      </w:r>
      <w:r w:rsidRPr="007F44C0">
        <w:t xml:space="preserve"> (see </w:t>
      </w:r>
      <w:hyperlink r:id="rId9" w:history="1">
        <w:r w:rsidRPr="00060BAD">
          <w:rPr>
            <w:rStyle w:val="Hyperlink"/>
          </w:rPr>
          <w:t>Notes on the Equality Act 2010</w:t>
        </w:r>
      </w:hyperlink>
      <w:r w:rsidRPr="007F44C0">
        <w:t>)</w:t>
      </w:r>
    </w:p>
    <w:p w14:paraId="1C3F8026" w14:textId="77777777" w:rsidR="00060BAD" w:rsidRPr="007F44C0" w:rsidRDefault="00060BAD" w:rsidP="00060BAD">
      <w:pPr>
        <w:pStyle w:val="ListParagraph"/>
        <w:numPr>
          <w:ilvl w:val="0"/>
          <w:numId w:val="26"/>
        </w:numPr>
      </w:pPr>
      <w:r w:rsidRPr="007F44C0">
        <w:t>How have you responded to the student voice?</w:t>
      </w:r>
    </w:p>
    <w:p w14:paraId="7A1054FE" w14:textId="3AEA5618" w:rsidR="00497D44" w:rsidRPr="007B45E9" w:rsidRDefault="00060BAD" w:rsidP="00060BAD">
      <w:pPr>
        <w:pStyle w:val="ListParagraph"/>
        <w:numPr>
          <w:ilvl w:val="0"/>
          <w:numId w:val="26"/>
        </w:numPr>
        <w:rPr>
          <w:b/>
          <w:bCs/>
        </w:rPr>
      </w:pPr>
      <w:r w:rsidRPr="007F44C0">
        <w:t>How successful is your approach?</w:t>
      </w:r>
    </w:p>
    <w:p w14:paraId="66E3733B" w14:textId="77777777" w:rsidR="00BA1822" w:rsidRPr="00C97E26" w:rsidRDefault="00BA1822" w:rsidP="00BA1822">
      <w:pPr>
        <w:pStyle w:val="ListParagraph"/>
        <w:numPr>
          <w:ilvl w:val="0"/>
          <w:numId w:val="26"/>
        </w:numPr>
        <w:rPr>
          <w:rFonts w:cs="Arial"/>
          <w:b/>
          <w:bCs/>
        </w:rPr>
      </w:pPr>
      <w:r>
        <w:rPr>
          <w:rFonts w:cs="Arial"/>
          <w:color w:val="000000"/>
          <w:shd w:val="clear" w:color="auto" w:fill="FFFFFF"/>
        </w:rPr>
        <w:t>What</w:t>
      </w:r>
      <w:r w:rsidRPr="00AC76F9">
        <w:rPr>
          <w:rFonts w:cs="Arial"/>
          <w:color w:val="000000"/>
          <w:shd w:val="clear" w:color="auto" w:fill="FFFFFF"/>
        </w:rPr>
        <w:t xml:space="preserve"> patterns, trends or insights </w:t>
      </w:r>
      <w:r>
        <w:rPr>
          <w:rFonts w:cs="Arial"/>
          <w:color w:val="000000"/>
          <w:shd w:val="clear" w:color="auto" w:fill="FFFFFF"/>
        </w:rPr>
        <w:t xml:space="preserve">are identified </w:t>
      </w:r>
      <w:r w:rsidRPr="00AC76F9">
        <w:rPr>
          <w:rFonts w:cs="Arial"/>
          <w:color w:val="000000"/>
          <w:shd w:val="clear" w:color="auto" w:fill="FFFFFF"/>
        </w:rPr>
        <w:t>from the MyEngagement learner analytics platform?  Include reference to overall levels of engagement or variations in patterns of student engagement and participation in programmes.</w:t>
      </w:r>
    </w:p>
    <w:p w14:paraId="4AF59A4E" w14:textId="77777777" w:rsidR="007B45E9" w:rsidRPr="00BA1822" w:rsidRDefault="007B45E9" w:rsidP="00BA1822">
      <w:pPr>
        <w:ind w:left="360"/>
        <w:rPr>
          <w:b/>
          <w:bCs/>
        </w:rPr>
      </w:pPr>
    </w:p>
    <w:p w14:paraId="1F247DA0" w14:textId="45F020B0" w:rsidR="00497D44" w:rsidRDefault="00060BAD" w:rsidP="00060BAD">
      <w:pPr>
        <w:pStyle w:val="Heading2"/>
      </w:pPr>
      <w:r>
        <w:t>Action Plan</w:t>
      </w:r>
    </w:p>
    <w:p w14:paraId="7404B46F" w14:textId="3BA77BB7" w:rsidR="00763519" w:rsidRDefault="00060BAD" w:rsidP="007F44C0">
      <w:r>
        <w:t xml:space="preserve">Considering your commentaries above, </w:t>
      </w:r>
      <w:r w:rsidR="00497D44">
        <w:t>identify any issues that need to be resolved, then describe the action required, the person/role responsible and the planned completion date. Add more rows to the table if required.</w:t>
      </w:r>
    </w:p>
    <w:p w14:paraId="2341FE50" w14:textId="7E9E241F" w:rsidR="00203DBC" w:rsidRDefault="00203DBC" w:rsidP="007F44C0">
      <w:r>
        <w:t>Note that the Action Plan should also include any proposed innovations from section 5.</w:t>
      </w:r>
    </w:p>
    <w:p w14:paraId="75B6FF7C" w14:textId="5D518F92" w:rsidR="00497D44" w:rsidRDefault="009B224C" w:rsidP="009B224C">
      <w:pPr>
        <w:pStyle w:val="Heading2"/>
      </w:pPr>
      <w:r>
        <w:t>Innovation and good practice</w:t>
      </w:r>
    </w:p>
    <w:p w14:paraId="7F001485" w14:textId="6F9ECDB2" w:rsidR="009B224C" w:rsidRDefault="009B224C" w:rsidP="009B224C">
      <w:r w:rsidRPr="000E7095">
        <w:t>Describe</w:t>
      </w:r>
      <w:r>
        <w:t xml:space="preserve"> any innovations or good practice in </w:t>
      </w:r>
      <w:r w:rsidR="00DC56BE">
        <w:t>the</w:t>
      </w:r>
      <w:r>
        <w:t xml:space="preserve"> module. </w:t>
      </w:r>
    </w:p>
    <w:p w14:paraId="6D8399CE" w14:textId="298A8EBC" w:rsidR="009B224C" w:rsidRDefault="009B224C" w:rsidP="009B224C">
      <w:pPr>
        <w:pStyle w:val="ListParagraph"/>
        <w:numPr>
          <w:ilvl w:val="0"/>
          <w:numId w:val="27"/>
        </w:numPr>
      </w:pPr>
      <w:r>
        <w:t>What worked well? What lessons were learned? How could it be improved?</w:t>
      </w:r>
    </w:p>
    <w:p w14:paraId="66B626C9" w14:textId="77777777" w:rsidR="009B224C" w:rsidRDefault="009B224C" w:rsidP="009B224C">
      <w:pPr>
        <w:pStyle w:val="ListParagraph"/>
        <w:numPr>
          <w:ilvl w:val="0"/>
          <w:numId w:val="27"/>
        </w:numPr>
      </w:pPr>
      <w:r>
        <w:t xml:space="preserve">What support did you get from your colleagues or the wider institution? </w:t>
      </w:r>
    </w:p>
    <w:p w14:paraId="0BF018DD" w14:textId="70CE5DFD" w:rsidR="009B224C" w:rsidRDefault="009B224C" w:rsidP="009B224C">
      <w:pPr>
        <w:pStyle w:val="ListParagraph"/>
        <w:numPr>
          <w:ilvl w:val="0"/>
          <w:numId w:val="27"/>
        </w:numPr>
      </w:pPr>
      <w:r>
        <w:t>Have you been able to evaluate or share your innovation?</w:t>
      </w:r>
    </w:p>
    <w:p w14:paraId="37F8A2EE" w14:textId="0C1FD127" w:rsidR="00203DBC" w:rsidRPr="000E7095" w:rsidRDefault="00203DBC" w:rsidP="00203DBC">
      <w:r>
        <w:t>Also use this section to describe any proposed innovations and add them to the Action Plan.</w:t>
      </w:r>
    </w:p>
    <w:p w14:paraId="6ED2533B" w14:textId="791B7738" w:rsidR="00497D44" w:rsidRDefault="009B224C" w:rsidP="009B224C">
      <w:pPr>
        <w:pStyle w:val="Heading2"/>
      </w:pPr>
      <w:r>
        <w:t>Wider issues for consideration</w:t>
      </w:r>
    </w:p>
    <w:p w14:paraId="288BC8D8" w14:textId="0E777DD9" w:rsidR="0053322D" w:rsidRDefault="00AD7128" w:rsidP="007F44C0">
      <w:r>
        <w:t xml:space="preserve">This </w:t>
      </w:r>
      <w:r w:rsidR="000049DD">
        <w:t xml:space="preserve">section provides an opportunity to </w:t>
      </w:r>
      <w:r w:rsidR="00681BBE" w:rsidRPr="007F44C0">
        <w:t>identify</w:t>
      </w:r>
      <w:r w:rsidR="000642D6" w:rsidRPr="007F44C0">
        <w:t xml:space="preserve"> </w:t>
      </w:r>
      <w:r w:rsidR="008F1903" w:rsidRPr="007F44C0">
        <w:t xml:space="preserve">any </w:t>
      </w:r>
      <w:r w:rsidR="00681BBE" w:rsidRPr="007F44C0">
        <w:t>aspect</w:t>
      </w:r>
      <w:r>
        <w:t>s</w:t>
      </w:r>
      <w:r w:rsidR="000642D6" w:rsidRPr="007F44C0">
        <w:t xml:space="preserve"> of </w:t>
      </w:r>
      <w:r w:rsidR="008F1903" w:rsidRPr="007F44C0">
        <w:t>module delivery that</w:t>
      </w:r>
      <w:r w:rsidR="007319B0" w:rsidRPr="007F44C0">
        <w:t xml:space="preserve"> need to be considered at a</w:t>
      </w:r>
      <w:r w:rsidR="00A57961" w:rsidRPr="007F44C0">
        <w:t xml:space="preserve"> </w:t>
      </w:r>
      <w:r w:rsidR="00C37F05">
        <w:t>P</w:t>
      </w:r>
      <w:r w:rsidR="000642D6" w:rsidRPr="007F44C0">
        <w:t xml:space="preserve">rogramme, </w:t>
      </w:r>
      <w:r w:rsidR="00C37F05">
        <w:t>S</w:t>
      </w:r>
      <w:r w:rsidR="005C036E">
        <w:t>chool</w:t>
      </w:r>
      <w:r w:rsidR="00A57961" w:rsidRPr="007F44C0">
        <w:t xml:space="preserve"> or </w:t>
      </w:r>
      <w:r w:rsidR="000049DD">
        <w:t>institutional</w:t>
      </w:r>
      <w:r w:rsidR="00A57961" w:rsidRPr="007F44C0">
        <w:t xml:space="preserve"> level</w:t>
      </w:r>
      <w:r w:rsidR="00C63CDA">
        <w:t xml:space="preserve"> e.g. learning spaces, resources or support.</w:t>
      </w:r>
    </w:p>
    <w:p w14:paraId="39911CE9" w14:textId="0F0EE7CC" w:rsidR="0072351B" w:rsidRDefault="0072351B" w:rsidP="007F44C0"/>
    <w:p w14:paraId="49DF25B8" w14:textId="75EEBA12" w:rsidR="0072351B" w:rsidRDefault="0072351B" w:rsidP="0072351B">
      <w:pPr>
        <w:pStyle w:val="Heading3"/>
      </w:pPr>
      <w:r>
        <w:t>Version</w:t>
      </w:r>
    </w:p>
    <w:p w14:paraId="62654CFB" w14:textId="2C3896B8" w:rsidR="0072351B" w:rsidRPr="0072351B" w:rsidRDefault="0072351B" w:rsidP="0072351B">
      <w:r>
        <w:t>September 20</w:t>
      </w:r>
      <w:r w:rsidR="00BA1822">
        <w:t>20</w:t>
      </w:r>
      <w:bookmarkStart w:id="0" w:name="_GoBack"/>
      <w:bookmarkEnd w:id="0"/>
    </w:p>
    <w:sectPr w:rsidR="0072351B" w:rsidRPr="0072351B" w:rsidSect="0072351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5229A" w14:textId="77777777" w:rsidR="00AD302B" w:rsidRDefault="00AD302B">
      <w:r>
        <w:separator/>
      </w:r>
    </w:p>
  </w:endnote>
  <w:endnote w:type="continuationSeparator" w:id="0">
    <w:p w14:paraId="0F3CD9B3" w14:textId="77777777" w:rsidR="00AD302B" w:rsidRDefault="00AD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84DEC" w14:textId="34B338E0" w:rsidR="007F1B9A" w:rsidRDefault="007F1B9A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2777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2777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75B22F85" w14:textId="77777777" w:rsidR="007F1B9A" w:rsidRDefault="007F1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FB448" w14:textId="4FFCED44" w:rsidR="0072351B" w:rsidRDefault="0072351B" w:rsidP="0072351B">
    <w:pPr>
      <w:pStyle w:val="Footer"/>
      <w:tabs>
        <w:tab w:val="clear" w:pos="8306"/>
        <w:tab w:val="right" w:pos="9638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0D4F2" w14:textId="77777777" w:rsidR="00AD302B" w:rsidRDefault="00AD302B">
      <w:r>
        <w:separator/>
      </w:r>
    </w:p>
  </w:footnote>
  <w:footnote w:type="continuationSeparator" w:id="0">
    <w:p w14:paraId="2779956E" w14:textId="77777777" w:rsidR="00AD302B" w:rsidRDefault="00AD3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6AB55" w14:textId="0DB12A40" w:rsidR="004462D8" w:rsidRPr="001541C5" w:rsidRDefault="003E76AB" w:rsidP="009A3D5A">
    <w:pPr>
      <w:pStyle w:val="Header"/>
    </w:pPr>
    <w:r w:rsidRPr="001541C5">
      <w:t>Module</w:t>
    </w:r>
    <w:r w:rsidR="003A2527" w:rsidRPr="001541C5">
      <w:t xml:space="preserve"> </w:t>
    </w:r>
    <w:r w:rsidR="00977909">
      <w:t xml:space="preserve">Annual </w:t>
    </w:r>
    <w:r w:rsidR="003A2527" w:rsidRPr="001541C5">
      <w:t>Report and</w:t>
    </w:r>
    <w:r w:rsidR="006C1EB4" w:rsidRPr="001541C5">
      <w:t xml:space="preserve"> Action Plan</w:t>
    </w:r>
    <w:r w:rsidR="001D262A">
      <w:t xml:space="preserve"> GUIDANCE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633CA" w14:textId="23DACE44" w:rsidR="00742CE8" w:rsidRDefault="00742CE8" w:rsidP="00742CE8">
    <w:pPr>
      <w:pStyle w:val="Header"/>
      <w:tabs>
        <w:tab w:val="clear" w:pos="8306"/>
        <w:tab w:val="right" w:pos="9638"/>
      </w:tabs>
    </w:pPr>
    <w:r>
      <w:tab/>
    </w:r>
    <w:r>
      <w:tab/>
    </w:r>
    <w:r w:rsidR="00115640" w:rsidRPr="003D468C">
      <w:rPr>
        <w:noProof/>
        <w:lang w:eastAsia="en-GB"/>
      </w:rPr>
      <w:drawing>
        <wp:inline distT="0" distB="0" distL="0" distR="0" wp14:anchorId="1C27D41B" wp14:editId="3F00DBA3">
          <wp:extent cx="1624581" cy="485030"/>
          <wp:effectExtent l="0" t="0" r="0" b="0"/>
          <wp:docPr id="1" name="Picture 1" descr="C:\Users\crossb\Downloads\AU Master logo Purple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ossb\Downloads\AU Master logo Purple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57" cy="4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9ACC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30CD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F601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CDB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ECDE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02E4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C4A6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AAD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C4B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F5729A"/>
    <w:multiLevelType w:val="hybridMultilevel"/>
    <w:tmpl w:val="3E4A0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66D44"/>
    <w:multiLevelType w:val="hybridMultilevel"/>
    <w:tmpl w:val="A7C8323E"/>
    <w:lvl w:ilvl="0" w:tplc="F554586C">
      <w:start w:val="1"/>
      <w:numFmt w:val="decimal"/>
      <w:pStyle w:val="Heading2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11CBF"/>
    <w:multiLevelType w:val="hybridMultilevel"/>
    <w:tmpl w:val="10722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2089E"/>
    <w:multiLevelType w:val="singleLevel"/>
    <w:tmpl w:val="80D870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6DB69D0"/>
    <w:multiLevelType w:val="hybridMultilevel"/>
    <w:tmpl w:val="154EB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D2BCA"/>
    <w:multiLevelType w:val="hybridMultilevel"/>
    <w:tmpl w:val="54AA6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F64E5"/>
    <w:multiLevelType w:val="hybridMultilevel"/>
    <w:tmpl w:val="CBA8A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F0CF9"/>
    <w:multiLevelType w:val="hybridMultilevel"/>
    <w:tmpl w:val="BC021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530FB"/>
    <w:multiLevelType w:val="hybridMultilevel"/>
    <w:tmpl w:val="A7782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C2F59"/>
    <w:multiLevelType w:val="hybridMultilevel"/>
    <w:tmpl w:val="D4CAF43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3930471"/>
    <w:multiLevelType w:val="hybridMultilevel"/>
    <w:tmpl w:val="027C9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1638B"/>
    <w:multiLevelType w:val="hybridMultilevel"/>
    <w:tmpl w:val="49549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240D5"/>
    <w:multiLevelType w:val="hybridMultilevel"/>
    <w:tmpl w:val="CC8EF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008F1"/>
    <w:multiLevelType w:val="multilevel"/>
    <w:tmpl w:val="21B46C7C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cs="Arial" w:hint="default"/>
      </w:rPr>
    </w:lvl>
    <w:lvl w:ilvl="2">
      <w:start w:val="2"/>
      <w:numFmt w:val="decimal"/>
      <w:isLgl/>
      <w:lvlText w:val="%1.%2.%3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Arial" w:hint="default"/>
      </w:rPr>
    </w:lvl>
  </w:abstractNum>
  <w:abstractNum w:abstractNumId="23" w15:restartNumberingAfterBreak="0">
    <w:nsid w:val="74D67DA0"/>
    <w:multiLevelType w:val="hybridMultilevel"/>
    <w:tmpl w:val="69402E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47E44"/>
    <w:multiLevelType w:val="hybridMultilevel"/>
    <w:tmpl w:val="2C729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95B48"/>
    <w:multiLevelType w:val="hybridMultilevel"/>
    <w:tmpl w:val="4A28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A3C64"/>
    <w:multiLevelType w:val="hybridMultilevel"/>
    <w:tmpl w:val="31B67B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1482C"/>
    <w:multiLevelType w:val="hybridMultilevel"/>
    <w:tmpl w:val="F0ACB2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3"/>
  </w:num>
  <w:num w:numId="4">
    <w:abstractNumId w:val="25"/>
  </w:num>
  <w:num w:numId="5">
    <w:abstractNumId w:val="27"/>
  </w:num>
  <w:num w:numId="6">
    <w:abstractNumId w:val="20"/>
  </w:num>
  <w:num w:numId="7">
    <w:abstractNumId w:val="14"/>
  </w:num>
  <w:num w:numId="8">
    <w:abstractNumId w:val="9"/>
  </w:num>
  <w:num w:numId="9">
    <w:abstractNumId w:val="13"/>
  </w:num>
  <w:num w:numId="10">
    <w:abstractNumId w:val="18"/>
  </w:num>
  <w:num w:numId="11">
    <w:abstractNumId w:val="22"/>
  </w:num>
  <w:num w:numId="12">
    <w:abstractNumId w:val="1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10"/>
  </w:num>
  <w:num w:numId="23">
    <w:abstractNumId w:val="24"/>
  </w:num>
  <w:num w:numId="24">
    <w:abstractNumId w:val="19"/>
  </w:num>
  <w:num w:numId="25">
    <w:abstractNumId w:val="11"/>
  </w:num>
  <w:num w:numId="26">
    <w:abstractNumId w:val="21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E21"/>
    <w:rsid w:val="00001163"/>
    <w:rsid w:val="000049DD"/>
    <w:rsid w:val="00006D2E"/>
    <w:rsid w:val="00015E21"/>
    <w:rsid w:val="00027FAB"/>
    <w:rsid w:val="00030663"/>
    <w:rsid w:val="000363B9"/>
    <w:rsid w:val="000407B0"/>
    <w:rsid w:val="00053FA9"/>
    <w:rsid w:val="00057403"/>
    <w:rsid w:val="00060BAD"/>
    <w:rsid w:val="0006261C"/>
    <w:rsid w:val="00063090"/>
    <w:rsid w:val="000634DA"/>
    <w:rsid w:val="000642D6"/>
    <w:rsid w:val="00085759"/>
    <w:rsid w:val="000A7B5D"/>
    <w:rsid w:val="000B1694"/>
    <w:rsid w:val="000C0715"/>
    <w:rsid w:val="000C298E"/>
    <w:rsid w:val="000C4BA4"/>
    <w:rsid w:val="000D5A20"/>
    <w:rsid w:val="000D6F3D"/>
    <w:rsid w:val="000E0726"/>
    <w:rsid w:val="000E5D54"/>
    <w:rsid w:val="00106C05"/>
    <w:rsid w:val="00114471"/>
    <w:rsid w:val="00115640"/>
    <w:rsid w:val="001259D0"/>
    <w:rsid w:val="00146834"/>
    <w:rsid w:val="001507CF"/>
    <w:rsid w:val="00151B45"/>
    <w:rsid w:val="001541C5"/>
    <w:rsid w:val="001609CB"/>
    <w:rsid w:val="001879D0"/>
    <w:rsid w:val="001A56BA"/>
    <w:rsid w:val="001B3838"/>
    <w:rsid w:val="001B5ACA"/>
    <w:rsid w:val="001C407C"/>
    <w:rsid w:val="001D262A"/>
    <w:rsid w:val="001D7010"/>
    <w:rsid w:val="001E35D7"/>
    <w:rsid w:val="001E4C8D"/>
    <w:rsid w:val="001F0731"/>
    <w:rsid w:val="00203DBC"/>
    <w:rsid w:val="00203E97"/>
    <w:rsid w:val="00230B9C"/>
    <w:rsid w:val="00241FFC"/>
    <w:rsid w:val="002433F2"/>
    <w:rsid w:val="002557F7"/>
    <w:rsid w:val="00265E38"/>
    <w:rsid w:val="00270436"/>
    <w:rsid w:val="0027075F"/>
    <w:rsid w:val="00271CDD"/>
    <w:rsid w:val="0028365D"/>
    <w:rsid w:val="002B052C"/>
    <w:rsid w:val="002B53D3"/>
    <w:rsid w:val="002D1ED8"/>
    <w:rsid w:val="002D60CD"/>
    <w:rsid w:val="002F30F2"/>
    <w:rsid w:val="002F4E05"/>
    <w:rsid w:val="002F63CE"/>
    <w:rsid w:val="003002B0"/>
    <w:rsid w:val="00337446"/>
    <w:rsid w:val="003523D0"/>
    <w:rsid w:val="003606D2"/>
    <w:rsid w:val="00360E4B"/>
    <w:rsid w:val="003630F6"/>
    <w:rsid w:val="003722E5"/>
    <w:rsid w:val="003807E4"/>
    <w:rsid w:val="00380AAA"/>
    <w:rsid w:val="00381823"/>
    <w:rsid w:val="0038619D"/>
    <w:rsid w:val="0039660E"/>
    <w:rsid w:val="003A2527"/>
    <w:rsid w:val="003B54DF"/>
    <w:rsid w:val="003C261E"/>
    <w:rsid w:val="003D6CFE"/>
    <w:rsid w:val="003E76AB"/>
    <w:rsid w:val="0040079C"/>
    <w:rsid w:val="004054BD"/>
    <w:rsid w:val="00405655"/>
    <w:rsid w:val="004117E9"/>
    <w:rsid w:val="004139D6"/>
    <w:rsid w:val="00421517"/>
    <w:rsid w:val="004221AB"/>
    <w:rsid w:val="00423C01"/>
    <w:rsid w:val="00432B36"/>
    <w:rsid w:val="004405B9"/>
    <w:rsid w:val="004462D8"/>
    <w:rsid w:val="004520EC"/>
    <w:rsid w:val="00470D76"/>
    <w:rsid w:val="00496AEE"/>
    <w:rsid w:val="00497D44"/>
    <w:rsid w:val="00497D91"/>
    <w:rsid w:val="004A1646"/>
    <w:rsid w:val="004A2953"/>
    <w:rsid w:val="004A3A6F"/>
    <w:rsid w:val="004A4CC3"/>
    <w:rsid w:val="004A5B82"/>
    <w:rsid w:val="004B6CD7"/>
    <w:rsid w:val="004C0B40"/>
    <w:rsid w:val="004C5DB2"/>
    <w:rsid w:val="004C6032"/>
    <w:rsid w:val="004C7295"/>
    <w:rsid w:val="004D0BC4"/>
    <w:rsid w:val="004E2E41"/>
    <w:rsid w:val="004F2268"/>
    <w:rsid w:val="004F7366"/>
    <w:rsid w:val="00505D8A"/>
    <w:rsid w:val="00514A3F"/>
    <w:rsid w:val="00516AF5"/>
    <w:rsid w:val="00522313"/>
    <w:rsid w:val="005315F9"/>
    <w:rsid w:val="0053259B"/>
    <w:rsid w:val="0053322D"/>
    <w:rsid w:val="005340AF"/>
    <w:rsid w:val="00536068"/>
    <w:rsid w:val="00540298"/>
    <w:rsid w:val="0054087F"/>
    <w:rsid w:val="005413E0"/>
    <w:rsid w:val="00545298"/>
    <w:rsid w:val="0054680D"/>
    <w:rsid w:val="00546E1D"/>
    <w:rsid w:val="0055232B"/>
    <w:rsid w:val="00557E90"/>
    <w:rsid w:val="005608E7"/>
    <w:rsid w:val="00566A62"/>
    <w:rsid w:val="0056791E"/>
    <w:rsid w:val="00596CAA"/>
    <w:rsid w:val="005A5D54"/>
    <w:rsid w:val="005B2F52"/>
    <w:rsid w:val="005B4424"/>
    <w:rsid w:val="005C036E"/>
    <w:rsid w:val="005C3695"/>
    <w:rsid w:val="005C3A28"/>
    <w:rsid w:val="005D4C77"/>
    <w:rsid w:val="005D57CD"/>
    <w:rsid w:val="005E357F"/>
    <w:rsid w:val="005E6F28"/>
    <w:rsid w:val="005F2298"/>
    <w:rsid w:val="005F23A0"/>
    <w:rsid w:val="005F7418"/>
    <w:rsid w:val="006069C5"/>
    <w:rsid w:val="00615467"/>
    <w:rsid w:val="00644835"/>
    <w:rsid w:val="00664177"/>
    <w:rsid w:val="00681BBE"/>
    <w:rsid w:val="00681D92"/>
    <w:rsid w:val="006A2003"/>
    <w:rsid w:val="006A728C"/>
    <w:rsid w:val="006B42C7"/>
    <w:rsid w:val="006C02DC"/>
    <w:rsid w:val="006C0FD9"/>
    <w:rsid w:val="006C1EB4"/>
    <w:rsid w:val="006C2FF7"/>
    <w:rsid w:val="006C3DCD"/>
    <w:rsid w:val="006E4A59"/>
    <w:rsid w:val="006F4E8A"/>
    <w:rsid w:val="007010BB"/>
    <w:rsid w:val="00702D3D"/>
    <w:rsid w:val="00713544"/>
    <w:rsid w:val="00713C83"/>
    <w:rsid w:val="007151AF"/>
    <w:rsid w:val="0071575B"/>
    <w:rsid w:val="00722017"/>
    <w:rsid w:val="0072351B"/>
    <w:rsid w:val="007319B0"/>
    <w:rsid w:val="00742CE8"/>
    <w:rsid w:val="00760E4C"/>
    <w:rsid w:val="00762875"/>
    <w:rsid w:val="00763519"/>
    <w:rsid w:val="00765649"/>
    <w:rsid w:val="00766346"/>
    <w:rsid w:val="007B45E9"/>
    <w:rsid w:val="007C040E"/>
    <w:rsid w:val="007C170C"/>
    <w:rsid w:val="007C7F9F"/>
    <w:rsid w:val="007D275C"/>
    <w:rsid w:val="007F1B9A"/>
    <w:rsid w:val="007F44C0"/>
    <w:rsid w:val="00810E05"/>
    <w:rsid w:val="00815976"/>
    <w:rsid w:val="00816604"/>
    <w:rsid w:val="00821F0B"/>
    <w:rsid w:val="00833F1A"/>
    <w:rsid w:val="00836EED"/>
    <w:rsid w:val="00843730"/>
    <w:rsid w:val="008620B9"/>
    <w:rsid w:val="0086505B"/>
    <w:rsid w:val="008655D2"/>
    <w:rsid w:val="00880117"/>
    <w:rsid w:val="00887CEC"/>
    <w:rsid w:val="00891BF9"/>
    <w:rsid w:val="008A7E77"/>
    <w:rsid w:val="008B2EF2"/>
    <w:rsid w:val="008B632D"/>
    <w:rsid w:val="008C1C2D"/>
    <w:rsid w:val="008D2B7C"/>
    <w:rsid w:val="008F1903"/>
    <w:rsid w:val="008F3714"/>
    <w:rsid w:val="00903510"/>
    <w:rsid w:val="009135BE"/>
    <w:rsid w:val="00917AE4"/>
    <w:rsid w:val="009269F3"/>
    <w:rsid w:val="00927772"/>
    <w:rsid w:val="00933943"/>
    <w:rsid w:val="00934E50"/>
    <w:rsid w:val="009407DF"/>
    <w:rsid w:val="00947385"/>
    <w:rsid w:val="0095384D"/>
    <w:rsid w:val="00955565"/>
    <w:rsid w:val="0095575B"/>
    <w:rsid w:val="00967748"/>
    <w:rsid w:val="00977909"/>
    <w:rsid w:val="00985DE7"/>
    <w:rsid w:val="009A1F5B"/>
    <w:rsid w:val="009A3D5A"/>
    <w:rsid w:val="009B224C"/>
    <w:rsid w:val="009C4DB2"/>
    <w:rsid w:val="009C64DD"/>
    <w:rsid w:val="009D046C"/>
    <w:rsid w:val="009D6B19"/>
    <w:rsid w:val="009E5D53"/>
    <w:rsid w:val="00A0425F"/>
    <w:rsid w:val="00A154C3"/>
    <w:rsid w:val="00A23405"/>
    <w:rsid w:val="00A31B3C"/>
    <w:rsid w:val="00A42ACD"/>
    <w:rsid w:val="00A4343D"/>
    <w:rsid w:val="00A57961"/>
    <w:rsid w:val="00A62653"/>
    <w:rsid w:val="00A76241"/>
    <w:rsid w:val="00A8388A"/>
    <w:rsid w:val="00AB1543"/>
    <w:rsid w:val="00AB26B1"/>
    <w:rsid w:val="00AB5A3D"/>
    <w:rsid w:val="00AC0AE5"/>
    <w:rsid w:val="00AC2DBE"/>
    <w:rsid w:val="00AC2E42"/>
    <w:rsid w:val="00AC3530"/>
    <w:rsid w:val="00AC64D7"/>
    <w:rsid w:val="00AC71EB"/>
    <w:rsid w:val="00AD302B"/>
    <w:rsid w:val="00AD577B"/>
    <w:rsid w:val="00AD7128"/>
    <w:rsid w:val="00AE5C81"/>
    <w:rsid w:val="00AF2F6F"/>
    <w:rsid w:val="00AF35B7"/>
    <w:rsid w:val="00AF5A82"/>
    <w:rsid w:val="00B034B9"/>
    <w:rsid w:val="00B117BD"/>
    <w:rsid w:val="00B205CE"/>
    <w:rsid w:val="00B2472B"/>
    <w:rsid w:val="00B30A4A"/>
    <w:rsid w:val="00B3310D"/>
    <w:rsid w:val="00B42F5C"/>
    <w:rsid w:val="00B4338C"/>
    <w:rsid w:val="00B45467"/>
    <w:rsid w:val="00B5492C"/>
    <w:rsid w:val="00B56E62"/>
    <w:rsid w:val="00B57283"/>
    <w:rsid w:val="00B6438D"/>
    <w:rsid w:val="00B8771B"/>
    <w:rsid w:val="00B95054"/>
    <w:rsid w:val="00BA1822"/>
    <w:rsid w:val="00BA45F0"/>
    <w:rsid w:val="00BB1FE2"/>
    <w:rsid w:val="00BB6C1E"/>
    <w:rsid w:val="00BC6085"/>
    <w:rsid w:val="00BD0E55"/>
    <w:rsid w:val="00BD6CFC"/>
    <w:rsid w:val="00BE43F3"/>
    <w:rsid w:val="00BF55E7"/>
    <w:rsid w:val="00C039D9"/>
    <w:rsid w:val="00C04F67"/>
    <w:rsid w:val="00C21AD7"/>
    <w:rsid w:val="00C24D88"/>
    <w:rsid w:val="00C25306"/>
    <w:rsid w:val="00C37F05"/>
    <w:rsid w:val="00C42944"/>
    <w:rsid w:val="00C4441C"/>
    <w:rsid w:val="00C53856"/>
    <w:rsid w:val="00C63CDA"/>
    <w:rsid w:val="00C81DBB"/>
    <w:rsid w:val="00CA19B4"/>
    <w:rsid w:val="00CC099B"/>
    <w:rsid w:val="00CC18F7"/>
    <w:rsid w:val="00CC297D"/>
    <w:rsid w:val="00CD7258"/>
    <w:rsid w:val="00CE555E"/>
    <w:rsid w:val="00D011DF"/>
    <w:rsid w:val="00D03250"/>
    <w:rsid w:val="00D14B00"/>
    <w:rsid w:val="00D15B9C"/>
    <w:rsid w:val="00D16949"/>
    <w:rsid w:val="00D20081"/>
    <w:rsid w:val="00D212FA"/>
    <w:rsid w:val="00D31059"/>
    <w:rsid w:val="00D42221"/>
    <w:rsid w:val="00D4232C"/>
    <w:rsid w:val="00D42B65"/>
    <w:rsid w:val="00D46C80"/>
    <w:rsid w:val="00D57402"/>
    <w:rsid w:val="00D7077D"/>
    <w:rsid w:val="00D825E2"/>
    <w:rsid w:val="00D85B50"/>
    <w:rsid w:val="00D91AEB"/>
    <w:rsid w:val="00D945FF"/>
    <w:rsid w:val="00D969C4"/>
    <w:rsid w:val="00DA1E4F"/>
    <w:rsid w:val="00DC56BE"/>
    <w:rsid w:val="00DC5AD6"/>
    <w:rsid w:val="00DC6A58"/>
    <w:rsid w:val="00DD09D6"/>
    <w:rsid w:val="00DD3710"/>
    <w:rsid w:val="00DD541C"/>
    <w:rsid w:val="00DD7E52"/>
    <w:rsid w:val="00DE01DD"/>
    <w:rsid w:val="00DE2FF5"/>
    <w:rsid w:val="00DE78A5"/>
    <w:rsid w:val="00DF4080"/>
    <w:rsid w:val="00DF788E"/>
    <w:rsid w:val="00E05E29"/>
    <w:rsid w:val="00E129ED"/>
    <w:rsid w:val="00E16AF7"/>
    <w:rsid w:val="00E33374"/>
    <w:rsid w:val="00E42C4A"/>
    <w:rsid w:val="00E82C71"/>
    <w:rsid w:val="00E86484"/>
    <w:rsid w:val="00E9085F"/>
    <w:rsid w:val="00EA12ED"/>
    <w:rsid w:val="00EA42A5"/>
    <w:rsid w:val="00EB4996"/>
    <w:rsid w:val="00EC12E8"/>
    <w:rsid w:val="00EC46AA"/>
    <w:rsid w:val="00EC5388"/>
    <w:rsid w:val="00EE46D3"/>
    <w:rsid w:val="00EF047A"/>
    <w:rsid w:val="00EF2D61"/>
    <w:rsid w:val="00F04E5E"/>
    <w:rsid w:val="00F140DB"/>
    <w:rsid w:val="00F44DC6"/>
    <w:rsid w:val="00F5203F"/>
    <w:rsid w:val="00F92BD5"/>
    <w:rsid w:val="00FA3D09"/>
    <w:rsid w:val="00FB6C35"/>
    <w:rsid w:val="00F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F6D548C"/>
  <w15:chartTrackingRefBased/>
  <w15:docId w15:val="{DEAA16B3-14C6-254E-9D24-D894BF9C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1823"/>
    <w:pPr>
      <w:spacing w:before="120" w:after="12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44C0"/>
    <w:pPr>
      <w:keepNext/>
      <w:keepLines/>
      <w:spacing w:before="0" w:after="240" w:line="360" w:lineRule="auto"/>
      <w:outlineLvl w:val="0"/>
    </w:pPr>
    <w:rPr>
      <w:rFonts w:eastAsiaTheme="majorEastAsia" w:cstheme="majorBidi"/>
      <w:b/>
      <w:color w:val="7F7F7F" w:themeColor="text1" w:themeTint="80"/>
      <w:sz w:val="36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7F44C0"/>
    <w:pPr>
      <w:numPr>
        <w:numId w:val="22"/>
      </w:numPr>
      <w:spacing w:before="120" w:after="120" w:line="240" w:lineRule="auto"/>
      <w:ind w:left="0"/>
      <w:outlineLvl w:val="1"/>
    </w:pPr>
    <w:rPr>
      <w:b w:val="0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64177"/>
    <w:pPr>
      <w:keepNext/>
      <w:keepLines/>
      <w:outlineLvl w:val="2"/>
    </w:pPr>
    <w:rPr>
      <w:rFonts w:eastAsiaTheme="majorEastAsia" w:cstheme="majorBidi"/>
      <w:color w:val="7F7F7F" w:themeColor="text1" w:themeTint="80"/>
      <w:sz w:val="28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D5A20"/>
    <w:pPr>
      <w:keepNext/>
      <w:keepLines/>
      <w:spacing w:before="240" w:after="0"/>
      <w:outlineLvl w:val="3"/>
    </w:pPr>
    <w:rPr>
      <w:rFonts w:eastAsiaTheme="majorEastAsia" w:cs="Arial"/>
      <w:b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3D5A"/>
    <w:pPr>
      <w:tabs>
        <w:tab w:val="center" w:pos="4153"/>
        <w:tab w:val="right" w:pos="8306"/>
      </w:tabs>
      <w:spacing w:before="0" w:after="240"/>
    </w:pPr>
    <w:rPr>
      <w:color w:val="808080" w:themeColor="background1" w:themeShade="80"/>
    </w:rPr>
  </w:style>
  <w:style w:type="paragraph" w:styleId="Footer">
    <w:name w:val="footer"/>
    <w:basedOn w:val="Normal"/>
    <w:link w:val="FooterChar"/>
    <w:uiPriority w:val="99"/>
    <w:rsid w:val="009A3D5A"/>
    <w:pPr>
      <w:tabs>
        <w:tab w:val="center" w:pos="4153"/>
        <w:tab w:val="right" w:pos="8306"/>
      </w:tabs>
    </w:pPr>
    <w:rPr>
      <w:color w:val="808080" w:themeColor="background1" w:themeShade="80"/>
    </w:rPr>
  </w:style>
  <w:style w:type="paragraph" w:styleId="ListBullet">
    <w:name w:val="List Bullet"/>
    <w:basedOn w:val="Normal"/>
    <w:rsid w:val="00015E21"/>
    <w:pPr>
      <w:numPr>
        <w:numId w:val="1"/>
      </w:numPr>
      <w:spacing w:before="60" w:after="60"/>
    </w:pPr>
  </w:style>
  <w:style w:type="paragraph" w:styleId="BodyText2">
    <w:name w:val="Body Text 2"/>
    <w:basedOn w:val="Normal"/>
    <w:rsid w:val="00015E21"/>
    <w:pPr>
      <w:spacing w:line="480" w:lineRule="auto"/>
    </w:pPr>
  </w:style>
  <w:style w:type="table" w:styleId="TableGrid">
    <w:name w:val="Table Grid"/>
    <w:basedOn w:val="TableNormal"/>
    <w:rsid w:val="0076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A7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7E7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A7E7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A3D5A"/>
    <w:rPr>
      <w:rFonts w:ascii="Arial" w:hAnsi="Arial"/>
      <w:color w:val="808080" w:themeColor="background1" w:themeShade="80"/>
      <w:sz w:val="22"/>
      <w:lang w:eastAsia="en-US"/>
    </w:rPr>
  </w:style>
  <w:style w:type="character" w:styleId="CommentReference">
    <w:name w:val="annotation reference"/>
    <w:rsid w:val="007151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51AF"/>
  </w:style>
  <w:style w:type="character" w:customStyle="1" w:styleId="CommentTextChar">
    <w:name w:val="Comment Text Char"/>
    <w:link w:val="CommentText"/>
    <w:rsid w:val="007151A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151AF"/>
    <w:rPr>
      <w:b/>
      <w:bCs/>
    </w:rPr>
  </w:style>
  <w:style w:type="character" w:customStyle="1" w:styleId="CommentSubjectChar">
    <w:name w:val="Comment Subject Char"/>
    <w:link w:val="CommentSubject"/>
    <w:rsid w:val="007151AF"/>
    <w:rPr>
      <w:rFonts w:ascii="Arial" w:hAnsi="Arial"/>
      <w:b/>
      <w:bCs/>
      <w:lang w:eastAsia="en-US"/>
    </w:rPr>
  </w:style>
  <w:style w:type="character" w:styleId="FollowedHyperlink">
    <w:name w:val="FollowedHyperlink"/>
    <w:rsid w:val="00E82C71"/>
    <w:rPr>
      <w:color w:val="954F72"/>
      <w:u w:val="single"/>
    </w:rPr>
  </w:style>
  <w:style w:type="character" w:customStyle="1" w:styleId="Heading1Char">
    <w:name w:val="Heading 1 Char"/>
    <w:basedOn w:val="DefaultParagraphFont"/>
    <w:link w:val="Heading1"/>
    <w:rsid w:val="007F44C0"/>
    <w:rPr>
      <w:rFonts w:ascii="Arial" w:eastAsiaTheme="majorEastAsia" w:hAnsi="Arial" w:cstheme="majorBidi"/>
      <w:b/>
      <w:color w:val="7F7F7F" w:themeColor="text1" w:themeTint="80"/>
      <w:sz w:val="3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7F44C0"/>
    <w:rPr>
      <w:rFonts w:ascii="Arial" w:eastAsiaTheme="majorEastAsia" w:hAnsi="Arial" w:cstheme="majorBidi"/>
      <w:color w:val="7F7F7F" w:themeColor="text1" w:themeTint="80"/>
      <w:sz w:val="28"/>
      <w:szCs w:val="26"/>
      <w:lang w:eastAsia="en-US"/>
    </w:rPr>
  </w:style>
  <w:style w:type="paragraph" w:customStyle="1" w:styleId="DataField">
    <w:name w:val="DataField"/>
    <w:basedOn w:val="Normal"/>
    <w:next w:val="Normal"/>
    <w:rsid w:val="000363B9"/>
    <w:pPr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" w:space="6" w:color="BFBFBF" w:themeColor="background1" w:themeShade="BF"/>
        <w:right w:val="single" w:sz="4" w:space="6" w:color="BFBFBF" w:themeColor="background1" w:themeShade="BF"/>
      </w:pBdr>
      <w:shd w:val="pct5" w:color="auto" w:fill="FFFFFF" w:themeFill="background1"/>
      <w:ind w:left="284"/>
    </w:pPr>
  </w:style>
  <w:style w:type="table" w:styleId="PlainTable1">
    <w:name w:val="Plain Table 1"/>
    <w:basedOn w:val="TableNormal"/>
    <w:uiPriority w:val="41"/>
    <w:rsid w:val="008D2B7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269F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3Char">
    <w:name w:val="Heading 3 Char"/>
    <w:basedOn w:val="DefaultParagraphFont"/>
    <w:link w:val="Heading3"/>
    <w:rsid w:val="00664177"/>
    <w:rPr>
      <w:rFonts w:ascii="Arial" w:eastAsiaTheme="majorEastAsia" w:hAnsi="Arial" w:cstheme="majorBidi"/>
      <w:color w:val="7F7F7F" w:themeColor="text1" w:themeTint="80"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57E90"/>
    <w:pPr>
      <w:spacing w:before="60" w:after="60"/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0BA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0D5A20"/>
    <w:rPr>
      <w:rFonts w:ascii="Arial" w:eastAsiaTheme="majorEastAsia" w:hAnsi="Arial" w:cs="Arial"/>
      <w:b/>
      <w:bCs/>
      <w:color w:val="7F7F7F" w:themeColor="text1" w:themeTint="8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aston.ac.uk/clipp/quality/a-z/monitoring-and-review/inde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2.aston.ac.uk/staff-public/hr/policies/equality/you/inde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5E0F-3326-4A60-AAE5-BCA372A2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880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2006-07</vt:lpstr>
    </vt:vector>
  </TitlesOfParts>
  <Company>Aston University</Company>
  <LinksUpToDate>false</LinksUpToDate>
  <CharactersWithSpaces>6087</CharactersWithSpaces>
  <SharedDoc>false</SharedDoc>
  <HLinks>
    <vt:vector size="6" baseType="variant">
      <vt:variant>
        <vt:i4>3932205</vt:i4>
      </vt:variant>
      <vt:variant>
        <vt:i4>0</vt:i4>
      </vt:variant>
      <vt:variant>
        <vt:i4>0</vt:i4>
      </vt:variant>
      <vt:variant>
        <vt:i4>5</vt:i4>
      </vt:variant>
      <vt:variant>
        <vt:lpwstr>http://www.aston.ac.uk/staff/hr/policies/equality/you/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2006-07</dc:title>
  <dc:subject/>
  <dc:creator>Simpson</dc:creator>
  <cp:keywords/>
  <cp:lastModifiedBy>prcross1971@gmail.com</cp:lastModifiedBy>
  <cp:revision>6</cp:revision>
  <cp:lastPrinted>2019-08-29T10:26:00Z</cp:lastPrinted>
  <dcterms:created xsi:type="dcterms:W3CDTF">2020-09-28T11:27:00Z</dcterms:created>
  <dcterms:modified xsi:type="dcterms:W3CDTF">2020-09-28T11:31:00Z</dcterms:modified>
</cp:coreProperties>
</file>