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4213F" w14:textId="109DF576" w:rsidR="001C5953" w:rsidRDefault="001C5953" w:rsidP="003C3D59">
      <w:pPr>
        <w:pStyle w:val="Title"/>
      </w:pPr>
      <w:r w:rsidRPr="002C490D">
        <w:t>Get Ahead Live Events</w:t>
      </w:r>
    </w:p>
    <w:p w14:paraId="68EA2FFD" w14:textId="7B3FF3BE" w:rsidR="00873D8A" w:rsidRPr="00873D8A" w:rsidRDefault="00873D8A" w:rsidP="00873D8A">
      <w:pPr>
        <w:rPr>
          <w:lang w:eastAsia="en-GB"/>
        </w:rPr>
      </w:pPr>
      <w:r>
        <w:rPr>
          <w:noProof/>
        </w:rPr>
        <w:drawing>
          <wp:inline distT="0" distB="0" distL="0" distR="0" wp14:anchorId="5F76C35F" wp14:editId="6A31FD62">
            <wp:extent cx="4064178" cy="2540000"/>
            <wp:effectExtent l="0" t="0" r="0" b="0"/>
            <wp:docPr id="1" name="Picture 1" descr="A picture containing computer,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 Ahead mailchimp header.jpg"/>
                    <pic:cNvPicPr/>
                  </pic:nvPicPr>
                  <pic:blipFill>
                    <a:blip r:embed="rId6">
                      <a:extLst>
                        <a:ext uri="{28A0092B-C50C-407E-A947-70E740481C1C}">
                          <a14:useLocalDpi xmlns:a14="http://schemas.microsoft.com/office/drawing/2010/main" val="0"/>
                        </a:ext>
                      </a:extLst>
                    </a:blip>
                    <a:stretch>
                      <a:fillRect/>
                    </a:stretch>
                  </pic:blipFill>
                  <pic:spPr>
                    <a:xfrm>
                      <a:off x="0" y="0"/>
                      <a:ext cx="4110641" cy="2569038"/>
                    </a:xfrm>
                    <a:prstGeom prst="rect">
                      <a:avLst/>
                    </a:prstGeom>
                  </pic:spPr>
                </pic:pic>
              </a:graphicData>
            </a:graphic>
          </wp:inline>
        </w:drawing>
      </w:r>
    </w:p>
    <w:p w14:paraId="3ECE56A9" w14:textId="77777777" w:rsidR="001C5953" w:rsidRPr="002C490D" w:rsidRDefault="001C5953" w:rsidP="007658F1">
      <w:pPr>
        <w:spacing w:line="240" w:lineRule="auto"/>
        <w:rPr>
          <w:rFonts w:ascii="Arial" w:eastAsia="Times New Roman" w:hAnsi="Arial" w:cs="Arial"/>
          <w:lang w:eastAsia="en-GB"/>
        </w:rPr>
      </w:pPr>
    </w:p>
    <w:p w14:paraId="064872EC" w14:textId="34C1C850" w:rsidR="00873D8A" w:rsidRDefault="00710ED1" w:rsidP="00873D8A">
      <w:pPr>
        <w:rPr>
          <w:rFonts w:ascii="Arial" w:eastAsia="Times New Roman" w:hAnsi="Arial" w:cs="Arial"/>
          <w:lang w:eastAsia="en-GB"/>
        </w:rPr>
      </w:pPr>
      <w:r w:rsidRPr="002C490D">
        <w:rPr>
          <w:rFonts w:ascii="Arial" w:hAnsi="Arial" w:cs="Arial"/>
          <w:color w:val="202020"/>
          <w:shd w:val="clear" w:color="auto" w:fill="FFFFFF"/>
        </w:rPr>
        <w:t xml:space="preserve"> </w:t>
      </w:r>
    </w:p>
    <w:p w14:paraId="5704D148" w14:textId="6116EADF" w:rsidR="00F96CC8" w:rsidRPr="002C490D" w:rsidRDefault="00F96CC8" w:rsidP="00F96CC8">
      <w:pPr>
        <w:pStyle w:val="Heading1"/>
        <w:rPr>
          <w:lang w:eastAsia="en-GB"/>
        </w:rPr>
      </w:pPr>
      <w:r w:rsidRPr="002C490D">
        <w:rPr>
          <w:lang w:eastAsia="en-GB"/>
        </w:rPr>
        <w:t xml:space="preserve">To access </w:t>
      </w:r>
      <w:r>
        <w:rPr>
          <w:lang w:eastAsia="en-GB"/>
        </w:rPr>
        <w:t>our</w:t>
      </w:r>
      <w:r w:rsidRPr="002C490D">
        <w:rPr>
          <w:lang w:eastAsia="en-GB"/>
        </w:rPr>
        <w:t xml:space="preserve"> events:</w:t>
      </w:r>
    </w:p>
    <w:p w14:paraId="6EDD9B7C" w14:textId="77777777" w:rsidR="00F96CC8" w:rsidRDefault="00F96CC8" w:rsidP="00F96CC8">
      <w:pPr>
        <w:numPr>
          <w:ilvl w:val="0"/>
          <w:numId w:val="20"/>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Go to </w:t>
      </w:r>
      <w:r w:rsidRPr="002C490D">
        <w:rPr>
          <w:rFonts w:ascii="Arial" w:eastAsia="Times New Roman" w:hAnsi="Arial" w:cs="Arial"/>
          <w:lang w:eastAsia="en-GB"/>
        </w:rPr>
        <w:t>Blackboard</w:t>
      </w:r>
      <w:r>
        <w:rPr>
          <w:rFonts w:ascii="Arial" w:eastAsia="Times New Roman" w:hAnsi="Arial" w:cs="Arial"/>
          <w:lang w:eastAsia="en-GB"/>
        </w:rPr>
        <w:t xml:space="preserve">: </w:t>
      </w:r>
      <w:hyperlink r:id="rId7" w:history="1">
        <w:r w:rsidRPr="002C490D">
          <w:rPr>
            <w:rStyle w:val="Hyperlink"/>
            <w:rFonts w:ascii="Arial" w:hAnsi="Arial" w:cs="Arial"/>
          </w:rPr>
          <w:t>https://vle.aston.ac.uk/</w:t>
        </w:r>
      </w:hyperlink>
    </w:p>
    <w:p w14:paraId="46A2C634" w14:textId="77777777" w:rsidR="00F96CC8" w:rsidRDefault="00F96CC8" w:rsidP="00F96CC8">
      <w:pPr>
        <w:numPr>
          <w:ilvl w:val="0"/>
          <w:numId w:val="20"/>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Login using </w:t>
      </w:r>
      <w:r w:rsidRPr="002C490D">
        <w:rPr>
          <w:rFonts w:ascii="Arial" w:hAnsi="Arial" w:cs="Arial"/>
        </w:rPr>
        <w:t>your Aston username and password</w:t>
      </w:r>
      <w:r>
        <w:rPr>
          <w:rFonts w:ascii="Arial" w:hAnsi="Arial" w:cs="Arial"/>
        </w:rPr>
        <w:t>.</w:t>
      </w:r>
    </w:p>
    <w:p w14:paraId="6D9A90EE" w14:textId="77777777" w:rsidR="00F96CC8" w:rsidRPr="002C490D" w:rsidRDefault="00F96CC8" w:rsidP="00F96CC8">
      <w:pPr>
        <w:numPr>
          <w:ilvl w:val="0"/>
          <w:numId w:val="20"/>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S</w:t>
      </w:r>
      <w:r w:rsidRPr="002C490D">
        <w:rPr>
          <w:rFonts w:ascii="Arial" w:eastAsia="Times New Roman" w:hAnsi="Arial" w:cs="Arial"/>
          <w:lang w:eastAsia="en-GB"/>
        </w:rPr>
        <w:t>elect ‘</w:t>
      </w:r>
      <w:r>
        <w:rPr>
          <w:rFonts w:ascii="Arial" w:eastAsia="Times New Roman" w:hAnsi="Arial" w:cs="Arial"/>
          <w:lang w:eastAsia="en-GB"/>
        </w:rPr>
        <w:t>C</w:t>
      </w:r>
      <w:r w:rsidRPr="002C490D">
        <w:rPr>
          <w:rFonts w:ascii="Arial" w:eastAsia="Times New Roman" w:hAnsi="Arial" w:cs="Arial"/>
          <w:lang w:eastAsia="en-GB"/>
        </w:rPr>
        <w:t>ourses</w:t>
      </w:r>
      <w:r>
        <w:rPr>
          <w:rFonts w:ascii="Arial" w:eastAsia="Times New Roman" w:hAnsi="Arial" w:cs="Arial"/>
          <w:lang w:eastAsia="en-GB"/>
        </w:rPr>
        <w:t>’</w:t>
      </w:r>
      <w:r w:rsidRPr="002C490D">
        <w:rPr>
          <w:rFonts w:ascii="Arial" w:eastAsia="Times New Roman" w:hAnsi="Arial" w:cs="Arial"/>
          <w:lang w:eastAsia="en-GB"/>
        </w:rPr>
        <w:t xml:space="preserve"> from the left-hand menu</w:t>
      </w:r>
    </w:p>
    <w:p w14:paraId="5DB6E4B5" w14:textId="77777777" w:rsidR="00F96CC8" w:rsidRPr="002C490D" w:rsidRDefault="00F96CC8" w:rsidP="00F96CC8">
      <w:pPr>
        <w:numPr>
          <w:ilvl w:val="0"/>
          <w:numId w:val="20"/>
        </w:numPr>
        <w:spacing w:before="100" w:beforeAutospacing="1" w:after="100" w:afterAutospacing="1" w:line="240" w:lineRule="auto"/>
        <w:rPr>
          <w:rFonts w:ascii="Arial" w:eastAsia="Times New Roman" w:hAnsi="Arial" w:cs="Arial"/>
          <w:lang w:eastAsia="en-GB"/>
        </w:rPr>
      </w:pPr>
      <w:r w:rsidRPr="002C490D">
        <w:rPr>
          <w:rFonts w:ascii="Arial" w:eastAsia="Times New Roman" w:hAnsi="Arial" w:cs="Arial"/>
          <w:lang w:eastAsia="en-GB"/>
        </w:rPr>
        <w:t>Search for</w:t>
      </w:r>
      <w:r>
        <w:rPr>
          <w:rFonts w:ascii="Arial" w:eastAsia="Times New Roman" w:hAnsi="Arial" w:cs="Arial"/>
          <w:lang w:eastAsia="en-GB"/>
        </w:rPr>
        <w:t>,</w:t>
      </w:r>
      <w:r w:rsidRPr="002C490D">
        <w:rPr>
          <w:rFonts w:ascii="Arial" w:eastAsia="Times New Roman" w:hAnsi="Arial" w:cs="Arial"/>
          <w:lang w:eastAsia="en-GB"/>
        </w:rPr>
        <w:t xml:space="preserve"> and select</w:t>
      </w:r>
      <w:r>
        <w:rPr>
          <w:rFonts w:ascii="Arial" w:eastAsia="Times New Roman" w:hAnsi="Arial" w:cs="Arial"/>
          <w:lang w:eastAsia="en-GB"/>
        </w:rPr>
        <w:t>,</w:t>
      </w:r>
      <w:r w:rsidRPr="002C490D">
        <w:rPr>
          <w:rFonts w:ascii="Arial" w:eastAsia="Times New Roman" w:hAnsi="Arial" w:cs="Arial"/>
          <w:lang w:eastAsia="en-GB"/>
        </w:rPr>
        <w:t xml:space="preserve"> ‘Get Ahead</w:t>
      </w:r>
      <w:r>
        <w:rPr>
          <w:rFonts w:ascii="Arial" w:eastAsia="Times New Roman" w:hAnsi="Arial" w:cs="Arial"/>
          <w:lang w:eastAsia="en-GB"/>
        </w:rPr>
        <w:t xml:space="preserve"> at Aston</w:t>
      </w:r>
      <w:r w:rsidRPr="002C490D">
        <w:rPr>
          <w:rFonts w:ascii="Arial" w:eastAsia="Times New Roman" w:hAnsi="Arial" w:cs="Arial"/>
          <w:lang w:eastAsia="en-GB"/>
        </w:rPr>
        <w:t xml:space="preserve">’ </w:t>
      </w:r>
    </w:p>
    <w:p w14:paraId="4C70E379" w14:textId="77777777" w:rsidR="00F96CC8" w:rsidRPr="002C490D" w:rsidRDefault="00F96CC8" w:rsidP="00F96CC8">
      <w:pPr>
        <w:numPr>
          <w:ilvl w:val="0"/>
          <w:numId w:val="20"/>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In</w:t>
      </w:r>
      <w:r w:rsidRPr="002C490D">
        <w:rPr>
          <w:rFonts w:ascii="Arial" w:eastAsia="Times New Roman" w:hAnsi="Arial" w:cs="Arial"/>
          <w:lang w:eastAsia="en-GB"/>
        </w:rPr>
        <w:t xml:space="preserve"> Get Ahead, select 'Enter Live Events' from the left-hand menu.</w:t>
      </w:r>
    </w:p>
    <w:p w14:paraId="21D36C21" w14:textId="7F0001F4" w:rsidR="00F96CC8" w:rsidRPr="002C490D" w:rsidRDefault="00F96CC8" w:rsidP="740D0C63">
      <w:pPr>
        <w:numPr>
          <w:ilvl w:val="0"/>
          <w:numId w:val="20"/>
        </w:numPr>
        <w:spacing w:before="100" w:beforeAutospacing="1" w:after="100" w:afterAutospacing="1" w:line="240" w:lineRule="auto"/>
        <w:rPr>
          <w:rFonts w:ascii="Arial" w:eastAsia="Times New Roman" w:hAnsi="Arial" w:cs="Arial"/>
          <w:lang w:eastAsia="en-GB"/>
        </w:rPr>
      </w:pPr>
      <w:r w:rsidRPr="740D0C63">
        <w:rPr>
          <w:rFonts w:ascii="Arial" w:eastAsia="Times New Roman" w:hAnsi="Arial" w:cs="Arial"/>
          <w:lang w:eastAsia="en-GB"/>
        </w:rPr>
        <w:t>Then, select the event title from the list. (Access to the event opens 15 minutes before the listed start-time).</w:t>
      </w:r>
    </w:p>
    <w:p w14:paraId="7C4181C7" w14:textId="062D1B39" w:rsidR="740D0C63" w:rsidRDefault="740D0C63" w:rsidP="740D0C63">
      <w:pPr>
        <w:spacing w:beforeAutospacing="1" w:afterAutospacing="1" w:line="240" w:lineRule="auto"/>
        <w:rPr>
          <w:rFonts w:ascii="Arial" w:eastAsia="Times New Roman" w:hAnsi="Arial" w:cs="Arial"/>
          <w:lang w:eastAsia="en-GB"/>
        </w:rPr>
      </w:pPr>
    </w:p>
    <w:p w14:paraId="4D8702CC" w14:textId="77227820" w:rsidR="00F91616" w:rsidRPr="00F91616" w:rsidRDefault="00F91616" w:rsidP="00F91616">
      <w:pPr>
        <w:pStyle w:val="Subtitle"/>
        <w:rPr>
          <w:b/>
          <w:bCs/>
          <w:sz w:val="28"/>
          <w:szCs w:val="28"/>
        </w:rPr>
      </w:pPr>
      <w:r w:rsidRPr="00F91616">
        <w:rPr>
          <w:b/>
          <w:bCs/>
          <w:sz w:val="28"/>
          <w:szCs w:val="28"/>
        </w:rPr>
        <w:t>List of Events</w:t>
      </w:r>
      <w:r>
        <w:rPr>
          <w:b/>
          <w:bCs/>
          <w:sz w:val="28"/>
          <w:szCs w:val="28"/>
        </w:rPr>
        <w:t>:</w:t>
      </w:r>
    </w:p>
    <w:p w14:paraId="5B0516B0" w14:textId="647F216F" w:rsidR="007658F1" w:rsidRPr="003C3D59" w:rsidRDefault="001C5953" w:rsidP="003C3D59">
      <w:pPr>
        <w:pStyle w:val="Heading1"/>
      </w:pPr>
      <w:r w:rsidRPr="740D0C63">
        <w:t>Write and Study Well</w:t>
      </w:r>
      <w:r w:rsidR="78E2C045" w:rsidRPr="740D0C63">
        <w:t>:</w:t>
      </w:r>
      <w:r>
        <w:br/>
      </w:r>
    </w:p>
    <w:p w14:paraId="66C7B207" w14:textId="7FEC0EBF" w:rsidR="00C318DF" w:rsidRPr="002C490D" w:rsidRDefault="001C5953" w:rsidP="002C490D">
      <w:pPr>
        <w:pStyle w:val="Heading2"/>
      </w:pPr>
      <w:r w:rsidRPr="002C490D">
        <w:t>GA</w:t>
      </w:r>
      <w:r w:rsidR="007658F1" w:rsidRPr="002C490D">
        <w:t xml:space="preserve">1: How </w:t>
      </w:r>
      <w:r w:rsidR="00AC26E8">
        <w:t>t</w:t>
      </w:r>
      <w:r w:rsidR="007658F1" w:rsidRPr="002C490D">
        <w:t xml:space="preserve">o </w:t>
      </w:r>
      <w:r w:rsidR="00AC26E8">
        <w:t>G</w:t>
      </w:r>
      <w:r w:rsidR="007658F1" w:rsidRPr="002C490D">
        <w:t xml:space="preserve">et </w:t>
      </w:r>
      <w:r w:rsidR="00E032B1">
        <w:t>the</w:t>
      </w:r>
      <w:r w:rsidR="007658F1" w:rsidRPr="002C490D">
        <w:t xml:space="preserve"> </w:t>
      </w:r>
      <w:r w:rsidR="00AC26E8">
        <w:t>M</w:t>
      </w:r>
      <w:r w:rsidR="007658F1" w:rsidRPr="002C490D">
        <w:t xml:space="preserve">ost </w:t>
      </w:r>
      <w:r w:rsidR="00AC26E8">
        <w:t>O</w:t>
      </w:r>
      <w:r w:rsidR="007658F1" w:rsidRPr="002C490D">
        <w:t xml:space="preserve">ut of </w:t>
      </w:r>
      <w:r w:rsidR="00AC26E8">
        <w:t>Y</w:t>
      </w:r>
      <w:r w:rsidR="007658F1" w:rsidRPr="002C490D">
        <w:t xml:space="preserve">our </w:t>
      </w:r>
      <w:r w:rsidR="00AC26E8">
        <w:t>L</w:t>
      </w:r>
      <w:r w:rsidR="007658F1" w:rsidRPr="002C490D">
        <w:t>ectures</w:t>
      </w:r>
    </w:p>
    <w:p w14:paraId="5AA72D3D" w14:textId="082DF975" w:rsidR="007658F1" w:rsidRPr="003C3D59" w:rsidRDefault="007658F1" w:rsidP="00C318DF">
      <w:pPr>
        <w:rPr>
          <w:rFonts w:ascii="Arial" w:hAnsi="Arial" w:cs="Arial"/>
          <w:b/>
          <w:bCs/>
          <w:color w:val="44546A" w:themeColor="text2"/>
        </w:rPr>
      </w:pPr>
      <w:r w:rsidRPr="003C3D59">
        <w:rPr>
          <w:rFonts w:ascii="Arial" w:hAnsi="Arial" w:cs="Arial"/>
          <w:color w:val="44546A" w:themeColor="text2"/>
        </w:rPr>
        <w:t>This session will introduce you to the main purposes of both live and recorded lectures and some practical strategies for getting the most from them. Main areas covered:</w:t>
      </w:r>
    </w:p>
    <w:p w14:paraId="5A7F5354" w14:textId="77777777" w:rsidR="007658F1" w:rsidRPr="003C3D59" w:rsidRDefault="007658F1" w:rsidP="007658F1">
      <w:pPr>
        <w:pStyle w:val="ListParagraph"/>
        <w:numPr>
          <w:ilvl w:val="0"/>
          <w:numId w:val="2"/>
        </w:numPr>
        <w:spacing w:after="0" w:line="252" w:lineRule="auto"/>
        <w:rPr>
          <w:rFonts w:ascii="Arial" w:eastAsia="Times New Roman" w:hAnsi="Arial" w:cs="Arial"/>
          <w:color w:val="44546A" w:themeColor="text2"/>
        </w:rPr>
      </w:pPr>
      <w:r w:rsidRPr="003C3D59">
        <w:rPr>
          <w:rFonts w:ascii="Arial" w:eastAsia="Times New Roman" w:hAnsi="Arial" w:cs="Arial"/>
          <w:color w:val="44546A" w:themeColor="text2"/>
        </w:rPr>
        <w:t>Preparing well for lectures</w:t>
      </w:r>
    </w:p>
    <w:p w14:paraId="61AC9302" w14:textId="77777777" w:rsidR="007658F1" w:rsidRPr="003C3D59" w:rsidRDefault="007658F1" w:rsidP="007658F1">
      <w:pPr>
        <w:pStyle w:val="ListParagraph"/>
        <w:numPr>
          <w:ilvl w:val="0"/>
          <w:numId w:val="2"/>
        </w:numPr>
        <w:spacing w:after="0" w:line="252" w:lineRule="auto"/>
        <w:rPr>
          <w:rFonts w:ascii="Arial" w:eastAsia="Times New Roman" w:hAnsi="Arial" w:cs="Arial"/>
          <w:color w:val="44546A" w:themeColor="text2"/>
        </w:rPr>
      </w:pPr>
      <w:r w:rsidRPr="003C3D59">
        <w:rPr>
          <w:rFonts w:ascii="Arial" w:eastAsia="Times New Roman" w:hAnsi="Arial" w:cs="Arial"/>
          <w:color w:val="44546A" w:themeColor="text2"/>
        </w:rPr>
        <w:t>Engaging effectively with lecture content</w:t>
      </w:r>
    </w:p>
    <w:p w14:paraId="3490973B" w14:textId="77777777" w:rsidR="007658F1" w:rsidRPr="003C3D59" w:rsidRDefault="007658F1" w:rsidP="007658F1">
      <w:pPr>
        <w:pStyle w:val="ListParagraph"/>
        <w:numPr>
          <w:ilvl w:val="0"/>
          <w:numId w:val="2"/>
        </w:numPr>
        <w:spacing w:after="0" w:line="252" w:lineRule="auto"/>
        <w:rPr>
          <w:rFonts w:ascii="Arial" w:eastAsia="Times New Roman" w:hAnsi="Arial" w:cs="Arial"/>
          <w:color w:val="44546A" w:themeColor="text2"/>
        </w:rPr>
      </w:pPr>
      <w:r w:rsidRPr="003C3D59">
        <w:rPr>
          <w:rFonts w:ascii="Arial" w:eastAsia="Times New Roman" w:hAnsi="Arial" w:cs="Arial"/>
          <w:color w:val="44546A" w:themeColor="text2"/>
        </w:rPr>
        <w:t>Making useful notes to aid your understanding</w:t>
      </w:r>
    </w:p>
    <w:p w14:paraId="2A0694AB" w14:textId="7BCB44C1" w:rsidR="007658F1" w:rsidRPr="003C3D59" w:rsidRDefault="007658F1" w:rsidP="007658F1">
      <w:pPr>
        <w:pStyle w:val="ListParagraph"/>
        <w:numPr>
          <w:ilvl w:val="0"/>
          <w:numId w:val="2"/>
        </w:numPr>
        <w:spacing w:after="0" w:line="252" w:lineRule="auto"/>
        <w:rPr>
          <w:rFonts w:ascii="Arial" w:eastAsia="Times New Roman" w:hAnsi="Arial" w:cs="Arial"/>
          <w:color w:val="44546A" w:themeColor="text2"/>
        </w:rPr>
      </w:pPr>
      <w:r w:rsidRPr="003C3D59">
        <w:rPr>
          <w:rFonts w:ascii="Arial" w:eastAsia="Times New Roman" w:hAnsi="Arial" w:cs="Arial"/>
          <w:color w:val="44546A" w:themeColor="text2"/>
        </w:rPr>
        <w:t>Creating quick and easy resources to support your revision and exam preparation</w:t>
      </w:r>
    </w:p>
    <w:p w14:paraId="40198F88" w14:textId="2CE8A077" w:rsidR="007658F1" w:rsidRPr="003C3D59" w:rsidRDefault="007658F1" w:rsidP="00C318DF">
      <w:pPr>
        <w:spacing w:after="0" w:line="252" w:lineRule="auto"/>
        <w:rPr>
          <w:rFonts w:ascii="Arial" w:eastAsia="Times New Roman" w:hAnsi="Arial" w:cs="Arial"/>
          <w:b/>
          <w:bCs/>
          <w:color w:val="44546A" w:themeColor="text2"/>
        </w:rPr>
      </w:pPr>
    </w:p>
    <w:p w14:paraId="7360C46D" w14:textId="1FBA9DAB" w:rsidR="007658F1" w:rsidRPr="00E032B1" w:rsidRDefault="007658F1" w:rsidP="007658F1">
      <w:pPr>
        <w:pStyle w:val="ListParagraph"/>
        <w:numPr>
          <w:ilvl w:val="0"/>
          <w:numId w:val="3"/>
        </w:numPr>
        <w:spacing w:after="0" w:line="252" w:lineRule="auto"/>
        <w:ind w:left="1080"/>
        <w:rPr>
          <w:rFonts w:ascii="Arial" w:eastAsia="Times New Roman" w:hAnsi="Arial" w:cs="Arial"/>
          <w:b/>
          <w:bCs/>
          <w:color w:val="44546A" w:themeColor="text2"/>
          <w:sz w:val="18"/>
          <w:szCs w:val="18"/>
        </w:rPr>
      </w:pPr>
      <w:r w:rsidRPr="003C3D59">
        <w:rPr>
          <w:rFonts w:ascii="Arial" w:eastAsia="Times New Roman" w:hAnsi="Arial" w:cs="Arial"/>
          <w:b/>
          <w:bCs/>
          <w:color w:val="44546A" w:themeColor="text2"/>
        </w:rPr>
        <w:t xml:space="preserve">Monday 6 September, 11:00-12:00 </w:t>
      </w:r>
      <w:r w:rsidRPr="00E032B1">
        <w:rPr>
          <w:rFonts w:ascii="Arial" w:eastAsia="Times New Roman" w:hAnsi="Arial" w:cs="Arial"/>
          <w:b/>
          <w:bCs/>
          <w:color w:val="44546A" w:themeColor="text2"/>
          <w:sz w:val="18"/>
          <w:szCs w:val="18"/>
        </w:rPr>
        <w:t>BST</w:t>
      </w:r>
    </w:p>
    <w:p w14:paraId="4A832A72" w14:textId="7CCA147D" w:rsidR="007658F1" w:rsidRPr="00E032B1" w:rsidRDefault="007658F1" w:rsidP="007658F1">
      <w:pPr>
        <w:pStyle w:val="ListParagraph"/>
        <w:numPr>
          <w:ilvl w:val="0"/>
          <w:numId w:val="3"/>
        </w:numPr>
        <w:spacing w:after="0" w:line="252" w:lineRule="auto"/>
        <w:ind w:left="1080"/>
        <w:rPr>
          <w:rFonts w:ascii="Arial" w:eastAsia="Times New Roman" w:hAnsi="Arial" w:cs="Arial"/>
          <w:b/>
          <w:bCs/>
          <w:color w:val="44546A" w:themeColor="text2"/>
          <w:sz w:val="18"/>
          <w:szCs w:val="18"/>
        </w:rPr>
      </w:pPr>
      <w:r w:rsidRPr="003C3D59">
        <w:rPr>
          <w:rFonts w:ascii="Arial" w:eastAsia="Times New Roman" w:hAnsi="Arial" w:cs="Arial"/>
          <w:b/>
          <w:bCs/>
          <w:color w:val="44546A" w:themeColor="text2"/>
        </w:rPr>
        <w:t xml:space="preserve">Tuesday 14 September, 15:00-16:00 </w:t>
      </w:r>
      <w:r w:rsidRPr="00E032B1">
        <w:rPr>
          <w:rFonts w:ascii="Arial" w:eastAsia="Times New Roman" w:hAnsi="Arial" w:cs="Arial"/>
          <w:b/>
          <w:bCs/>
          <w:color w:val="44546A" w:themeColor="text2"/>
          <w:sz w:val="18"/>
          <w:szCs w:val="18"/>
        </w:rPr>
        <w:t>BST</w:t>
      </w:r>
    </w:p>
    <w:p w14:paraId="673C2A7F" w14:textId="77777777" w:rsidR="007658F1" w:rsidRDefault="007658F1" w:rsidP="007658F1">
      <w:pPr>
        <w:pStyle w:val="ListParagraph"/>
        <w:spacing w:after="0" w:line="252" w:lineRule="auto"/>
        <w:rPr>
          <w:rFonts w:ascii="Arial" w:eastAsia="Times New Roman" w:hAnsi="Arial" w:cs="Arial"/>
        </w:rPr>
      </w:pPr>
    </w:p>
    <w:p w14:paraId="7AC71A8A" w14:textId="1DDD5C89" w:rsidR="007658F1" w:rsidRDefault="007658F1" w:rsidP="007658F1">
      <w:pPr>
        <w:spacing w:after="0" w:line="252" w:lineRule="auto"/>
        <w:rPr>
          <w:rFonts w:ascii="Arial" w:eastAsia="Times New Roman" w:hAnsi="Arial" w:cs="Arial"/>
          <w:b/>
          <w:bCs/>
        </w:rPr>
      </w:pPr>
    </w:p>
    <w:p w14:paraId="2B652B58" w14:textId="344FCCA0" w:rsidR="00C318DF" w:rsidRPr="003C3D59" w:rsidRDefault="001C5953" w:rsidP="002C490D">
      <w:pPr>
        <w:pStyle w:val="Heading2"/>
      </w:pPr>
      <w:r w:rsidRPr="003C3D59">
        <w:t>GA</w:t>
      </w:r>
      <w:r w:rsidR="007658F1" w:rsidRPr="003C3D59">
        <w:t>2: Writing at Postgraduate Level</w:t>
      </w:r>
    </w:p>
    <w:p w14:paraId="47743041" w14:textId="0DA21364" w:rsidR="00C318DF" w:rsidRPr="003C3D59" w:rsidRDefault="00710ED1" w:rsidP="00C318DF">
      <w:pPr>
        <w:spacing w:line="252" w:lineRule="auto"/>
        <w:rPr>
          <w:rFonts w:ascii="Arial" w:eastAsia="Times New Roman" w:hAnsi="Arial" w:cs="Arial"/>
          <w:b/>
          <w:bCs/>
          <w:color w:val="44546A" w:themeColor="text2"/>
        </w:rPr>
      </w:pPr>
      <w:r>
        <w:rPr>
          <w:rFonts w:ascii="Arial" w:hAnsi="Arial" w:cs="Arial"/>
          <w:color w:val="44546A" w:themeColor="text2"/>
        </w:rPr>
        <w:lastRenderedPageBreak/>
        <w:t xml:space="preserve">For Masters (MA / </w:t>
      </w:r>
      <w:r w:rsidR="000A049F">
        <w:rPr>
          <w:rFonts w:ascii="Arial" w:hAnsi="Arial" w:cs="Arial"/>
          <w:color w:val="44546A" w:themeColor="text2"/>
        </w:rPr>
        <w:t xml:space="preserve">MBA / </w:t>
      </w:r>
      <w:r>
        <w:rPr>
          <w:rFonts w:ascii="Arial" w:hAnsi="Arial" w:cs="Arial"/>
          <w:color w:val="44546A" w:themeColor="text2"/>
        </w:rPr>
        <w:t>MSc / MEng) students, t</w:t>
      </w:r>
      <w:r w:rsidR="007658F1" w:rsidRPr="003C3D59">
        <w:rPr>
          <w:rFonts w:ascii="Arial" w:hAnsi="Arial" w:cs="Arial"/>
          <w:color w:val="44546A" w:themeColor="text2"/>
        </w:rPr>
        <w:t>his session introduces you to the key features and expectations of postgraduate level writing. You will develop your core assessment criteria which will prepare you for your upcoming studies.</w:t>
      </w:r>
    </w:p>
    <w:p w14:paraId="1DA89ADF" w14:textId="746AE69E" w:rsidR="007658F1" w:rsidRPr="003C3D59" w:rsidRDefault="007658F1" w:rsidP="007658F1">
      <w:pPr>
        <w:pStyle w:val="ListParagraph"/>
        <w:numPr>
          <w:ilvl w:val="0"/>
          <w:numId w:val="4"/>
        </w:numPr>
        <w:spacing w:after="0" w:line="252" w:lineRule="auto"/>
        <w:rPr>
          <w:rFonts w:ascii="Arial" w:eastAsia="Times New Roman" w:hAnsi="Arial" w:cs="Arial"/>
          <w:b/>
          <w:bCs/>
          <w:color w:val="44546A" w:themeColor="text2"/>
        </w:rPr>
      </w:pPr>
      <w:r w:rsidRPr="003C3D59">
        <w:rPr>
          <w:rFonts w:ascii="Arial" w:eastAsia="Times New Roman" w:hAnsi="Arial" w:cs="Arial"/>
          <w:b/>
          <w:bCs/>
          <w:color w:val="44546A" w:themeColor="text2"/>
        </w:rPr>
        <w:t xml:space="preserve">Monday 6 September, 15:00-16:00 </w:t>
      </w:r>
      <w:r w:rsidRPr="00E032B1">
        <w:rPr>
          <w:rFonts w:ascii="Arial" w:eastAsia="Times New Roman" w:hAnsi="Arial" w:cs="Arial"/>
          <w:b/>
          <w:bCs/>
          <w:color w:val="44546A" w:themeColor="text2"/>
          <w:sz w:val="18"/>
          <w:szCs w:val="18"/>
        </w:rPr>
        <w:t>BST</w:t>
      </w:r>
    </w:p>
    <w:p w14:paraId="34FAD426" w14:textId="57B04B61" w:rsidR="007658F1" w:rsidRPr="003C3D59" w:rsidRDefault="007658F1" w:rsidP="007658F1">
      <w:pPr>
        <w:pStyle w:val="ListParagraph"/>
        <w:numPr>
          <w:ilvl w:val="0"/>
          <w:numId w:val="4"/>
        </w:numPr>
        <w:spacing w:after="0" w:line="252" w:lineRule="auto"/>
        <w:rPr>
          <w:rFonts w:ascii="Arial" w:eastAsia="Times New Roman" w:hAnsi="Arial" w:cs="Arial"/>
          <w:b/>
          <w:bCs/>
          <w:color w:val="44546A" w:themeColor="text2"/>
        </w:rPr>
      </w:pPr>
      <w:r w:rsidRPr="003C3D59">
        <w:rPr>
          <w:rFonts w:ascii="Arial" w:eastAsia="Times New Roman" w:hAnsi="Arial" w:cs="Arial"/>
          <w:b/>
          <w:bCs/>
          <w:color w:val="44546A" w:themeColor="text2"/>
        </w:rPr>
        <w:t xml:space="preserve">Tuesday 14 September, 11:00-12:00 </w:t>
      </w:r>
      <w:r w:rsidRPr="00E032B1">
        <w:rPr>
          <w:rFonts w:ascii="Arial" w:eastAsia="Times New Roman" w:hAnsi="Arial" w:cs="Arial"/>
          <w:b/>
          <w:bCs/>
          <w:color w:val="44546A" w:themeColor="text2"/>
          <w:sz w:val="18"/>
          <w:szCs w:val="18"/>
        </w:rPr>
        <w:t>BST</w:t>
      </w:r>
    </w:p>
    <w:p w14:paraId="092F6D3B" w14:textId="1C3B5532" w:rsidR="007658F1" w:rsidRPr="003C3D59" w:rsidRDefault="007658F1" w:rsidP="007658F1">
      <w:pPr>
        <w:rPr>
          <w:rFonts w:ascii="Arial" w:hAnsi="Arial" w:cs="Arial"/>
          <w:color w:val="44546A" w:themeColor="text2"/>
        </w:rPr>
      </w:pPr>
    </w:p>
    <w:p w14:paraId="53192027" w14:textId="1709EAFE" w:rsidR="007658F1" w:rsidRPr="003C3D59" w:rsidRDefault="001C5953" w:rsidP="002C490D">
      <w:pPr>
        <w:pStyle w:val="Heading2"/>
      </w:pPr>
      <w:r w:rsidRPr="003C3D59">
        <w:t>GA</w:t>
      </w:r>
      <w:r w:rsidR="007658F1" w:rsidRPr="003C3D59">
        <w:t xml:space="preserve">3: Get </w:t>
      </w:r>
      <w:r w:rsidR="00AC26E8">
        <w:t>O</w:t>
      </w:r>
      <w:r w:rsidR="007658F1" w:rsidRPr="003C3D59">
        <w:t xml:space="preserve">rganised for </w:t>
      </w:r>
      <w:r w:rsidR="00AC26E8">
        <w:t>Y</w:t>
      </w:r>
      <w:r w:rsidR="007658F1" w:rsidRPr="003C3D59">
        <w:t xml:space="preserve">our </w:t>
      </w:r>
      <w:r w:rsidR="00AC26E8">
        <w:t>S</w:t>
      </w:r>
      <w:r w:rsidR="007658F1" w:rsidRPr="003C3D59">
        <w:t>tudies</w:t>
      </w:r>
    </w:p>
    <w:p w14:paraId="76A1C909" w14:textId="77777777" w:rsidR="00C318DF" w:rsidRPr="003C3D59" w:rsidRDefault="00C318DF" w:rsidP="00C318DF">
      <w:pPr>
        <w:rPr>
          <w:rFonts w:ascii="Arial" w:hAnsi="Arial" w:cs="Arial"/>
          <w:color w:val="44546A" w:themeColor="text2"/>
        </w:rPr>
      </w:pPr>
      <w:r w:rsidRPr="003C3D59">
        <w:rPr>
          <w:rFonts w:ascii="Arial" w:hAnsi="Arial" w:cs="Arial"/>
          <w:color w:val="44546A" w:themeColor="text2"/>
        </w:rPr>
        <w:t>Taking an organised approach to your studies can save you time in the long run. In this session, we will explore:</w:t>
      </w:r>
    </w:p>
    <w:p w14:paraId="37AA6584" w14:textId="77777777" w:rsidR="00C318DF" w:rsidRPr="003C3D59" w:rsidRDefault="00C318DF" w:rsidP="00C318DF">
      <w:pPr>
        <w:pStyle w:val="ListParagraph"/>
        <w:numPr>
          <w:ilvl w:val="0"/>
          <w:numId w:val="5"/>
        </w:numPr>
        <w:spacing w:after="0" w:line="240" w:lineRule="auto"/>
        <w:contextualSpacing w:val="0"/>
        <w:rPr>
          <w:rFonts w:ascii="Arial" w:hAnsi="Arial" w:cs="Arial"/>
          <w:color w:val="44546A" w:themeColor="text2"/>
        </w:rPr>
      </w:pPr>
      <w:r w:rsidRPr="003C3D59">
        <w:rPr>
          <w:rFonts w:ascii="Arial" w:hAnsi="Arial" w:cs="Arial"/>
          <w:color w:val="44546A" w:themeColor="text2"/>
        </w:rPr>
        <w:t>Using a study planner</w:t>
      </w:r>
    </w:p>
    <w:p w14:paraId="1F054D8D" w14:textId="77777777" w:rsidR="00C318DF" w:rsidRPr="003C3D59" w:rsidRDefault="00C318DF" w:rsidP="00C318DF">
      <w:pPr>
        <w:pStyle w:val="ListParagraph"/>
        <w:numPr>
          <w:ilvl w:val="0"/>
          <w:numId w:val="5"/>
        </w:numPr>
        <w:spacing w:after="0" w:line="240" w:lineRule="auto"/>
        <w:contextualSpacing w:val="0"/>
        <w:rPr>
          <w:rFonts w:ascii="Arial" w:hAnsi="Arial" w:cs="Arial"/>
          <w:color w:val="44546A" w:themeColor="text2"/>
        </w:rPr>
      </w:pPr>
      <w:r w:rsidRPr="003C3D59">
        <w:rPr>
          <w:rFonts w:ascii="Arial" w:hAnsi="Arial" w:cs="Arial"/>
          <w:color w:val="44546A" w:themeColor="text2"/>
        </w:rPr>
        <w:t>Effective workspaces</w:t>
      </w:r>
    </w:p>
    <w:p w14:paraId="297CD079" w14:textId="77777777" w:rsidR="00C318DF" w:rsidRPr="003C3D59" w:rsidRDefault="00C318DF" w:rsidP="00C318DF">
      <w:pPr>
        <w:pStyle w:val="ListParagraph"/>
        <w:numPr>
          <w:ilvl w:val="0"/>
          <w:numId w:val="5"/>
        </w:numPr>
        <w:spacing w:after="0" w:line="240" w:lineRule="auto"/>
        <w:contextualSpacing w:val="0"/>
        <w:rPr>
          <w:rFonts w:ascii="Arial" w:hAnsi="Arial" w:cs="Arial"/>
          <w:color w:val="44546A" w:themeColor="text2"/>
        </w:rPr>
      </w:pPr>
      <w:r w:rsidRPr="003C3D59">
        <w:rPr>
          <w:rFonts w:ascii="Arial" w:hAnsi="Arial" w:cs="Arial"/>
          <w:color w:val="44546A" w:themeColor="text2"/>
        </w:rPr>
        <w:t>Creating a filing system</w:t>
      </w:r>
    </w:p>
    <w:p w14:paraId="345678EA" w14:textId="753B31D3" w:rsidR="00C318DF" w:rsidRPr="003C3D59" w:rsidRDefault="00C318DF" w:rsidP="00C318DF">
      <w:pPr>
        <w:pStyle w:val="ListParagraph"/>
        <w:numPr>
          <w:ilvl w:val="0"/>
          <w:numId w:val="5"/>
        </w:numPr>
        <w:spacing w:after="0" w:line="240" w:lineRule="auto"/>
        <w:contextualSpacing w:val="0"/>
        <w:rPr>
          <w:rFonts w:ascii="Arial" w:hAnsi="Arial" w:cs="Arial"/>
          <w:color w:val="44546A" w:themeColor="text2"/>
        </w:rPr>
      </w:pPr>
      <w:r w:rsidRPr="003C3D59">
        <w:rPr>
          <w:rFonts w:ascii="Arial" w:hAnsi="Arial" w:cs="Arial"/>
          <w:color w:val="44546A" w:themeColor="text2"/>
        </w:rPr>
        <w:t>Assignment planning</w:t>
      </w:r>
    </w:p>
    <w:p w14:paraId="7AF363E9" w14:textId="77777777" w:rsidR="00C318DF" w:rsidRPr="003C3D59" w:rsidRDefault="00C318DF" w:rsidP="00C318DF">
      <w:pPr>
        <w:pStyle w:val="ListParagraph"/>
        <w:spacing w:after="0" w:line="240" w:lineRule="auto"/>
        <w:contextualSpacing w:val="0"/>
        <w:rPr>
          <w:rFonts w:ascii="Arial" w:hAnsi="Arial" w:cs="Arial"/>
          <w:color w:val="44546A" w:themeColor="text2"/>
        </w:rPr>
      </w:pPr>
    </w:p>
    <w:p w14:paraId="37BDDA02" w14:textId="7CFFAE18" w:rsidR="00C318DF" w:rsidRPr="00E032B1" w:rsidRDefault="00C318DF" w:rsidP="00C318DF">
      <w:pPr>
        <w:pStyle w:val="ListParagraph"/>
        <w:numPr>
          <w:ilvl w:val="0"/>
          <w:numId w:val="6"/>
        </w:numPr>
        <w:spacing w:after="0" w:line="240" w:lineRule="auto"/>
        <w:rPr>
          <w:rFonts w:ascii="Arial" w:hAnsi="Arial" w:cs="Arial"/>
          <w:b/>
          <w:bCs/>
          <w:color w:val="44546A" w:themeColor="text2"/>
          <w:sz w:val="18"/>
          <w:szCs w:val="18"/>
        </w:rPr>
      </w:pPr>
      <w:r w:rsidRPr="003C3D59">
        <w:rPr>
          <w:rFonts w:ascii="Arial" w:hAnsi="Arial" w:cs="Arial"/>
          <w:b/>
          <w:bCs/>
          <w:color w:val="44546A" w:themeColor="text2"/>
        </w:rPr>
        <w:t xml:space="preserve">Tuesday 7 September, 11:00-12:00 </w:t>
      </w:r>
      <w:r w:rsidRPr="00E032B1">
        <w:rPr>
          <w:rFonts w:ascii="Arial" w:hAnsi="Arial" w:cs="Arial"/>
          <w:b/>
          <w:bCs/>
          <w:color w:val="44546A" w:themeColor="text2"/>
          <w:sz w:val="18"/>
          <w:szCs w:val="18"/>
        </w:rPr>
        <w:t>BST</w:t>
      </w:r>
    </w:p>
    <w:p w14:paraId="57F58788" w14:textId="212DE336" w:rsidR="00C318DF" w:rsidRPr="003C3D59" w:rsidRDefault="00C318DF" w:rsidP="00C318DF">
      <w:pPr>
        <w:pStyle w:val="ListParagraph"/>
        <w:numPr>
          <w:ilvl w:val="0"/>
          <w:numId w:val="6"/>
        </w:numPr>
        <w:spacing w:after="0" w:line="240" w:lineRule="auto"/>
        <w:rPr>
          <w:rFonts w:ascii="Arial" w:hAnsi="Arial" w:cs="Arial"/>
          <w:b/>
          <w:bCs/>
          <w:color w:val="44546A" w:themeColor="text2"/>
        </w:rPr>
      </w:pPr>
      <w:r w:rsidRPr="003C3D59">
        <w:rPr>
          <w:rFonts w:ascii="Arial" w:hAnsi="Arial" w:cs="Arial"/>
          <w:b/>
          <w:bCs/>
          <w:color w:val="44546A" w:themeColor="text2"/>
        </w:rPr>
        <w:t xml:space="preserve">Thursday 16 September, 15:00-16:00 </w:t>
      </w:r>
      <w:r w:rsidRPr="00E032B1">
        <w:rPr>
          <w:rFonts w:ascii="Arial" w:hAnsi="Arial" w:cs="Arial"/>
          <w:b/>
          <w:bCs/>
          <w:color w:val="44546A" w:themeColor="text2"/>
          <w:sz w:val="18"/>
          <w:szCs w:val="18"/>
        </w:rPr>
        <w:t>BST</w:t>
      </w:r>
    </w:p>
    <w:p w14:paraId="716C90F4" w14:textId="6F400FC3" w:rsidR="00C318DF" w:rsidRPr="003C3D59" w:rsidRDefault="00C318DF" w:rsidP="00C318DF">
      <w:pPr>
        <w:spacing w:after="0" w:line="240" w:lineRule="auto"/>
        <w:rPr>
          <w:rFonts w:ascii="Arial" w:hAnsi="Arial" w:cs="Arial"/>
          <w:b/>
          <w:bCs/>
          <w:color w:val="44546A" w:themeColor="text2"/>
        </w:rPr>
      </w:pPr>
    </w:p>
    <w:p w14:paraId="07A9A980" w14:textId="77777777" w:rsidR="00C318DF" w:rsidRPr="003C3D59" w:rsidRDefault="00C318DF" w:rsidP="00C318DF">
      <w:pPr>
        <w:spacing w:after="0" w:line="240" w:lineRule="auto"/>
        <w:rPr>
          <w:rFonts w:ascii="Arial" w:hAnsi="Arial" w:cs="Arial"/>
          <w:b/>
          <w:bCs/>
          <w:color w:val="44546A" w:themeColor="text2"/>
        </w:rPr>
      </w:pPr>
    </w:p>
    <w:p w14:paraId="774C5E39" w14:textId="2AB33443" w:rsidR="00C318DF" w:rsidRPr="003C3D59" w:rsidRDefault="001C5953" w:rsidP="002C490D">
      <w:pPr>
        <w:pStyle w:val="Heading2"/>
      </w:pPr>
      <w:r w:rsidRPr="003C3D59">
        <w:t>GA</w:t>
      </w:r>
      <w:r w:rsidR="00C318DF" w:rsidRPr="003C3D59">
        <w:t>4: Thinking Critically</w:t>
      </w:r>
    </w:p>
    <w:p w14:paraId="1C201EE9" w14:textId="77777777" w:rsidR="00C318DF" w:rsidRPr="003C3D59" w:rsidRDefault="00C318DF" w:rsidP="00C318DF">
      <w:pPr>
        <w:pStyle w:val="ListParagraph"/>
        <w:ind w:left="0"/>
        <w:rPr>
          <w:rFonts w:ascii="Arial" w:hAnsi="Arial" w:cs="Arial"/>
          <w:color w:val="44546A" w:themeColor="text2"/>
        </w:rPr>
      </w:pPr>
      <w:r w:rsidRPr="003C3D59">
        <w:rPr>
          <w:rFonts w:ascii="Arial" w:hAnsi="Arial" w:cs="Arial"/>
          <w:color w:val="44546A" w:themeColor="text2"/>
        </w:rPr>
        <w:t>This session will unpack what it means to engage more critically with your subject(s) as well as providing you with practical tips and resources to help steer your thinking in more critical directions. Main areas covered:</w:t>
      </w:r>
    </w:p>
    <w:p w14:paraId="174E97E7" w14:textId="77777777" w:rsidR="00C318DF" w:rsidRPr="003C3D59" w:rsidRDefault="00C318DF" w:rsidP="00C318DF">
      <w:pPr>
        <w:pStyle w:val="ListParagraph"/>
        <w:ind w:left="0"/>
        <w:rPr>
          <w:rFonts w:ascii="Arial" w:hAnsi="Arial" w:cs="Arial"/>
          <w:color w:val="44546A" w:themeColor="text2"/>
        </w:rPr>
      </w:pPr>
    </w:p>
    <w:p w14:paraId="3D2648CB" w14:textId="77777777" w:rsidR="00C318DF" w:rsidRPr="003C3D59" w:rsidRDefault="00C318DF" w:rsidP="00C318DF">
      <w:pPr>
        <w:pStyle w:val="ListParagraph"/>
        <w:numPr>
          <w:ilvl w:val="0"/>
          <w:numId w:val="7"/>
        </w:numPr>
        <w:spacing w:after="0" w:line="252" w:lineRule="auto"/>
        <w:rPr>
          <w:rFonts w:ascii="Arial" w:eastAsia="Times New Roman" w:hAnsi="Arial" w:cs="Arial"/>
          <w:color w:val="44546A" w:themeColor="text2"/>
        </w:rPr>
      </w:pPr>
      <w:r w:rsidRPr="003C3D59">
        <w:rPr>
          <w:rFonts w:ascii="Arial" w:eastAsia="Times New Roman" w:hAnsi="Arial" w:cs="Arial"/>
          <w:color w:val="44546A" w:themeColor="text2"/>
        </w:rPr>
        <w:t>What we mean (and don’t mean!) by ‘critical thinking’</w:t>
      </w:r>
    </w:p>
    <w:p w14:paraId="1AF762E7" w14:textId="77777777" w:rsidR="00C318DF" w:rsidRPr="003C3D59" w:rsidRDefault="00C318DF" w:rsidP="00C318DF">
      <w:pPr>
        <w:pStyle w:val="ListParagraph"/>
        <w:numPr>
          <w:ilvl w:val="0"/>
          <w:numId w:val="7"/>
        </w:numPr>
        <w:spacing w:after="0" w:line="252" w:lineRule="auto"/>
        <w:rPr>
          <w:rFonts w:ascii="Arial" w:eastAsia="Times New Roman" w:hAnsi="Arial" w:cs="Arial"/>
          <w:color w:val="44546A" w:themeColor="text2"/>
        </w:rPr>
      </w:pPr>
      <w:r w:rsidRPr="003C3D59">
        <w:rPr>
          <w:rFonts w:ascii="Arial" w:eastAsia="Times New Roman" w:hAnsi="Arial" w:cs="Arial"/>
          <w:color w:val="44546A" w:themeColor="text2"/>
        </w:rPr>
        <w:t>The different types of critical thinking you will be expected and encouraged to engage in</w:t>
      </w:r>
    </w:p>
    <w:p w14:paraId="7D650341" w14:textId="5F507A93" w:rsidR="00C318DF" w:rsidRPr="003C3D59" w:rsidRDefault="00C318DF" w:rsidP="00C318DF">
      <w:pPr>
        <w:pStyle w:val="ListParagraph"/>
        <w:numPr>
          <w:ilvl w:val="0"/>
          <w:numId w:val="7"/>
        </w:numPr>
        <w:spacing w:after="0" w:line="252" w:lineRule="auto"/>
        <w:rPr>
          <w:rFonts w:ascii="Arial" w:eastAsia="Times New Roman" w:hAnsi="Arial" w:cs="Arial"/>
          <w:color w:val="44546A" w:themeColor="text2"/>
        </w:rPr>
      </w:pPr>
      <w:r w:rsidRPr="003C3D59">
        <w:rPr>
          <w:rFonts w:ascii="Arial" w:eastAsia="Times New Roman" w:hAnsi="Arial" w:cs="Arial"/>
          <w:color w:val="44546A" w:themeColor="text2"/>
        </w:rPr>
        <w:t>The relationships between critical thinking and objectivity</w:t>
      </w:r>
    </w:p>
    <w:p w14:paraId="6D6C0089" w14:textId="04776038" w:rsidR="00C318DF" w:rsidRPr="003C3D59" w:rsidRDefault="00C318DF" w:rsidP="000301E4">
      <w:pPr>
        <w:pStyle w:val="ListParagraph"/>
        <w:numPr>
          <w:ilvl w:val="0"/>
          <w:numId w:val="7"/>
        </w:numPr>
        <w:spacing w:line="252" w:lineRule="auto"/>
        <w:ind w:hanging="357"/>
        <w:rPr>
          <w:rFonts w:ascii="Arial" w:eastAsia="Times New Roman" w:hAnsi="Arial" w:cs="Arial"/>
          <w:color w:val="44546A" w:themeColor="text2"/>
        </w:rPr>
      </w:pPr>
      <w:r w:rsidRPr="003C3D59">
        <w:rPr>
          <w:rFonts w:ascii="Arial" w:eastAsia="Times New Roman" w:hAnsi="Arial" w:cs="Arial"/>
          <w:color w:val="44546A" w:themeColor="text2"/>
        </w:rPr>
        <w:t>Practical strategies help you engage more critically with your subject(s)</w:t>
      </w:r>
    </w:p>
    <w:p w14:paraId="72B2EC21" w14:textId="77777777" w:rsidR="000301E4" w:rsidRPr="003C3D59" w:rsidRDefault="000301E4" w:rsidP="000301E4">
      <w:pPr>
        <w:pStyle w:val="ListParagraph"/>
        <w:spacing w:line="252" w:lineRule="auto"/>
        <w:rPr>
          <w:rFonts w:ascii="Arial" w:eastAsia="Times New Roman" w:hAnsi="Arial" w:cs="Arial"/>
          <w:color w:val="44546A" w:themeColor="text2"/>
        </w:rPr>
      </w:pPr>
    </w:p>
    <w:p w14:paraId="294FFC4A" w14:textId="534FD987" w:rsidR="00C318DF" w:rsidRPr="00E032B1" w:rsidRDefault="00C318DF" w:rsidP="000301E4">
      <w:pPr>
        <w:pStyle w:val="ListParagraph"/>
        <w:numPr>
          <w:ilvl w:val="0"/>
          <w:numId w:val="8"/>
        </w:numPr>
        <w:spacing w:line="252" w:lineRule="auto"/>
        <w:ind w:hanging="357"/>
        <w:rPr>
          <w:rFonts w:ascii="Arial" w:eastAsia="Times New Roman" w:hAnsi="Arial" w:cs="Arial"/>
          <w:b/>
          <w:bCs/>
          <w:color w:val="44546A" w:themeColor="text2"/>
          <w:sz w:val="18"/>
          <w:szCs w:val="18"/>
        </w:rPr>
      </w:pPr>
      <w:r w:rsidRPr="003C3D59">
        <w:rPr>
          <w:rFonts w:ascii="Arial" w:eastAsia="Times New Roman" w:hAnsi="Arial" w:cs="Arial"/>
          <w:b/>
          <w:bCs/>
          <w:color w:val="44546A" w:themeColor="text2"/>
        </w:rPr>
        <w:t xml:space="preserve">Tuesday 7 September, 15:00-16:00 </w:t>
      </w:r>
      <w:r w:rsidRPr="00E032B1">
        <w:rPr>
          <w:rFonts w:ascii="Arial" w:eastAsia="Times New Roman" w:hAnsi="Arial" w:cs="Arial"/>
          <w:b/>
          <w:bCs/>
          <w:color w:val="44546A" w:themeColor="text2"/>
          <w:sz w:val="18"/>
          <w:szCs w:val="18"/>
        </w:rPr>
        <w:t>BST</w:t>
      </w:r>
    </w:p>
    <w:p w14:paraId="3C9F73E6" w14:textId="22E356D8" w:rsidR="00C318DF" w:rsidRPr="003C3D59" w:rsidRDefault="00C318DF" w:rsidP="000301E4">
      <w:pPr>
        <w:pStyle w:val="ListParagraph"/>
        <w:numPr>
          <w:ilvl w:val="0"/>
          <w:numId w:val="8"/>
        </w:numPr>
        <w:spacing w:line="252" w:lineRule="auto"/>
        <w:ind w:hanging="357"/>
        <w:rPr>
          <w:rFonts w:ascii="Arial" w:eastAsia="Times New Roman" w:hAnsi="Arial" w:cs="Arial"/>
          <w:b/>
          <w:bCs/>
          <w:color w:val="44546A" w:themeColor="text2"/>
        </w:rPr>
      </w:pPr>
      <w:r w:rsidRPr="003C3D59">
        <w:rPr>
          <w:rFonts w:ascii="Arial" w:eastAsia="Times New Roman" w:hAnsi="Arial" w:cs="Arial"/>
          <w:b/>
          <w:bCs/>
          <w:color w:val="44546A" w:themeColor="text2"/>
        </w:rPr>
        <w:t xml:space="preserve">Wednesday 15 September, 11:00-12:00 </w:t>
      </w:r>
      <w:r w:rsidRPr="00E032B1">
        <w:rPr>
          <w:rFonts w:ascii="Arial" w:eastAsia="Times New Roman" w:hAnsi="Arial" w:cs="Arial"/>
          <w:b/>
          <w:bCs/>
          <w:color w:val="44546A" w:themeColor="text2"/>
          <w:sz w:val="18"/>
          <w:szCs w:val="18"/>
        </w:rPr>
        <w:t>BST</w:t>
      </w:r>
    </w:p>
    <w:p w14:paraId="2D7B4753" w14:textId="77777777" w:rsidR="00C318DF" w:rsidRPr="003C3D59" w:rsidRDefault="00C318DF" w:rsidP="00C318DF">
      <w:pPr>
        <w:pStyle w:val="ListParagraph"/>
        <w:spacing w:after="0" w:line="252" w:lineRule="auto"/>
        <w:rPr>
          <w:rFonts w:eastAsia="Times New Roman"/>
          <w:color w:val="44546A" w:themeColor="text2"/>
        </w:rPr>
      </w:pPr>
    </w:p>
    <w:p w14:paraId="51E34381" w14:textId="77777777" w:rsidR="001C5953" w:rsidRPr="003C3D59" w:rsidRDefault="001C5953" w:rsidP="00C318DF">
      <w:pPr>
        <w:spacing w:line="240" w:lineRule="auto"/>
        <w:rPr>
          <w:rFonts w:ascii="Arial" w:hAnsi="Arial" w:cs="Arial"/>
          <w:b/>
          <w:bCs/>
          <w:color w:val="44546A" w:themeColor="text2"/>
        </w:rPr>
      </w:pPr>
    </w:p>
    <w:p w14:paraId="3FBAD408" w14:textId="4DBE3A1F" w:rsidR="00C318DF" w:rsidRPr="003C3D59" w:rsidRDefault="001C5953" w:rsidP="002C490D">
      <w:pPr>
        <w:pStyle w:val="Heading2"/>
      </w:pPr>
      <w:r w:rsidRPr="003C3D59">
        <w:t>GA</w:t>
      </w:r>
      <w:r w:rsidR="00C318DF" w:rsidRPr="003C3D59">
        <w:t>5: Key Academic Skills for International Students</w:t>
      </w:r>
    </w:p>
    <w:p w14:paraId="35945105" w14:textId="55199923" w:rsidR="00C318DF" w:rsidRPr="003C3D59" w:rsidRDefault="00C318DF" w:rsidP="00C318DF">
      <w:pPr>
        <w:pStyle w:val="ListParagraph"/>
        <w:ind w:left="0"/>
        <w:rPr>
          <w:rFonts w:ascii="Arial" w:eastAsiaTheme="minorEastAsia" w:hAnsi="Arial" w:cs="Arial"/>
          <w:color w:val="44546A" w:themeColor="text2"/>
        </w:rPr>
      </w:pPr>
      <w:r w:rsidRPr="003C3D59">
        <w:rPr>
          <w:rFonts w:ascii="Arial" w:eastAsiaTheme="minorEastAsia" w:hAnsi="Arial" w:cs="Arial"/>
          <w:color w:val="44546A" w:themeColor="text2"/>
        </w:rPr>
        <w:t>This session provides advice for how you can improve your Academic English, both in preparation to study as well as during the academic year. Questions and discussion about this topic will be welcomed.</w:t>
      </w:r>
    </w:p>
    <w:p w14:paraId="5214A3F6" w14:textId="77777777" w:rsidR="000301E4" w:rsidRPr="003C3D59" w:rsidRDefault="000301E4" w:rsidP="00C318DF">
      <w:pPr>
        <w:pStyle w:val="ListParagraph"/>
        <w:ind w:left="0"/>
        <w:rPr>
          <w:rFonts w:ascii="Arial" w:eastAsiaTheme="minorEastAsia" w:hAnsi="Arial" w:cs="Arial"/>
          <w:color w:val="44546A" w:themeColor="text2"/>
        </w:rPr>
      </w:pPr>
    </w:p>
    <w:p w14:paraId="2B4020F4" w14:textId="142359C6" w:rsidR="007658F1" w:rsidRPr="003C3D59" w:rsidRDefault="00C318DF" w:rsidP="00C318DF">
      <w:pPr>
        <w:pStyle w:val="ListParagraph"/>
        <w:numPr>
          <w:ilvl w:val="0"/>
          <w:numId w:val="9"/>
        </w:numPr>
        <w:rPr>
          <w:rFonts w:ascii="Arial" w:hAnsi="Arial" w:cs="Arial"/>
          <w:b/>
          <w:bCs/>
          <w:color w:val="44546A" w:themeColor="text2"/>
        </w:rPr>
      </w:pPr>
      <w:r w:rsidRPr="003C3D59">
        <w:rPr>
          <w:rFonts w:ascii="Arial" w:hAnsi="Arial" w:cs="Arial"/>
          <w:b/>
          <w:bCs/>
          <w:color w:val="44546A" w:themeColor="text2"/>
        </w:rPr>
        <w:t xml:space="preserve">Wednesday 8 September, 11:00-12:00 </w:t>
      </w:r>
      <w:r w:rsidRPr="00E032B1">
        <w:rPr>
          <w:rFonts w:ascii="Arial" w:hAnsi="Arial" w:cs="Arial"/>
          <w:b/>
          <w:bCs/>
          <w:color w:val="44546A" w:themeColor="text2"/>
          <w:sz w:val="18"/>
          <w:szCs w:val="18"/>
        </w:rPr>
        <w:t>BST</w:t>
      </w:r>
    </w:p>
    <w:p w14:paraId="1F8A8CBA" w14:textId="13A644BB" w:rsidR="00C318DF" w:rsidRPr="003C3D59" w:rsidRDefault="00C318DF" w:rsidP="00C318DF">
      <w:pPr>
        <w:pStyle w:val="ListParagraph"/>
        <w:numPr>
          <w:ilvl w:val="0"/>
          <w:numId w:val="9"/>
        </w:numPr>
        <w:rPr>
          <w:rFonts w:ascii="Arial" w:hAnsi="Arial" w:cs="Arial"/>
          <w:b/>
          <w:bCs/>
          <w:color w:val="44546A" w:themeColor="text2"/>
        </w:rPr>
      </w:pPr>
      <w:r w:rsidRPr="003C3D59">
        <w:rPr>
          <w:rFonts w:ascii="Arial" w:hAnsi="Arial" w:cs="Arial"/>
          <w:b/>
          <w:bCs/>
          <w:color w:val="44546A" w:themeColor="text2"/>
        </w:rPr>
        <w:t xml:space="preserve">Thursday 16 September, 11:00-12:00 </w:t>
      </w:r>
      <w:r w:rsidRPr="00E032B1">
        <w:rPr>
          <w:rFonts w:ascii="Arial" w:hAnsi="Arial" w:cs="Arial"/>
          <w:b/>
          <w:bCs/>
          <w:color w:val="44546A" w:themeColor="text2"/>
          <w:sz w:val="18"/>
          <w:szCs w:val="18"/>
        </w:rPr>
        <w:t>BST</w:t>
      </w:r>
    </w:p>
    <w:p w14:paraId="7C7A61E6" w14:textId="3F414484" w:rsidR="00C318DF" w:rsidRPr="003C3D59" w:rsidRDefault="00C318DF" w:rsidP="00C318DF">
      <w:pPr>
        <w:rPr>
          <w:rFonts w:ascii="Arial" w:hAnsi="Arial" w:cs="Arial"/>
          <w:b/>
          <w:bCs/>
          <w:color w:val="44546A" w:themeColor="text2"/>
        </w:rPr>
      </w:pPr>
    </w:p>
    <w:p w14:paraId="74652022" w14:textId="416AD83E" w:rsidR="000301E4" w:rsidRPr="003C3D59" w:rsidRDefault="001C5953" w:rsidP="002C490D">
      <w:pPr>
        <w:pStyle w:val="Heading2"/>
      </w:pPr>
      <w:r w:rsidRPr="003C3D59">
        <w:t>GA</w:t>
      </w:r>
      <w:r w:rsidR="000301E4" w:rsidRPr="003C3D59">
        <w:t>6: Demonstrating the Process of Writing an Academic Research Paper</w:t>
      </w:r>
    </w:p>
    <w:p w14:paraId="0CF489C8" w14:textId="7789F831" w:rsidR="000301E4" w:rsidRPr="003C3D59" w:rsidRDefault="000301E4" w:rsidP="00C318DF">
      <w:pPr>
        <w:rPr>
          <w:rFonts w:ascii="Arial" w:eastAsiaTheme="minorEastAsia" w:hAnsi="Arial" w:cs="Arial"/>
          <w:color w:val="44546A" w:themeColor="text2"/>
        </w:rPr>
      </w:pPr>
      <w:r w:rsidRPr="003C3D59">
        <w:rPr>
          <w:rFonts w:ascii="Arial" w:eastAsiaTheme="minorEastAsia" w:hAnsi="Arial" w:cs="Arial"/>
          <w:color w:val="44546A" w:themeColor="text2"/>
        </w:rPr>
        <w:t>Are you curious about how to write a research paper at University? In this session, an example topic is used to model the process - from understanding the task, to finding sources, to drafting the text. Active participation will be invited in this informal workshop.</w:t>
      </w:r>
    </w:p>
    <w:p w14:paraId="03036C8F" w14:textId="4353B65A" w:rsidR="000301E4" w:rsidRPr="00E032B1" w:rsidRDefault="000301E4" w:rsidP="000301E4">
      <w:pPr>
        <w:pStyle w:val="ListParagraph"/>
        <w:numPr>
          <w:ilvl w:val="0"/>
          <w:numId w:val="12"/>
        </w:numPr>
        <w:rPr>
          <w:rFonts w:ascii="Arial" w:hAnsi="Arial" w:cs="Arial"/>
          <w:b/>
          <w:bCs/>
          <w:color w:val="44546A" w:themeColor="text2"/>
          <w:sz w:val="18"/>
          <w:szCs w:val="18"/>
        </w:rPr>
      </w:pPr>
      <w:r w:rsidRPr="003C3D59">
        <w:rPr>
          <w:rFonts w:ascii="Arial" w:hAnsi="Arial" w:cs="Arial"/>
          <w:b/>
          <w:bCs/>
          <w:color w:val="44546A" w:themeColor="text2"/>
        </w:rPr>
        <w:lastRenderedPageBreak/>
        <w:t xml:space="preserve">Wednesday 8 September, 15:00-16:00 </w:t>
      </w:r>
      <w:r w:rsidRPr="00E032B1">
        <w:rPr>
          <w:rFonts w:ascii="Arial" w:hAnsi="Arial" w:cs="Arial"/>
          <w:b/>
          <w:bCs/>
          <w:color w:val="44546A" w:themeColor="text2"/>
          <w:sz w:val="18"/>
          <w:szCs w:val="18"/>
        </w:rPr>
        <w:t>BST</w:t>
      </w:r>
    </w:p>
    <w:p w14:paraId="34BAF129" w14:textId="4E9A53F2" w:rsidR="000301E4" w:rsidRPr="003C3D59" w:rsidRDefault="000301E4" w:rsidP="000301E4">
      <w:pPr>
        <w:pStyle w:val="ListParagraph"/>
        <w:numPr>
          <w:ilvl w:val="0"/>
          <w:numId w:val="12"/>
        </w:numPr>
        <w:rPr>
          <w:rFonts w:ascii="Arial" w:hAnsi="Arial" w:cs="Arial"/>
          <w:b/>
          <w:bCs/>
          <w:color w:val="44546A" w:themeColor="text2"/>
        </w:rPr>
      </w:pPr>
      <w:r w:rsidRPr="003C3D59">
        <w:rPr>
          <w:rFonts w:ascii="Arial" w:hAnsi="Arial" w:cs="Arial"/>
          <w:b/>
          <w:bCs/>
          <w:color w:val="44546A" w:themeColor="text2"/>
        </w:rPr>
        <w:t xml:space="preserve">Friday 17 September, 11:00-12:00 </w:t>
      </w:r>
      <w:r w:rsidRPr="00E032B1">
        <w:rPr>
          <w:rFonts w:ascii="Arial" w:hAnsi="Arial" w:cs="Arial"/>
          <w:b/>
          <w:bCs/>
          <w:color w:val="44546A" w:themeColor="text2"/>
          <w:sz w:val="18"/>
          <w:szCs w:val="18"/>
        </w:rPr>
        <w:t>BST</w:t>
      </w:r>
    </w:p>
    <w:p w14:paraId="5A5C32AF" w14:textId="77777777" w:rsidR="000301E4" w:rsidRPr="003C3D59" w:rsidRDefault="000301E4" w:rsidP="00C318DF">
      <w:pPr>
        <w:rPr>
          <w:rFonts w:ascii="Arial" w:hAnsi="Arial" w:cs="Arial"/>
          <w:b/>
          <w:bCs/>
          <w:color w:val="44546A" w:themeColor="text2"/>
        </w:rPr>
      </w:pPr>
    </w:p>
    <w:p w14:paraId="4156EAD2" w14:textId="6BD807D0" w:rsidR="00C318DF" w:rsidRPr="003C3D59" w:rsidRDefault="001C5953" w:rsidP="002C490D">
      <w:pPr>
        <w:pStyle w:val="Heading2"/>
      </w:pPr>
      <w:r w:rsidRPr="003C3D59">
        <w:t>GA</w:t>
      </w:r>
      <w:r w:rsidR="000301E4" w:rsidRPr="003C3D59">
        <w:t>7</w:t>
      </w:r>
      <w:r w:rsidR="00C318DF" w:rsidRPr="003C3D59">
        <w:t xml:space="preserve">: How </w:t>
      </w:r>
      <w:r w:rsidR="00AC26E8">
        <w:t>t</w:t>
      </w:r>
      <w:r w:rsidR="00C318DF" w:rsidRPr="003C3D59">
        <w:t xml:space="preserve">o </w:t>
      </w:r>
      <w:r w:rsidR="00AC26E8">
        <w:t>R</w:t>
      </w:r>
      <w:r w:rsidR="00C318DF" w:rsidRPr="003C3D59">
        <w:t xml:space="preserve">ead </w:t>
      </w:r>
      <w:r w:rsidR="00AC26E8">
        <w:t>M</w:t>
      </w:r>
      <w:r w:rsidR="00C318DF" w:rsidRPr="003C3D59">
        <w:t xml:space="preserve">ore </w:t>
      </w:r>
      <w:r w:rsidR="00AC26E8">
        <w:t>E</w:t>
      </w:r>
      <w:r w:rsidR="00C318DF" w:rsidRPr="003C3D59">
        <w:t>fficiently</w:t>
      </w:r>
    </w:p>
    <w:p w14:paraId="0699337D" w14:textId="06EC9409" w:rsidR="00C318DF" w:rsidRPr="003C3D59" w:rsidRDefault="00C318DF" w:rsidP="00C318DF">
      <w:pPr>
        <w:rPr>
          <w:rFonts w:ascii="Arial" w:hAnsi="Arial" w:cs="Arial"/>
          <w:color w:val="44546A" w:themeColor="text2"/>
        </w:rPr>
      </w:pPr>
      <w:r w:rsidRPr="003C3D59">
        <w:rPr>
          <w:rFonts w:ascii="Arial" w:hAnsi="Arial" w:cs="Arial"/>
          <w:color w:val="44546A" w:themeColor="text2"/>
        </w:rPr>
        <w:t>This session will take you through how to read research articles efficiently. Main areas covered:</w:t>
      </w:r>
    </w:p>
    <w:p w14:paraId="3E59021A" w14:textId="77777777" w:rsidR="00C318DF" w:rsidRPr="003C3D59" w:rsidRDefault="00C318DF" w:rsidP="00C318DF">
      <w:pPr>
        <w:pStyle w:val="ListParagraph"/>
        <w:numPr>
          <w:ilvl w:val="0"/>
          <w:numId w:val="10"/>
        </w:numPr>
        <w:spacing w:after="0" w:line="240" w:lineRule="auto"/>
        <w:contextualSpacing w:val="0"/>
        <w:rPr>
          <w:rFonts w:ascii="Arial" w:hAnsi="Arial" w:cs="Arial"/>
          <w:color w:val="44546A" w:themeColor="text2"/>
        </w:rPr>
      </w:pPr>
      <w:r w:rsidRPr="003C3D59">
        <w:rPr>
          <w:rFonts w:ascii="Arial" w:hAnsi="Arial" w:cs="Arial"/>
          <w:color w:val="44546A" w:themeColor="text2"/>
        </w:rPr>
        <w:t>Expectations for reading at University</w:t>
      </w:r>
    </w:p>
    <w:p w14:paraId="77B2620E" w14:textId="77777777" w:rsidR="00C318DF" w:rsidRPr="003C3D59" w:rsidRDefault="00C318DF" w:rsidP="00C318DF">
      <w:pPr>
        <w:pStyle w:val="ListParagraph"/>
        <w:numPr>
          <w:ilvl w:val="0"/>
          <w:numId w:val="10"/>
        </w:numPr>
        <w:spacing w:after="0" w:line="240" w:lineRule="auto"/>
        <w:contextualSpacing w:val="0"/>
        <w:rPr>
          <w:rFonts w:ascii="Arial" w:hAnsi="Arial" w:cs="Arial"/>
          <w:color w:val="44546A" w:themeColor="text2"/>
        </w:rPr>
      </w:pPr>
      <w:r w:rsidRPr="003C3D59">
        <w:rPr>
          <w:rFonts w:ascii="Arial" w:hAnsi="Arial" w:cs="Arial"/>
          <w:color w:val="44546A" w:themeColor="text2"/>
        </w:rPr>
        <w:t>How to take a selective approach to reading</w:t>
      </w:r>
    </w:p>
    <w:p w14:paraId="11689F49" w14:textId="77777777" w:rsidR="00C318DF" w:rsidRPr="003C3D59" w:rsidRDefault="00C318DF" w:rsidP="00C318DF">
      <w:pPr>
        <w:pStyle w:val="ListParagraph"/>
        <w:numPr>
          <w:ilvl w:val="0"/>
          <w:numId w:val="10"/>
        </w:numPr>
        <w:spacing w:after="0" w:line="240" w:lineRule="auto"/>
        <w:contextualSpacing w:val="0"/>
        <w:rPr>
          <w:rFonts w:ascii="Arial" w:hAnsi="Arial" w:cs="Arial"/>
          <w:color w:val="44546A" w:themeColor="text2"/>
        </w:rPr>
      </w:pPr>
      <w:r w:rsidRPr="003C3D59">
        <w:rPr>
          <w:rFonts w:ascii="Arial" w:hAnsi="Arial" w:cs="Arial"/>
          <w:color w:val="44546A" w:themeColor="text2"/>
        </w:rPr>
        <w:t>Using an efficient reading strategy for academic journal articles</w:t>
      </w:r>
    </w:p>
    <w:p w14:paraId="75B37215" w14:textId="7CE302CF" w:rsidR="00C318DF" w:rsidRPr="003C3D59" w:rsidRDefault="00C318DF" w:rsidP="00C318DF">
      <w:pPr>
        <w:pStyle w:val="ListParagraph"/>
        <w:numPr>
          <w:ilvl w:val="0"/>
          <w:numId w:val="10"/>
        </w:numPr>
        <w:spacing w:after="0" w:line="240" w:lineRule="auto"/>
        <w:contextualSpacing w:val="0"/>
        <w:rPr>
          <w:rFonts w:ascii="Arial" w:hAnsi="Arial" w:cs="Arial"/>
          <w:color w:val="44546A" w:themeColor="text2"/>
        </w:rPr>
      </w:pPr>
      <w:r w:rsidRPr="003C3D59">
        <w:rPr>
          <w:rFonts w:ascii="Arial" w:hAnsi="Arial" w:cs="Arial"/>
          <w:color w:val="44546A" w:themeColor="text2"/>
        </w:rPr>
        <w:t>Creating useful notes when reading</w:t>
      </w:r>
    </w:p>
    <w:p w14:paraId="2BEFB55D" w14:textId="77777777" w:rsidR="000301E4" w:rsidRPr="003C3D59" w:rsidRDefault="000301E4" w:rsidP="000301E4">
      <w:pPr>
        <w:pStyle w:val="ListParagraph"/>
        <w:spacing w:after="0" w:line="240" w:lineRule="auto"/>
        <w:contextualSpacing w:val="0"/>
        <w:rPr>
          <w:rFonts w:ascii="Arial" w:hAnsi="Arial" w:cs="Arial"/>
          <w:color w:val="44546A" w:themeColor="text2"/>
        </w:rPr>
      </w:pPr>
    </w:p>
    <w:p w14:paraId="45EE3F9D" w14:textId="23DB7B07" w:rsidR="00C318DF" w:rsidRPr="00E032B1" w:rsidRDefault="000301E4" w:rsidP="00C318DF">
      <w:pPr>
        <w:pStyle w:val="ListParagraph"/>
        <w:numPr>
          <w:ilvl w:val="0"/>
          <w:numId w:val="11"/>
        </w:numPr>
        <w:rPr>
          <w:rFonts w:ascii="Arial" w:hAnsi="Arial" w:cs="Arial"/>
          <w:b/>
          <w:bCs/>
          <w:color w:val="44546A" w:themeColor="text2"/>
          <w:sz w:val="18"/>
          <w:szCs w:val="18"/>
        </w:rPr>
      </w:pPr>
      <w:r w:rsidRPr="003C3D59">
        <w:rPr>
          <w:rFonts w:ascii="Arial" w:hAnsi="Arial" w:cs="Arial"/>
          <w:b/>
          <w:bCs/>
          <w:color w:val="44546A" w:themeColor="text2"/>
        </w:rPr>
        <w:t xml:space="preserve">Thursday 9 September, 11:00-12:00 </w:t>
      </w:r>
      <w:r w:rsidRPr="00E032B1">
        <w:rPr>
          <w:rFonts w:ascii="Arial" w:hAnsi="Arial" w:cs="Arial"/>
          <w:b/>
          <w:bCs/>
          <w:color w:val="44546A" w:themeColor="text2"/>
          <w:sz w:val="18"/>
          <w:szCs w:val="18"/>
        </w:rPr>
        <w:t>BST</w:t>
      </w:r>
    </w:p>
    <w:p w14:paraId="412B484E" w14:textId="70B198D9" w:rsidR="000301E4" w:rsidRPr="003C3D59" w:rsidRDefault="000301E4" w:rsidP="00C318DF">
      <w:pPr>
        <w:pStyle w:val="ListParagraph"/>
        <w:numPr>
          <w:ilvl w:val="0"/>
          <w:numId w:val="11"/>
        </w:numPr>
        <w:rPr>
          <w:rFonts w:ascii="Arial" w:hAnsi="Arial" w:cs="Arial"/>
          <w:b/>
          <w:bCs/>
          <w:color w:val="44546A" w:themeColor="text2"/>
        </w:rPr>
      </w:pPr>
      <w:r w:rsidRPr="003C3D59">
        <w:rPr>
          <w:rFonts w:ascii="Arial" w:hAnsi="Arial" w:cs="Arial"/>
          <w:b/>
          <w:bCs/>
          <w:color w:val="44546A" w:themeColor="text2"/>
        </w:rPr>
        <w:t xml:space="preserve">Monday 13 September, 15:00-16:00 </w:t>
      </w:r>
      <w:r w:rsidRPr="00E032B1">
        <w:rPr>
          <w:rFonts w:ascii="Arial" w:hAnsi="Arial" w:cs="Arial"/>
          <w:b/>
          <w:bCs/>
          <w:color w:val="44546A" w:themeColor="text2"/>
          <w:sz w:val="18"/>
          <w:szCs w:val="18"/>
        </w:rPr>
        <w:t>BST</w:t>
      </w:r>
    </w:p>
    <w:p w14:paraId="6D615244" w14:textId="6E332774" w:rsidR="000301E4" w:rsidRPr="003C3D59" w:rsidRDefault="000301E4" w:rsidP="000301E4">
      <w:pPr>
        <w:rPr>
          <w:rFonts w:ascii="Arial" w:hAnsi="Arial" w:cs="Arial"/>
          <w:b/>
          <w:bCs/>
          <w:color w:val="44546A" w:themeColor="text2"/>
        </w:rPr>
      </w:pPr>
    </w:p>
    <w:p w14:paraId="3B7D7CDC" w14:textId="0D595545" w:rsidR="000301E4" w:rsidRPr="003C3D59" w:rsidRDefault="001C5953" w:rsidP="002C490D">
      <w:pPr>
        <w:pStyle w:val="Heading2"/>
      </w:pPr>
      <w:r w:rsidRPr="003C3D59">
        <w:t>GA</w:t>
      </w:r>
      <w:r w:rsidR="000301E4" w:rsidRPr="003C3D59">
        <w:t>8: Communicating with Confidence at University</w:t>
      </w:r>
    </w:p>
    <w:p w14:paraId="32B26327" w14:textId="77777777" w:rsidR="000301E4" w:rsidRPr="003C3D59" w:rsidRDefault="000301E4" w:rsidP="000301E4">
      <w:pPr>
        <w:rPr>
          <w:rFonts w:ascii="Arial" w:eastAsiaTheme="minorEastAsia" w:hAnsi="Arial" w:cs="Arial"/>
          <w:color w:val="44546A" w:themeColor="text2"/>
        </w:rPr>
      </w:pPr>
      <w:r w:rsidRPr="003C3D59">
        <w:rPr>
          <w:rFonts w:ascii="Arial" w:eastAsiaTheme="minorEastAsia" w:hAnsi="Arial" w:cs="Arial"/>
          <w:color w:val="44546A" w:themeColor="text2"/>
        </w:rPr>
        <w:t xml:space="preserve">This session will help you feel more confident about communicating with lecturers and fellow classmates when you begin university. Informal discussion will be encouraged so feel free to bring any questions or concerns. Main areas covered: </w:t>
      </w:r>
    </w:p>
    <w:p w14:paraId="0092A9E9" w14:textId="77777777" w:rsidR="000301E4" w:rsidRPr="003C3D59" w:rsidRDefault="000301E4" w:rsidP="000301E4">
      <w:pPr>
        <w:pStyle w:val="ListParagraph"/>
        <w:numPr>
          <w:ilvl w:val="0"/>
          <w:numId w:val="13"/>
        </w:numPr>
        <w:spacing w:after="0" w:line="240" w:lineRule="auto"/>
        <w:contextualSpacing w:val="0"/>
        <w:rPr>
          <w:rFonts w:ascii="Arial" w:eastAsiaTheme="minorEastAsia" w:hAnsi="Arial" w:cs="Arial"/>
          <w:color w:val="44546A" w:themeColor="text2"/>
        </w:rPr>
      </w:pPr>
      <w:r w:rsidRPr="003C3D59">
        <w:rPr>
          <w:rFonts w:ascii="Arial" w:eastAsiaTheme="minorEastAsia" w:hAnsi="Arial" w:cs="Arial"/>
          <w:color w:val="44546A" w:themeColor="text2"/>
        </w:rPr>
        <w:t>How communication at university differs from school</w:t>
      </w:r>
    </w:p>
    <w:p w14:paraId="158D01D9" w14:textId="04247C89" w:rsidR="000301E4" w:rsidRPr="003C3D59" w:rsidRDefault="000301E4" w:rsidP="000301E4">
      <w:pPr>
        <w:pStyle w:val="ListParagraph"/>
        <w:numPr>
          <w:ilvl w:val="0"/>
          <w:numId w:val="13"/>
        </w:numPr>
        <w:spacing w:after="0" w:line="240" w:lineRule="auto"/>
        <w:contextualSpacing w:val="0"/>
        <w:rPr>
          <w:rFonts w:ascii="Arial" w:hAnsi="Arial" w:cs="Arial"/>
          <w:color w:val="44546A" w:themeColor="text2"/>
        </w:rPr>
      </w:pPr>
      <w:r w:rsidRPr="003C3D59">
        <w:rPr>
          <w:rFonts w:ascii="Arial" w:eastAsiaTheme="minorEastAsia" w:hAnsi="Arial" w:cs="Arial"/>
          <w:color w:val="44546A" w:themeColor="text2"/>
        </w:rPr>
        <w:t>How to develop different types of professional communication</w:t>
      </w:r>
    </w:p>
    <w:p w14:paraId="5D8CB022" w14:textId="51A071A9" w:rsidR="000301E4" w:rsidRPr="003C3D59" w:rsidRDefault="000301E4" w:rsidP="000301E4">
      <w:pPr>
        <w:pStyle w:val="ListParagraph"/>
        <w:numPr>
          <w:ilvl w:val="0"/>
          <w:numId w:val="13"/>
        </w:numPr>
        <w:spacing w:after="0" w:line="240" w:lineRule="auto"/>
        <w:contextualSpacing w:val="0"/>
        <w:rPr>
          <w:rFonts w:ascii="Arial" w:hAnsi="Arial" w:cs="Arial"/>
          <w:color w:val="44546A" w:themeColor="text2"/>
        </w:rPr>
      </w:pPr>
      <w:r w:rsidRPr="003C3D59">
        <w:rPr>
          <w:rFonts w:ascii="Arial" w:eastAsiaTheme="minorEastAsia" w:hAnsi="Arial" w:cs="Arial"/>
          <w:color w:val="44546A" w:themeColor="text2"/>
        </w:rPr>
        <w:t>Examples of effective emails, presentation techniques, and more</w:t>
      </w:r>
    </w:p>
    <w:p w14:paraId="133531D8" w14:textId="77777777" w:rsidR="000301E4" w:rsidRPr="003C3D59" w:rsidRDefault="000301E4" w:rsidP="000301E4">
      <w:pPr>
        <w:pStyle w:val="ListParagraph"/>
        <w:spacing w:after="0" w:line="240" w:lineRule="auto"/>
        <w:contextualSpacing w:val="0"/>
        <w:rPr>
          <w:rFonts w:ascii="Arial" w:hAnsi="Arial" w:cs="Arial"/>
          <w:color w:val="44546A" w:themeColor="text2"/>
        </w:rPr>
      </w:pPr>
    </w:p>
    <w:p w14:paraId="213395DB" w14:textId="39158106" w:rsidR="000301E4" w:rsidRPr="003C3D59" w:rsidRDefault="000301E4" w:rsidP="000301E4">
      <w:pPr>
        <w:pStyle w:val="ListParagraph"/>
        <w:numPr>
          <w:ilvl w:val="0"/>
          <w:numId w:val="14"/>
        </w:numPr>
        <w:rPr>
          <w:rFonts w:ascii="Arial" w:hAnsi="Arial" w:cs="Arial"/>
          <w:b/>
          <w:bCs/>
          <w:color w:val="44546A" w:themeColor="text2"/>
        </w:rPr>
      </w:pPr>
      <w:r w:rsidRPr="003C3D59">
        <w:rPr>
          <w:rFonts w:ascii="Arial" w:hAnsi="Arial" w:cs="Arial"/>
          <w:b/>
          <w:bCs/>
          <w:color w:val="44546A" w:themeColor="text2"/>
        </w:rPr>
        <w:t xml:space="preserve">Friday 10 September, 11:00-12:00 </w:t>
      </w:r>
      <w:r w:rsidRPr="00E032B1">
        <w:rPr>
          <w:rFonts w:ascii="Arial" w:hAnsi="Arial" w:cs="Arial"/>
          <w:b/>
          <w:bCs/>
          <w:color w:val="44546A" w:themeColor="text2"/>
          <w:sz w:val="18"/>
          <w:szCs w:val="18"/>
        </w:rPr>
        <w:t>BST</w:t>
      </w:r>
    </w:p>
    <w:p w14:paraId="77D370D0" w14:textId="6819581A" w:rsidR="000301E4" w:rsidRPr="003C3D59" w:rsidRDefault="000301E4" w:rsidP="000301E4">
      <w:pPr>
        <w:pStyle w:val="ListParagraph"/>
        <w:numPr>
          <w:ilvl w:val="0"/>
          <w:numId w:val="14"/>
        </w:numPr>
        <w:rPr>
          <w:rFonts w:ascii="Arial" w:hAnsi="Arial" w:cs="Arial"/>
          <w:b/>
          <w:bCs/>
          <w:color w:val="44546A" w:themeColor="text2"/>
        </w:rPr>
      </w:pPr>
      <w:r w:rsidRPr="003C3D59">
        <w:rPr>
          <w:rFonts w:ascii="Arial" w:hAnsi="Arial" w:cs="Arial"/>
          <w:b/>
          <w:bCs/>
          <w:color w:val="44546A" w:themeColor="text2"/>
        </w:rPr>
        <w:t xml:space="preserve">Friday 17 September, 15:00-16:00 </w:t>
      </w:r>
      <w:r w:rsidRPr="00E032B1">
        <w:rPr>
          <w:rFonts w:ascii="Arial" w:hAnsi="Arial" w:cs="Arial"/>
          <w:b/>
          <w:bCs/>
          <w:color w:val="44546A" w:themeColor="text2"/>
          <w:sz w:val="18"/>
          <w:szCs w:val="18"/>
        </w:rPr>
        <w:t>BST</w:t>
      </w:r>
    </w:p>
    <w:p w14:paraId="4FE427E0" w14:textId="67C183EC" w:rsidR="000301E4" w:rsidRPr="003C3D59" w:rsidRDefault="000301E4" w:rsidP="000301E4">
      <w:pPr>
        <w:rPr>
          <w:rFonts w:ascii="Arial" w:hAnsi="Arial" w:cs="Arial"/>
          <w:b/>
          <w:bCs/>
          <w:color w:val="44546A" w:themeColor="text2"/>
        </w:rPr>
      </w:pPr>
    </w:p>
    <w:p w14:paraId="01059517" w14:textId="72AA86F8" w:rsidR="000301E4" w:rsidRPr="003C3D59" w:rsidRDefault="001C5953" w:rsidP="002C490D">
      <w:pPr>
        <w:pStyle w:val="Heading2"/>
      </w:pPr>
      <w:r w:rsidRPr="003C3D59">
        <w:t>GA</w:t>
      </w:r>
      <w:r w:rsidR="000301E4" w:rsidRPr="003C3D59">
        <w:t xml:space="preserve">9: Tips for </w:t>
      </w:r>
      <w:r w:rsidR="00AC26E8">
        <w:t>W</w:t>
      </w:r>
      <w:r w:rsidR="000301E4" w:rsidRPr="003C3D59">
        <w:t xml:space="preserve">riting at </w:t>
      </w:r>
      <w:r w:rsidR="00AC26E8">
        <w:t>U</w:t>
      </w:r>
      <w:r w:rsidR="000301E4" w:rsidRPr="003C3D59">
        <w:t xml:space="preserve">niversity </w:t>
      </w:r>
    </w:p>
    <w:p w14:paraId="585BA439" w14:textId="0E44BDB6" w:rsidR="000301E4" w:rsidRPr="003C3D59" w:rsidRDefault="000301E4" w:rsidP="000301E4">
      <w:pPr>
        <w:rPr>
          <w:rFonts w:ascii="Arial" w:hAnsi="Arial" w:cs="Arial"/>
          <w:color w:val="44546A" w:themeColor="text2"/>
        </w:rPr>
      </w:pPr>
      <w:r w:rsidRPr="003C3D59">
        <w:rPr>
          <w:rFonts w:ascii="Arial" w:hAnsi="Arial" w:cs="Arial"/>
          <w:color w:val="44546A" w:themeColor="text2"/>
        </w:rPr>
        <w:t>This session introduces you to the key features and expectations of academic writing at University. You will develop your core assessment criteria which will prepare you for your upcoming studies.</w:t>
      </w:r>
    </w:p>
    <w:p w14:paraId="7E2EAEE1" w14:textId="09C67645" w:rsidR="000301E4" w:rsidRPr="003C3D59" w:rsidRDefault="000301E4" w:rsidP="000301E4">
      <w:pPr>
        <w:pStyle w:val="ListParagraph"/>
        <w:numPr>
          <w:ilvl w:val="0"/>
          <w:numId w:val="15"/>
        </w:numPr>
        <w:rPr>
          <w:rFonts w:ascii="Arial" w:hAnsi="Arial" w:cs="Arial"/>
          <w:b/>
          <w:bCs/>
          <w:color w:val="44546A" w:themeColor="text2"/>
        </w:rPr>
      </w:pPr>
      <w:r w:rsidRPr="003C3D59">
        <w:rPr>
          <w:rFonts w:ascii="Arial" w:hAnsi="Arial" w:cs="Arial"/>
          <w:b/>
          <w:bCs/>
          <w:color w:val="44546A" w:themeColor="text2"/>
        </w:rPr>
        <w:t xml:space="preserve">Friday 10 September, 15:00-16:00 </w:t>
      </w:r>
      <w:r w:rsidRPr="00E032B1">
        <w:rPr>
          <w:rFonts w:ascii="Arial" w:hAnsi="Arial" w:cs="Arial"/>
          <w:b/>
          <w:bCs/>
          <w:color w:val="44546A" w:themeColor="text2"/>
          <w:sz w:val="18"/>
          <w:szCs w:val="18"/>
        </w:rPr>
        <w:t>BST</w:t>
      </w:r>
    </w:p>
    <w:p w14:paraId="70E174AC" w14:textId="17F02510" w:rsidR="000301E4" w:rsidRPr="00E032B1" w:rsidRDefault="000301E4" w:rsidP="000301E4">
      <w:pPr>
        <w:pStyle w:val="ListParagraph"/>
        <w:numPr>
          <w:ilvl w:val="0"/>
          <w:numId w:val="15"/>
        </w:numPr>
        <w:rPr>
          <w:rFonts w:ascii="Arial" w:hAnsi="Arial" w:cs="Arial"/>
          <w:b/>
          <w:bCs/>
          <w:color w:val="44546A" w:themeColor="text2"/>
          <w:sz w:val="18"/>
          <w:szCs w:val="18"/>
        </w:rPr>
      </w:pPr>
      <w:r w:rsidRPr="003C3D59">
        <w:rPr>
          <w:rFonts w:ascii="Arial" w:hAnsi="Arial" w:cs="Arial"/>
          <w:b/>
          <w:bCs/>
          <w:color w:val="44546A" w:themeColor="text2"/>
        </w:rPr>
        <w:t xml:space="preserve">Monday 13 September, 11:00-12:00 </w:t>
      </w:r>
      <w:r w:rsidRPr="00E032B1">
        <w:rPr>
          <w:rFonts w:ascii="Arial" w:hAnsi="Arial" w:cs="Arial"/>
          <w:b/>
          <w:bCs/>
          <w:color w:val="44546A" w:themeColor="text2"/>
          <w:sz w:val="18"/>
          <w:szCs w:val="18"/>
        </w:rPr>
        <w:t>BST</w:t>
      </w:r>
    </w:p>
    <w:p w14:paraId="05EEDD90" w14:textId="0CDF6385" w:rsidR="000301E4" w:rsidRPr="003C3D59" w:rsidRDefault="000301E4" w:rsidP="000301E4">
      <w:pPr>
        <w:rPr>
          <w:rFonts w:ascii="Arial" w:hAnsi="Arial" w:cs="Arial"/>
          <w:b/>
          <w:bCs/>
          <w:color w:val="44546A" w:themeColor="text2"/>
        </w:rPr>
      </w:pPr>
    </w:p>
    <w:p w14:paraId="70F99BC9" w14:textId="2AAECA1F" w:rsidR="001C5953" w:rsidRDefault="001C5953" w:rsidP="003C3D59">
      <w:pPr>
        <w:pStyle w:val="Heading1"/>
      </w:pPr>
      <w:r>
        <w:t>Excel at Maths</w:t>
      </w:r>
      <w:r w:rsidR="6A997F30">
        <w:t>:</w:t>
      </w:r>
    </w:p>
    <w:p w14:paraId="04C71B33" w14:textId="77777777" w:rsidR="003C3D59" w:rsidRPr="001C5953" w:rsidRDefault="003C3D59" w:rsidP="000301E4">
      <w:pPr>
        <w:rPr>
          <w:rFonts w:ascii="Arial" w:hAnsi="Arial" w:cs="Arial"/>
          <w:b/>
          <w:bCs/>
          <w:sz w:val="24"/>
          <w:szCs w:val="24"/>
        </w:rPr>
      </w:pPr>
    </w:p>
    <w:p w14:paraId="4015EC9C" w14:textId="4330001F" w:rsidR="001C5953" w:rsidRPr="003C3D59" w:rsidRDefault="001C5953" w:rsidP="000301E4">
      <w:pPr>
        <w:rPr>
          <w:rFonts w:ascii="Arial" w:hAnsi="Arial" w:cs="Arial"/>
          <w:b/>
          <w:bCs/>
          <w:color w:val="44546A" w:themeColor="text2"/>
        </w:rPr>
      </w:pPr>
      <w:r w:rsidRPr="003C3D59">
        <w:rPr>
          <w:rFonts w:ascii="Arial" w:hAnsi="Arial" w:cs="Arial"/>
          <w:b/>
          <w:bCs/>
          <w:color w:val="44546A" w:themeColor="text2"/>
        </w:rPr>
        <w:t xml:space="preserve">GA10: Order of operations, </w:t>
      </w:r>
      <w:proofErr w:type="gramStart"/>
      <w:r w:rsidRPr="003C3D59">
        <w:rPr>
          <w:rFonts w:ascii="Arial" w:hAnsi="Arial" w:cs="Arial"/>
          <w:b/>
          <w:bCs/>
          <w:color w:val="44546A" w:themeColor="text2"/>
        </w:rPr>
        <w:t>percentages</w:t>
      </w:r>
      <w:proofErr w:type="gramEnd"/>
      <w:r w:rsidRPr="003C3D59">
        <w:rPr>
          <w:rFonts w:ascii="Arial" w:hAnsi="Arial" w:cs="Arial"/>
          <w:b/>
          <w:bCs/>
          <w:color w:val="44546A" w:themeColor="text2"/>
        </w:rPr>
        <w:t xml:space="preserve"> and fractions</w:t>
      </w:r>
    </w:p>
    <w:p w14:paraId="0C676CD6" w14:textId="5F2AEA6C" w:rsidR="001C5953" w:rsidRPr="003C3D59" w:rsidRDefault="001C5953" w:rsidP="001C5953">
      <w:pPr>
        <w:pStyle w:val="ListParagraph"/>
        <w:numPr>
          <w:ilvl w:val="0"/>
          <w:numId w:val="16"/>
        </w:numPr>
        <w:rPr>
          <w:rFonts w:ascii="Arial" w:hAnsi="Arial" w:cs="Arial"/>
          <w:b/>
          <w:bCs/>
          <w:color w:val="44546A" w:themeColor="text2"/>
        </w:rPr>
      </w:pPr>
      <w:r w:rsidRPr="003C3D59">
        <w:rPr>
          <w:rFonts w:ascii="Arial" w:hAnsi="Arial" w:cs="Arial"/>
          <w:b/>
          <w:bCs/>
          <w:color w:val="44546A" w:themeColor="text2"/>
        </w:rPr>
        <w:t>Monday 13 September, 13:00-14:00</w:t>
      </w:r>
      <w:r w:rsidR="00710ED1">
        <w:rPr>
          <w:rFonts w:ascii="Arial" w:hAnsi="Arial" w:cs="Arial"/>
          <w:b/>
          <w:bCs/>
          <w:color w:val="44546A" w:themeColor="text2"/>
        </w:rPr>
        <w:t xml:space="preserve"> </w:t>
      </w:r>
      <w:r w:rsidR="00710ED1" w:rsidRPr="00E032B1">
        <w:rPr>
          <w:rFonts w:ascii="Arial" w:hAnsi="Arial" w:cs="Arial"/>
          <w:b/>
          <w:bCs/>
          <w:color w:val="44546A" w:themeColor="text2"/>
          <w:sz w:val="18"/>
          <w:szCs w:val="18"/>
        </w:rPr>
        <w:t>BST</w:t>
      </w:r>
    </w:p>
    <w:p w14:paraId="06A80AAD" w14:textId="77777777" w:rsidR="001C5953" w:rsidRPr="003C3D59" w:rsidRDefault="001C5953" w:rsidP="001C5953">
      <w:pPr>
        <w:pStyle w:val="ListParagraph"/>
        <w:ind w:left="1080"/>
        <w:rPr>
          <w:rFonts w:ascii="Arial" w:hAnsi="Arial" w:cs="Arial"/>
          <w:b/>
          <w:bCs/>
          <w:color w:val="44546A" w:themeColor="text2"/>
        </w:rPr>
      </w:pPr>
    </w:p>
    <w:p w14:paraId="64D66B1B" w14:textId="37D9726E" w:rsidR="001C5953" w:rsidRPr="003C3D59" w:rsidRDefault="001C5953" w:rsidP="002C490D">
      <w:pPr>
        <w:pStyle w:val="Heading2"/>
      </w:pPr>
      <w:r w:rsidRPr="003C3D59">
        <w:t>GA11: Trigonometry</w:t>
      </w:r>
    </w:p>
    <w:p w14:paraId="7DBFBA41" w14:textId="4678EF1E" w:rsidR="001C5953" w:rsidRPr="00E032B1" w:rsidRDefault="001C5953" w:rsidP="001C5953">
      <w:pPr>
        <w:pStyle w:val="ListParagraph"/>
        <w:numPr>
          <w:ilvl w:val="0"/>
          <w:numId w:val="16"/>
        </w:numPr>
        <w:rPr>
          <w:rFonts w:ascii="Arial" w:hAnsi="Arial" w:cs="Arial"/>
          <w:b/>
          <w:bCs/>
          <w:color w:val="44546A" w:themeColor="text2"/>
          <w:sz w:val="18"/>
          <w:szCs w:val="18"/>
        </w:rPr>
      </w:pPr>
      <w:r w:rsidRPr="003C3D59">
        <w:rPr>
          <w:rFonts w:ascii="Arial" w:hAnsi="Arial" w:cs="Arial"/>
          <w:b/>
          <w:bCs/>
          <w:color w:val="44546A" w:themeColor="text2"/>
        </w:rPr>
        <w:t>Tuesday 14 September, 13:00-14:00</w:t>
      </w:r>
      <w:r w:rsidR="00710ED1">
        <w:rPr>
          <w:rFonts w:ascii="Arial" w:hAnsi="Arial" w:cs="Arial"/>
          <w:b/>
          <w:bCs/>
          <w:color w:val="44546A" w:themeColor="text2"/>
        </w:rPr>
        <w:t xml:space="preserve"> </w:t>
      </w:r>
      <w:r w:rsidR="00710ED1" w:rsidRPr="00E032B1">
        <w:rPr>
          <w:rFonts w:ascii="Arial" w:hAnsi="Arial" w:cs="Arial"/>
          <w:b/>
          <w:bCs/>
          <w:color w:val="44546A" w:themeColor="text2"/>
          <w:sz w:val="18"/>
          <w:szCs w:val="18"/>
        </w:rPr>
        <w:t>BST</w:t>
      </w:r>
    </w:p>
    <w:p w14:paraId="74472F68" w14:textId="77777777" w:rsidR="001C5953" w:rsidRPr="003C3D59" w:rsidRDefault="001C5953" w:rsidP="001C5953">
      <w:pPr>
        <w:pStyle w:val="ListParagraph"/>
        <w:ind w:left="1080"/>
        <w:rPr>
          <w:rFonts w:ascii="Arial" w:hAnsi="Arial" w:cs="Arial"/>
          <w:b/>
          <w:bCs/>
          <w:color w:val="44546A" w:themeColor="text2"/>
        </w:rPr>
      </w:pPr>
    </w:p>
    <w:p w14:paraId="18991323" w14:textId="39525F8E" w:rsidR="001C5953" w:rsidRPr="003C3D59" w:rsidRDefault="001C5953" w:rsidP="002C490D">
      <w:pPr>
        <w:pStyle w:val="Heading2"/>
      </w:pPr>
      <w:r w:rsidRPr="003C3D59">
        <w:lastRenderedPageBreak/>
        <w:t>GA12: Rearranging and solving equations</w:t>
      </w:r>
    </w:p>
    <w:p w14:paraId="411F0528" w14:textId="706D4C2C" w:rsidR="001C5953" w:rsidRPr="00E032B1" w:rsidRDefault="001C5953" w:rsidP="001C5953">
      <w:pPr>
        <w:pStyle w:val="ListParagraph"/>
        <w:numPr>
          <w:ilvl w:val="0"/>
          <w:numId w:val="16"/>
        </w:numPr>
        <w:rPr>
          <w:rFonts w:ascii="Arial" w:hAnsi="Arial" w:cs="Arial"/>
          <w:b/>
          <w:bCs/>
          <w:color w:val="44546A" w:themeColor="text2"/>
          <w:sz w:val="18"/>
          <w:szCs w:val="18"/>
        </w:rPr>
      </w:pPr>
      <w:r w:rsidRPr="003C3D59">
        <w:rPr>
          <w:rFonts w:ascii="Arial" w:hAnsi="Arial" w:cs="Arial"/>
          <w:b/>
          <w:bCs/>
          <w:color w:val="44546A" w:themeColor="text2"/>
        </w:rPr>
        <w:t>Wednesday 15 September, 13:00-14:00</w:t>
      </w:r>
      <w:r w:rsidR="003C3D59" w:rsidRPr="003C3D59">
        <w:rPr>
          <w:rFonts w:ascii="Arial" w:hAnsi="Arial" w:cs="Arial"/>
          <w:b/>
          <w:bCs/>
          <w:color w:val="44546A" w:themeColor="text2"/>
        </w:rPr>
        <w:t xml:space="preserve"> </w:t>
      </w:r>
      <w:r w:rsidR="003C3D59" w:rsidRPr="00E032B1">
        <w:rPr>
          <w:rFonts w:ascii="Arial" w:hAnsi="Arial" w:cs="Arial"/>
          <w:b/>
          <w:bCs/>
          <w:color w:val="44546A" w:themeColor="text2"/>
          <w:sz w:val="18"/>
          <w:szCs w:val="18"/>
        </w:rPr>
        <w:t>BST</w:t>
      </w:r>
    </w:p>
    <w:p w14:paraId="1B723281" w14:textId="77777777" w:rsidR="001C5953" w:rsidRPr="003C3D59" w:rsidRDefault="001C5953" w:rsidP="001C5953">
      <w:pPr>
        <w:pStyle w:val="ListParagraph"/>
        <w:ind w:left="1080"/>
        <w:rPr>
          <w:rFonts w:ascii="Arial" w:hAnsi="Arial" w:cs="Arial"/>
          <w:b/>
          <w:bCs/>
          <w:color w:val="44546A" w:themeColor="text2"/>
        </w:rPr>
      </w:pPr>
    </w:p>
    <w:p w14:paraId="22C32738" w14:textId="778AE1C8" w:rsidR="001C5953" w:rsidRPr="003C3D59" w:rsidRDefault="001C5953" w:rsidP="002C490D">
      <w:pPr>
        <w:pStyle w:val="Heading2"/>
      </w:pPr>
      <w:r w:rsidRPr="003C3D59">
        <w:t>GA13: Factorising</w:t>
      </w:r>
    </w:p>
    <w:p w14:paraId="45979ECA" w14:textId="03DFF080" w:rsidR="001C5953" w:rsidRPr="003C3D59" w:rsidRDefault="001C5953" w:rsidP="001C5953">
      <w:pPr>
        <w:pStyle w:val="ListParagraph"/>
        <w:numPr>
          <w:ilvl w:val="0"/>
          <w:numId w:val="16"/>
        </w:numPr>
        <w:rPr>
          <w:rFonts w:ascii="Arial" w:hAnsi="Arial" w:cs="Arial"/>
          <w:b/>
          <w:bCs/>
          <w:color w:val="44546A" w:themeColor="text2"/>
        </w:rPr>
      </w:pPr>
      <w:r w:rsidRPr="003C3D59">
        <w:rPr>
          <w:rFonts w:ascii="Arial" w:hAnsi="Arial" w:cs="Arial"/>
          <w:b/>
          <w:bCs/>
          <w:color w:val="44546A" w:themeColor="text2"/>
        </w:rPr>
        <w:t>Thursday 16 September, 13:00-14:00</w:t>
      </w:r>
      <w:r w:rsidR="003C3D59" w:rsidRPr="003C3D59">
        <w:rPr>
          <w:rFonts w:ascii="Arial" w:hAnsi="Arial" w:cs="Arial"/>
          <w:b/>
          <w:bCs/>
          <w:color w:val="44546A" w:themeColor="text2"/>
        </w:rPr>
        <w:t xml:space="preserve"> </w:t>
      </w:r>
      <w:r w:rsidR="003C3D59" w:rsidRPr="00E032B1">
        <w:rPr>
          <w:rFonts w:ascii="Arial" w:hAnsi="Arial" w:cs="Arial"/>
          <w:b/>
          <w:bCs/>
          <w:color w:val="44546A" w:themeColor="text2"/>
          <w:sz w:val="18"/>
          <w:szCs w:val="18"/>
        </w:rPr>
        <w:t>BST</w:t>
      </w:r>
    </w:p>
    <w:p w14:paraId="1C20BD80" w14:textId="6D72F7F1" w:rsidR="001C5953" w:rsidRDefault="001C5953" w:rsidP="001C5953">
      <w:pPr>
        <w:rPr>
          <w:rFonts w:ascii="Arial" w:hAnsi="Arial" w:cs="Arial"/>
          <w:b/>
          <w:bCs/>
        </w:rPr>
      </w:pPr>
    </w:p>
    <w:p w14:paraId="6E9EDAEC" w14:textId="77777777" w:rsidR="003C3D59" w:rsidRDefault="003C3D59" w:rsidP="001C5953">
      <w:pPr>
        <w:rPr>
          <w:rFonts w:ascii="Arial" w:hAnsi="Arial" w:cs="Arial"/>
          <w:b/>
          <w:bCs/>
        </w:rPr>
      </w:pPr>
    </w:p>
    <w:p w14:paraId="1977F2F8" w14:textId="05F7AB76" w:rsidR="003C3D59" w:rsidRPr="003C3D59" w:rsidRDefault="001C5953" w:rsidP="003C3D59">
      <w:pPr>
        <w:pStyle w:val="Heading1"/>
      </w:pPr>
      <w:r>
        <w:t>Live Well and Connect</w:t>
      </w:r>
      <w:r w:rsidR="0EB05D0C">
        <w:t>:</w:t>
      </w:r>
    </w:p>
    <w:p w14:paraId="4791CBC2" w14:textId="77777777" w:rsidR="003C3D59" w:rsidRPr="003C3D59" w:rsidRDefault="003C3D59" w:rsidP="003C3D59">
      <w:pPr>
        <w:rPr>
          <w:color w:val="44546A" w:themeColor="text2"/>
        </w:rPr>
      </w:pPr>
    </w:p>
    <w:p w14:paraId="5C3F5E3B" w14:textId="1C48D011" w:rsidR="001C5953" w:rsidRPr="003C3D59" w:rsidRDefault="003C3D59" w:rsidP="002C490D">
      <w:pPr>
        <w:pStyle w:val="Heading2"/>
      </w:pPr>
      <w:r w:rsidRPr="003C3D59">
        <w:t>GA1</w:t>
      </w:r>
      <w:r w:rsidR="000A049F">
        <w:t>4</w:t>
      </w:r>
      <w:r w:rsidRPr="003C3D59">
        <w:t xml:space="preserve">: Look </w:t>
      </w:r>
      <w:r w:rsidR="00E032B1">
        <w:t>A</w:t>
      </w:r>
      <w:r w:rsidRPr="003C3D59">
        <w:t xml:space="preserve">fter </w:t>
      </w:r>
      <w:r w:rsidR="00E032B1">
        <w:t>Y</w:t>
      </w:r>
      <w:r w:rsidRPr="003C3D59">
        <w:t xml:space="preserve">our </w:t>
      </w:r>
      <w:r w:rsidR="00E032B1">
        <w:t>M</w:t>
      </w:r>
      <w:r w:rsidRPr="003C3D59">
        <w:t xml:space="preserve">ates </w:t>
      </w:r>
      <w:r w:rsidR="000A049F">
        <w:t>Training</w:t>
      </w:r>
    </w:p>
    <w:p w14:paraId="3A62E0BB" w14:textId="77777777" w:rsidR="003C3D59" w:rsidRPr="003C3D59" w:rsidRDefault="003C3D59" w:rsidP="003C3D59">
      <w:pPr>
        <w:rPr>
          <w:rFonts w:ascii="Arial" w:hAnsi="Arial" w:cs="Arial"/>
          <w:color w:val="44546A" w:themeColor="text2"/>
        </w:rPr>
      </w:pPr>
      <w:r w:rsidRPr="003C3D59">
        <w:rPr>
          <w:rFonts w:ascii="Arial" w:hAnsi="Arial" w:cs="Arial"/>
          <w:color w:val="44546A" w:themeColor="text2"/>
        </w:rPr>
        <w:t>Our ‘Look After Your Mate’ workshops will give you the necessary tips and tools to support a friend in need. The workshop includes:</w:t>
      </w:r>
    </w:p>
    <w:p w14:paraId="1CFA0959" w14:textId="77777777" w:rsidR="003C3D59" w:rsidRPr="003C3D59" w:rsidRDefault="003C3D59" w:rsidP="003C3D59">
      <w:pPr>
        <w:pStyle w:val="ListParagraph"/>
        <w:numPr>
          <w:ilvl w:val="0"/>
          <w:numId w:val="17"/>
        </w:numPr>
        <w:rPr>
          <w:rFonts w:ascii="Arial" w:hAnsi="Arial" w:cs="Arial"/>
          <w:color w:val="44546A" w:themeColor="text2"/>
        </w:rPr>
      </w:pPr>
      <w:r w:rsidRPr="003C3D59">
        <w:rPr>
          <w:rFonts w:ascii="Arial" w:hAnsi="Arial" w:cs="Arial"/>
          <w:color w:val="44546A" w:themeColor="text2"/>
        </w:rPr>
        <w:t>Spotting signs your friend is struggling</w:t>
      </w:r>
    </w:p>
    <w:p w14:paraId="5219BADE" w14:textId="47C64962" w:rsidR="003C3D59" w:rsidRPr="003C3D59" w:rsidRDefault="003C3D59" w:rsidP="003C3D59">
      <w:pPr>
        <w:pStyle w:val="ListParagraph"/>
        <w:numPr>
          <w:ilvl w:val="0"/>
          <w:numId w:val="17"/>
        </w:numPr>
        <w:rPr>
          <w:rFonts w:ascii="Arial" w:hAnsi="Arial" w:cs="Arial"/>
          <w:color w:val="44546A" w:themeColor="text2"/>
        </w:rPr>
      </w:pPr>
      <w:r w:rsidRPr="003C3D59">
        <w:rPr>
          <w:rFonts w:ascii="Arial" w:hAnsi="Arial" w:cs="Arial"/>
          <w:color w:val="44546A" w:themeColor="text2"/>
        </w:rPr>
        <w:t>How to start a conversation</w:t>
      </w:r>
    </w:p>
    <w:p w14:paraId="15357E06" w14:textId="77777777" w:rsidR="003C3D59" w:rsidRPr="003C3D59" w:rsidRDefault="003C3D59" w:rsidP="003C3D59">
      <w:pPr>
        <w:pStyle w:val="ListParagraph"/>
        <w:numPr>
          <w:ilvl w:val="0"/>
          <w:numId w:val="17"/>
        </w:numPr>
        <w:rPr>
          <w:rFonts w:ascii="Arial" w:hAnsi="Arial" w:cs="Arial"/>
          <w:color w:val="44546A" w:themeColor="text2"/>
        </w:rPr>
      </w:pPr>
      <w:r w:rsidRPr="003C3D59">
        <w:rPr>
          <w:rFonts w:ascii="Arial" w:hAnsi="Arial" w:cs="Arial"/>
          <w:color w:val="44546A" w:themeColor="text2"/>
        </w:rPr>
        <w:t>How to support a friend: listening and motivating</w:t>
      </w:r>
    </w:p>
    <w:p w14:paraId="5F19273D" w14:textId="77777777" w:rsidR="003C3D59" w:rsidRPr="003C3D59" w:rsidRDefault="003C3D59" w:rsidP="003C3D59">
      <w:pPr>
        <w:pStyle w:val="ListParagraph"/>
        <w:numPr>
          <w:ilvl w:val="0"/>
          <w:numId w:val="17"/>
        </w:numPr>
        <w:rPr>
          <w:rFonts w:ascii="Arial" w:hAnsi="Arial" w:cs="Arial"/>
          <w:color w:val="44546A" w:themeColor="text2"/>
        </w:rPr>
      </w:pPr>
      <w:r w:rsidRPr="003C3D59">
        <w:rPr>
          <w:rFonts w:ascii="Arial" w:hAnsi="Arial" w:cs="Arial"/>
          <w:color w:val="44546A" w:themeColor="text2"/>
        </w:rPr>
        <w:t>Signposting to further support</w:t>
      </w:r>
    </w:p>
    <w:p w14:paraId="6D29F4C2" w14:textId="463E4CE7" w:rsidR="003C3D59" w:rsidRPr="003C3D59" w:rsidRDefault="003C3D59" w:rsidP="003C3D59">
      <w:pPr>
        <w:pStyle w:val="ListParagraph"/>
        <w:numPr>
          <w:ilvl w:val="0"/>
          <w:numId w:val="17"/>
        </w:numPr>
        <w:rPr>
          <w:rFonts w:ascii="Arial" w:hAnsi="Arial" w:cs="Arial"/>
          <w:color w:val="44546A" w:themeColor="text2"/>
        </w:rPr>
      </w:pPr>
      <w:r w:rsidRPr="003C3D59">
        <w:rPr>
          <w:rFonts w:ascii="Arial" w:hAnsi="Arial" w:cs="Arial"/>
          <w:color w:val="44546A" w:themeColor="text2"/>
        </w:rPr>
        <w:t>Looking after your own wellbeing as a supporter</w:t>
      </w:r>
    </w:p>
    <w:p w14:paraId="6FDBF403" w14:textId="1FA39BD5" w:rsidR="003C3D59" w:rsidRPr="003C3D59" w:rsidRDefault="003C3D59" w:rsidP="003C3D59">
      <w:pPr>
        <w:numPr>
          <w:ilvl w:val="0"/>
          <w:numId w:val="19"/>
        </w:numPr>
        <w:shd w:val="clear" w:color="auto" w:fill="FFFFFF"/>
        <w:spacing w:line="240" w:lineRule="auto"/>
        <w:rPr>
          <w:rFonts w:ascii="Times New Roman" w:hAnsi="Times New Roman" w:cs="Times New Roman"/>
          <w:b/>
          <w:bCs/>
          <w:color w:val="44546A" w:themeColor="text2"/>
        </w:rPr>
      </w:pPr>
      <w:r w:rsidRPr="003C3D59">
        <w:rPr>
          <w:rFonts w:ascii="Arial" w:hAnsi="Arial" w:cs="Arial"/>
          <w:b/>
          <w:bCs/>
          <w:color w:val="44546A" w:themeColor="text2"/>
        </w:rPr>
        <w:t xml:space="preserve">Monday 6 September, 13:00-16:00 </w:t>
      </w:r>
      <w:r w:rsidRPr="00E032B1">
        <w:rPr>
          <w:rFonts w:ascii="Arial" w:hAnsi="Arial" w:cs="Arial"/>
          <w:b/>
          <w:bCs/>
          <w:color w:val="44546A" w:themeColor="text2"/>
          <w:sz w:val="18"/>
          <w:szCs w:val="18"/>
        </w:rPr>
        <w:t>BST</w:t>
      </w:r>
    </w:p>
    <w:p w14:paraId="642D1A36" w14:textId="612D8B8C" w:rsidR="003C3D59" w:rsidRPr="003C3D59" w:rsidRDefault="003C3D59" w:rsidP="003C3D59">
      <w:pPr>
        <w:numPr>
          <w:ilvl w:val="0"/>
          <w:numId w:val="19"/>
        </w:numPr>
        <w:shd w:val="clear" w:color="auto" w:fill="FFFFFF"/>
        <w:spacing w:line="240" w:lineRule="auto"/>
        <w:rPr>
          <w:rFonts w:ascii="Times New Roman" w:hAnsi="Times New Roman" w:cs="Times New Roman"/>
          <w:b/>
          <w:bCs/>
          <w:color w:val="44546A" w:themeColor="text2"/>
        </w:rPr>
      </w:pPr>
      <w:r w:rsidRPr="003C3D59">
        <w:rPr>
          <w:rFonts w:ascii="Arial" w:hAnsi="Arial" w:cs="Arial"/>
          <w:b/>
          <w:bCs/>
          <w:color w:val="44546A" w:themeColor="text2"/>
        </w:rPr>
        <w:t xml:space="preserve">Tuesday 7 September, 13:00-16:00 </w:t>
      </w:r>
      <w:r w:rsidRPr="00E032B1">
        <w:rPr>
          <w:rFonts w:ascii="Arial" w:hAnsi="Arial" w:cs="Arial"/>
          <w:b/>
          <w:bCs/>
          <w:color w:val="44546A" w:themeColor="text2"/>
          <w:sz w:val="18"/>
          <w:szCs w:val="18"/>
        </w:rPr>
        <w:t>BST</w:t>
      </w:r>
    </w:p>
    <w:p w14:paraId="31538506" w14:textId="1E0B6309" w:rsidR="003C3D59" w:rsidRPr="00E032B1" w:rsidRDefault="003C3D59" w:rsidP="003C3D59">
      <w:pPr>
        <w:numPr>
          <w:ilvl w:val="0"/>
          <w:numId w:val="19"/>
        </w:numPr>
        <w:shd w:val="clear" w:color="auto" w:fill="FFFFFF"/>
        <w:spacing w:line="240" w:lineRule="auto"/>
        <w:rPr>
          <w:rFonts w:ascii="Times New Roman" w:hAnsi="Times New Roman" w:cs="Times New Roman"/>
          <w:b/>
          <w:bCs/>
          <w:color w:val="44546A" w:themeColor="text2"/>
          <w:sz w:val="18"/>
          <w:szCs w:val="18"/>
        </w:rPr>
      </w:pPr>
      <w:r w:rsidRPr="003C3D59">
        <w:rPr>
          <w:rFonts w:ascii="Arial" w:hAnsi="Arial" w:cs="Arial"/>
          <w:b/>
          <w:bCs/>
          <w:color w:val="44546A" w:themeColor="text2"/>
        </w:rPr>
        <w:t xml:space="preserve">Wednesday 8 September, 10:00-13:00 </w:t>
      </w:r>
      <w:r w:rsidRPr="00E032B1">
        <w:rPr>
          <w:rFonts w:ascii="Arial" w:hAnsi="Arial" w:cs="Arial"/>
          <w:b/>
          <w:bCs/>
          <w:color w:val="44546A" w:themeColor="text2"/>
          <w:sz w:val="18"/>
          <w:szCs w:val="18"/>
        </w:rPr>
        <w:t>BST</w:t>
      </w:r>
    </w:p>
    <w:p w14:paraId="6C23173C" w14:textId="659FB3AE" w:rsidR="003C3D59" w:rsidRPr="003C3D59" w:rsidRDefault="003C3D59" w:rsidP="003C3D59">
      <w:pPr>
        <w:numPr>
          <w:ilvl w:val="0"/>
          <w:numId w:val="19"/>
        </w:numPr>
        <w:shd w:val="clear" w:color="auto" w:fill="FFFFFF"/>
        <w:spacing w:line="240" w:lineRule="auto"/>
        <w:rPr>
          <w:rFonts w:ascii="Times New Roman" w:hAnsi="Times New Roman" w:cs="Times New Roman"/>
          <w:b/>
          <w:bCs/>
          <w:color w:val="44546A" w:themeColor="text2"/>
        </w:rPr>
      </w:pPr>
      <w:r w:rsidRPr="003C3D59">
        <w:rPr>
          <w:rFonts w:ascii="Arial" w:hAnsi="Arial" w:cs="Arial"/>
          <w:b/>
          <w:bCs/>
          <w:color w:val="44546A" w:themeColor="text2"/>
        </w:rPr>
        <w:t xml:space="preserve">Thursday 9 September, 10:00-13:00 </w:t>
      </w:r>
      <w:r w:rsidRPr="00E032B1">
        <w:rPr>
          <w:rFonts w:ascii="Arial" w:hAnsi="Arial" w:cs="Arial"/>
          <w:b/>
          <w:bCs/>
          <w:color w:val="44546A" w:themeColor="text2"/>
          <w:sz w:val="18"/>
          <w:szCs w:val="18"/>
        </w:rPr>
        <w:t>BST</w:t>
      </w:r>
    </w:p>
    <w:p w14:paraId="751814AE" w14:textId="77777777" w:rsidR="000A049F" w:rsidRDefault="000A049F" w:rsidP="000A049F">
      <w:pPr>
        <w:pStyle w:val="Heading2"/>
      </w:pPr>
    </w:p>
    <w:p w14:paraId="305977AB" w14:textId="67C3AF91" w:rsidR="000A049F" w:rsidRPr="003C3D59" w:rsidRDefault="000A049F" w:rsidP="000A049F">
      <w:pPr>
        <w:pStyle w:val="Heading2"/>
      </w:pPr>
      <w:r w:rsidRPr="003C3D59">
        <w:t>GA1</w:t>
      </w:r>
      <w:r>
        <w:t>5</w:t>
      </w:r>
      <w:r w:rsidRPr="003C3D59">
        <w:t>: Getting to know the Careers Service</w:t>
      </w:r>
    </w:p>
    <w:p w14:paraId="7350AE83" w14:textId="77777777" w:rsidR="000A049F" w:rsidRPr="003C3D59" w:rsidRDefault="000A049F" w:rsidP="000A049F">
      <w:pPr>
        <w:rPr>
          <w:rFonts w:ascii="Arial" w:hAnsi="Arial" w:cs="Arial"/>
          <w:color w:val="44546A" w:themeColor="text2"/>
        </w:rPr>
      </w:pPr>
      <w:r w:rsidRPr="003C3D59">
        <w:rPr>
          <w:rFonts w:ascii="Arial" w:hAnsi="Arial" w:cs="Arial"/>
          <w:color w:val="44546A" w:themeColor="text2"/>
        </w:rPr>
        <w:t>This webinar will introduce you to the Careers and Placements Team at Aston. Focusing on the wide range of support and resources available, including booking appointments and employer events through our online portal, accessing software through the Careers website to help with psychometric tests and interviews.  </w:t>
      </w:r>
    </w:p>
    <w:p w14:paraId="7943DE28" w14:textId="77777777" w:rsidR="000A049F" w:rsidRPr="003C3D59" w:rsidRDefault="000A049F" w:rsidP="000A049F">
      <w:pPr>
        <w:rPr>
          <w:rFonts w:ascii="Arial" w:hAnsi="Arial" w:cs="Arial"/>
          <w:color w:val="44546A" w:themeColor="text2"/>
        </w:rPr>
      </w:pPr>
      <w:r w:rsidRPr="003C3D59">
        <w:rPr>
          <w:rFonts w:ascii="Arial" w:hAnsi="Arial" w:cs="Arial"/>
          <w:color w:val="44546A" w:themeColor="text2"/>
        </w:rPr>
        <w:t>We look forward to meeting you!</w:t>
      </w:r>
    </w:p>
    <w:p w14:paraId="3BAEAD6D" w14:textId="00B16875" w:rsidR="000A049F" w:rsidRPr="003C3D59" w:rsidRDefault="000A049F" w:rsidP="000A049F">
      <w:pPr>
        <w:pStyle w:val="ListParagraph"/>
        <w:numPr>
          <w:ilvl w:val="0"/>
          <w:numId w:val="16"/>
        </w:numPr>
        <w:rPr>
          <w:rFonts w:ascii="Arial" w:hAnsi="Arial" w:cs="Arial"/>
          <w:b/>
          <w:bCs/>
          <w:color w:val="44546A" w:themeColor="text2"/>
        </w:rPr>
      </w:pPr>
      <w:r w:rsidRPr="003C3D59">
        <w:rPr>
          <w:rFonts w:ascii="Arial" w:hAnsi="Arial" w:cs="Arial"/>
          <w:b/>
          <w:bCs/>
          <w:color w:val="44546A" w:themeColor="text2"/>
        </w:rPr>
        <w:t xml:space="preserve">Tuesday 7 September, 15:00-16:00 </w:t>
      </w:r>
      <w:r w:rsidRPr="00E032B1">
        <w:rPr>
          <w:rFonts w:ascii="Arial" w:hAnsi="Arial" w:cs="Arial"/>
          <w:b/>
          <w:bCs/>
          <w:color w:val="44546A" w:themeColor="text2"/>
          <w:sz w:val="18"/>
          <w:szCs w:val="18"/>
        </w:rPr>
        <w:t>BST</w:t>
      </w:r>
    </w:p>
    <w:p w14:paraId="3740030B" w14:textId="0BE089F1" w:rsidR="000A049F" w:rsidRPr="003C3D59" w:rsidRDefault="000A049F" w:rsidP="000A049F">
      <w:pPr>
        <w:pStyle w:val="ListParagraph"/>
        <w:numPr>
          <w:ilvl w:val="0"/>
          <w:numId w:val="16"/>
        </w:numPr>
        <w:rPr>
          <w:rFonts w:ascii="Arial" w:hAnsi="Arial" w:cs="Arial"/>
          <w:b/>
          <w:bCs/>
          <w:color w:val="44546A" w:themeColor="text2"/>
        </w:rPr>
      </w:pPr>
      <w:r w:rsidRPr="003C3D59">
        <w:rPr>
          <w:rFonts w:ascii="Arial" w:hAnsi="Arial" w:cs="Arial"/>
          <w:b/>
          <w:bCs/>
          <w:color w:val="44546A" w:themeColor="text2"/>
        </w:rPr>
        <w:t xml:space="preserve">Tuesday 14 September, 11:00-12:00 </w:t>
      </w:r>
      <w:r w:rsidRPr="00E032B1">
        <w:rPr>
          <w:rFonts w:ascii="Arial" w:hAnsi="Arial" w:cs="Arial"/>
          <w:b/>
          <w:bCs/>
          <w:color w:val="44546A" w:themeColor="text2"/>
          <w:sz w:val="18"/>
          <w:szCs w:val="18"/>
        </w:rPr>
        <w:t>BST</w:t>
      </w:r>
    </w:p>
    <w:p w14:paraId="3E570133" w14:textId="317E6E97" w:rsidR="003C3D59" w:rsidRDefault="003C3D59" w:rsidP="001C5953">
      <w:pPr>
        <w:rPr>
          <w:rFonts w:ascii="Arial" w:hAnsi="Arial" w:cs="Arial"/>
          <w:b/>
          <w:bCs/>
          <w:color w:val="44546A" w:themeColor="text2"/>
          <w:sz w:val="24"/>
          <w:szCs w:val="24"/>
        </w:rPr>
      </w:pPr>
    </w:p>
    <w:p w14:paraId="003F72BD" w14:textId="5E303FB8" w:rsidR="002C490D" w:rsidRPr="002C490D" w:rsidRDefault="00F96CC8" w:rsidP="002C490D">
      <w:pPr>
        <w:pStyle w:val="Heading1"/>
        <w:rPr>
          <w:lang w:eastAsia="en-GB"/>
        </w:rPr>
      </w:pPr>
      <w:r>
        <w:rPr>
          <w:lang w:eastAsia="en-GB"/>
        </w:rPr>
        <w:t>T</w:t>
      </w:r>
      <w:r w:rsidR="002C490D" w:rsidRPr="002C490D">
        <w:rPr>
          <w:lang w:eastAsia="en-GB"/>
        </w:rPr>
        <w:t xml:space="preserve">o access </w:t>
      </w:r>
      <w:r>
        <w:rPr>
          <w:lang w:eastAsia="en-GB"/>
        </w:rPr>
        <w:t>our</w:t>
      </w:r>
      <w:r w:rsidR="002C490D" w:rsidRPr="002C490D">
        <w:rPr>
          <w:lang w:eastAsia="en-GB"/>
        </w:rPr>
        <w:t xml:space="preserve"> events:</w:t>
      </w:r>
    </w:p>
    <w:p w14:paraId="77F52475" w14:textId="77777777" w:rsidR="00AC26E8" w:rsidRPr="00A11A4C" w:rsidRDefault="002C490D" w:rsidP="00A11A4C">
      <w:pPr>
        <w:pStyle w:val="ListParagraph"/>
        <w:numPr>
          <w:ilvl w:val="0"/>
          <w:numId w:val="21"/>
        </w:numPr>
        <w:spacing w:before="100" w:beforeAutospacing="1" w:after="100" w:afterAutospacing="1" w:line="240" w:lineRule="auto"/>
        <w:rPr>
          <w:rFonts w:ascii="Arial" w:eastAsia="Times New Roman" w:hAnsi="Arial" w:cs="Arial"/>
          <w:lang w:eastAsia="en-GB"/>
        </w:rPr>
      </w:pPr>
      <w:r w:rsidRPr="00A11A4C">
        <w:rPr>
          <w:rFonts w:ascii="Arial" w:eastAsia="Times New Roman" w:hAnsi="Arial" w:cs="Arial"/>
          <w:lang w:eastAsia="en-GB"/>
        </w:rPr>
        <w:t xml:space="preserve">Go to Blackboard: </w:t>
      </w:r>
      <w:hyperlink r:id="rId8">
        <w:r w:rsidRPr="00A11A4C">
          <w:rPr>
            <w:rStyle w:val="Hyperlink"/>
            <w:rFonts w:ascii="Arial" w:hAnsi="Arial" w:cs="Arial"/>
          </w:rPr>
          <w:t>https://vle.aston.ac.uk/</w:t>
        </w:r>
      </w:hyperlink>
    </w:p>
    <w:p w14:paraId="1D21625A" w14:textId="128482DC" w:rsidR="002C490D" w:rsidRPr="00A11A4C" w:rsidRDefault="00AC26E8" w:rsidP="00A11A4C">
      <w:pPr>
        <w:pStyle w:val="ListParagraph"/>
        <w:numPr>
          <w:ilvl w:val="0"/>
          <w:numId w:val="21"/>
        </w:numPr>
        <w:spacing w:before="100" w:beforeAutospacing="1" w:after="100" w:afterAutospacing="1" w:line="240" w:lineRule="auto"/>
        <w:rPr>
          <w:rFonts w:ascii="Arial" w:eastAsia="Times New Roman" w:hAnsi="Arial" w:cs="Arial"/>
          <w:lang w:eastAsia="en-GB"/>
        </w:rPr>
      </w:pPr>
      <w:r w:rsidRPr="00A11A4C">
        <w:rPr>
          <w:rFonts w:ascii="Arial" w:eastAsia="Times New Roman" w:hAnsi="Arial" w:cs="Arial"/>
          <w:lang w:eastAsia="en-GB"/>
        </w:rPr>
        <w:t>L</w:t>
      </w:r>
      <w:r w:rsidR="002C490D" w:rsidRPr="00A11A4C">
        <w:rPr>
          <w:rFonts w:ascii="Arial" w:eastAsia="Times New Roman" w:hAnsi="Arial" w:cs="Arial"/>
          <w:lang w:eastAsia="en-GB"/>
        </w:rPr>
        <w:t xml:space="preserve">ogin using </w:t>
      </w:r>
      <w:r w:rsidR="002C490D" w:rsidRPr="00A11A4C">
        <w:rPr>
          <w:rFonts w:ascii="Arial" w:hAnsi="Arial" w:cs="Arial"/>
        </w:rPr>
        <w:t>your Aston username and password.</w:t>
      </w:r>
    </w:p>
    <w:p w14:paraId="24C6D830" w14:textId="77777777" w:rsidR="002C490D" w:rsidRPr="00A11A4C" w:rsidRDefault="002C490D" w:rsidP="00A11A4C">
      <w:pPr>
        <w:pStyle w:val="ListParagraph"/>
        <w:numPr>
          <w:ilvl w:val="0"/>
          <w:numId w:val="21"/>
        </w:numPr>
        <w:spacing w:before="100" w:beforeAutospacing="1" w:after="100" w:afterAutospacing="1" w:line="240" w:lineRule="auto"/>
        <w:rPr>
          <w:rFonts w:ascii="Arial" w:eastAsia="Times New Roman" w:hAnsi="Arial" w:cs="Arial"/>
          <w:lang w:eastAsia="en-GB"/>
        </w:rPr>
      </w:pPr>
      <w:r w:rsidRPr="00A11A4C">
        <w:rPr>
          <w:rFonts w:ascii="Arial" w:eastAsia="Times New Roman" w:hAnsi="Arial" w:cs="Arial"/>
          <w:lang w:eastAsia="en-GB"/>
        </w:rPr>
        <w:t>Select ‘Courses’ from the left-hand menu</w:t>
      </w:r>
    </w:p>
    <w:p w14:paraId="7B6061DB" w14:textId="1ED14374" w:rsidR="002C490D" w:rsidRPr="00A11A4C" w:rsidRDefault="002C490D" w:rsidP="00A11A4C">
      <w:pPr>
        <w:pStyle w:val="ListParagraph"/>
        <w:numPr>
          <w:ilvl w:val="0"/>
          <w:numId w:val="21"/>
        </w:numPr>
        <w:spacing w:before="100" w:beforeAutospacing="1" w:after="100" w:afterAutospacing="1" w:line="240" w:lineRule="auto"/>
        <w:rPr>
          <w:rFonts w:ascii="Arial" w:eastAsia="Times New Roman" w:hAnsi="Arial" w:cs="Arial"/>
          <w:lang w:eastAsia="en-GB"/>
        </w:rPr>
      </w:pPr>
      <w:r w:rsidRPr="00A11A4C">
        <w:rPr>
          <w:rFonts w:ascii="Arial" w:eastAsia="Times New Roman" w:hAnsi="Arial" w:cs="Arial"/>
          <w:lang w:eastAsia="en-GB"/>
        </w:rPr>
        <w:t>Search for</w:t>
      </w:r>
      <w:r w:rsidR="00AC26E8" w:rsidRPr="00A11A4C">
        <w:rPr>
          <w:rFonts w:ascii="Arial" w:eastAsia="Times New Roman" w:hAnsi="Arial" w:cs="Arial"/>
          <w:lang w:eastAsia="en-GB"/>
        </w:rPr>
        <w:t>,</w:t>
      </w:r>
      <w:r w:rsidRPr="00A11A4C">
        <w:rPr>
          <w:rFonts w:ascii="Arial" w:eastAsia="Times New Roman" w:hAnsi="Arial" w:cs="Arial"/>
          <w:lang w:eastAsia="en-GB"/>
        </w:rPr>
        <w:t xml:space="preserve"> and select</w:t>
      </w:r>
      <w:r w:rsidR="00AC26E8" w:rsidRPr="00A11A4C">
        <w:rPr>
          <w:rFonts w:ascii="Arial" w:eastAsia="Times New Roman" w:hAnsi="Arial" w:cs="Arial"/>
          <w:lang w:eastAsia="en-GB"/>
        </w:rPr>
        <w:t>,</w:t>
      </w:r>
      <w:r w:rsidRPr="00A11A4C">
        <w:rPr>
          <w:rFonts w:ascii="Arial" w:eastAsia="Times New Roman" w:hAnsi="Arial" w:cs="Arial"/>
          <w:lang w:eastAsia="en-GB"/>
        </w:rPr>
        <w:t xml:space="preserve"> ‘Get Ahead</w:t>
      </w:r>
      <w:r w:rsidR="00AC26E8" w:rsidRPr="00A11A4C">
        <w:rPr>
          <w:rFonts w:ascii="Arial" w:eastAsia="Times New Roman" w:hAnsi="Arial" w:cs="Arial"/>
          <w:lang w:eastAsia="en-GB"/>
        </w:rPr>
        <w:t xml:space="preserve"> at Aston</w:t>
      </w:r>
      <w:r w:rsidRPr="00A11A4C">
        <w:rPr>
          <w:rFonts w:ascii="Arial" w:eastAsia="Times New Roman" w:hAnsi="Arial" w:cs="Arial"/>
          <w:lang w:eastAsia="en-GB"/>
        </w:rPr>
        <w:t xml:space="preserve">’ </w:t>
      </w:r>
    </w:p>
    <w:p w14:paraId="3B970625" w14:textId="53BB5EB4" w:rsidR="002C490D" w:rsidRPr="00A11A4C" w:rsidRDefault="002C490D" w:rsidP="00A11A4C">
      <w:pPr>
        <w:pStyle w:val="ListParagraph"/>
        <w:numPr>
          <w:ilvl w:val="0"/>
          <w:numId w:val="21"/>
        </w:numPr>
        <w:spacing w:before="100" w:beforeAutospacing="1" w:after="100" w:afterAutospacing="1" w:line="240" w:lineRule="auto"/>
        <w:rPr>
          <w:rFonts w:ascii="Arial" w:eastAsia="Times New Roman" w:hAnsi="Arial" w:cs="Arial"/>
          <w:lang w:eastAsia="en-GB"/>
        </w:rPr>
      </w:pPr>
      <w:r w:rsidRPr="00A11A4C">
        <w:rPr>
          <w:rFonts w:ascii="Arial" w:eastAsia="Times New Roman" w:hAnsi="Arial" w:cs="Arial"/>
          <w:lang w:eastAsia="en-GB"/>
        </w:rPr>
        <w:t>In Get Ahead, select 'Enter Live Events' from the left-hand menu.</w:t>
      </w:r>
    </w:p>
    <w:p w14:paraId="2BD38F63" w14:textId="34A6DAA0" w:rsidR="002C490D" w:rsidRPr="00A11A4C" w:rsidRDefault="002C490D" w:rsidP="00A11A4C">
      <w:pPr>
        <w:pStyle w:val="ListParagraph"/>
        <w:numPr>
          <w:ilvl w:val="0"/>
          <w:numId w:val="21"/>
        </w:numPr>
        <w:spacing w:before="100" w:beforeAutospacing="1" w:after="100" w:afterAutospacing="1" w:line="240" w:lineRule="auto"/>
        <w:rPr>
          <w:rFonts w:ascii="Arial" w:eastAsia="Times New Roman" w:hAnsi="Arial" w:cs="Arial"/>
          <w:lang w:eastAsia="en-GB"/>
        </w:rPr>
      </w:pPr>
      <w:r w:rsidRPr="00A11A4C">
        <w:rPr>
          <w:rFonts w:ascii="Arial" w:eastAsia="Times New Roman" w:hAnsi="Arial" w:cs="Arial"/>
          <w:lang w:eastAsia="en-GB"/>
        </w:rPr>
        <w:lastRenderedPageBreak/>
        <w:t>Then, select the event title from the list.</w:t>
      </w:r>
      <w:r w:rsidR="00AC26E8" w:rsidRPr="00A11A4C">
        <w:rPr>
          <w:rFonts w:ascii="Arial" w:eastAsia="Times New Roman" w:hAnsi="Arial" w:cs="Arial"/>
          <w:lang w:eastAsia="en-GB"/>
        </w:rPr>
        <w:t xml:space="preserve"> </w:t>
      </w:r>
      <w:r w:rsidRPr="00A11A4C">
        <w:rPr>
          <w:rFonts w:ascii="Arial" w:eastAsia="Times New Roman" w:hAnsi="Arial" w:cs="Arial"/>
          <w:lang w:eastAsia="en-GB"/>
        </w:rPr>
        <w:t>(Access to the event opens 15 minutes before the listed start</w:t>
      </w:r>
      <w:r w:rsidR="00AC26E8" w:rsidRPr="00A11A4C">
        <w:rPr>
          <w:rFonts w:ascii="Arial" w:eastAsia="Times New Roman" w:hAnsi="Arial" w:cs="Arial"/>
          <w:lang w:eastAsia="en-GB"/>
        </w:rPr>
        <w:t>-</w:t>
      </w:r>
      <w:r w:rsidRPr="00A11A4C">
        <w:rPr>
          <w:rFonts w:ascii="Arial" w:eastAsia="Times New Roman" w:hAnsi="Arial" w:cs="Arial"/>
          <w:lang w:eastAsia="en-GB"/>
        </w:rPr>
        <w:t>time).</w:t>
      </w:r>
    </w:p>
    <w:p w14:paraId="34E96D07" w14:textId="2B3084BB" w:rsidR="740D0C63" w:rsidRDefault="740D0C63" w:rsidP="740D0C63">
      <w:pPr>
        <w:spacing w:beforeAutospacing="1" w:afterAutospacing="1" w:line="240" w:lineRule="auto"/>
        <w:rPr>
          <w:rFonts w:ascii="Arial" w:eastAsia="Times New Roman" w:hAnsi="Arial" w:cs="Arial"/>
          <w:lang w:eastAsia="en-GB"/>
        </w:rPr>
      </w:pPr>
    </w:p>
    <w:p w14:paraId="79F023EC" w14:textId="7875C8BF" w:rsidR="740D0C63" w:rsidRDefault="740D0C63" w:rsidP="740D0C63">
      <w:pPr>
        <w:spacing w:beforeAutospacing="1" w:afterAutospacing="1" w:line="240" w:lineRule="auto"/>
        <w:rPr>
          <w:rFonts w:ascii="Arial" w:eastAsia="Times New Roman" w:hAnsi="Arial" w:cs="Arial"/>
          <w:lang w:eastAsia="en-GB"/>
        </w:rPr>
      </w:pPr>
    </w:p>
    <w:p w14:paraId="5A656E25" w14:textId="36505509" w:rsidR="002C490D" w:rsidRPr="003C3D59" w:rsidRDefault="002C490D" w:rsidP="009617D1">
      <w:pPr>
        <w:jc w:val="center"/>
        <w:rPr>
          <w:rFonts w:ascii="Arial" w:hAnsi="Arial" w:cs="Arial"/>
          <w:b/>
          <w:bCs/>
          <w:color w:val="44546A" w:themeColor="text2"/>
          <w:sz w:val="24"/>
          <w:szCs w:val="24"/>
        </w:rPr>
      </w:pPr>
    </w:p>
    <w:sectPr w:rsidR="002C490D" w:rsidRPr="003C3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D8F"/>
    <w:multiLevelType w:val="hybridMultilevel"/>
    <w:tmpl w:val="D836306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475013"/>
    <w:multiLevelType w:val="hybridMultilevel"/>
    <w:tmpl w:val="073ABA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569CE"/>
    <w:multiLevelType w:val="multilevel"/>
    <w:tmpl w:val="C73C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416F0"/>
    <w:multiLevelType w:val="hybridMultilevel"/>
    <w:tmpl w:val="5D56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672F6"/>
    <w:multiLevelType w:val="multilevel"/>
    <w:tmpl w:val="114CC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130B8"/>
    <w:multiLevelType w:val="hybridMultilevel"/>
    <w:tmpl w:val="6F9E5D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6C3638"/>
    <w:multiLevelType w:val="hybridMultilevel"/>
    <w:tmpl w:val="9B50CF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D1F24"/>
    <w:multiLevelType w:val="hybridMultilevel"/>
    <w:tmpl w:val="B69C2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02497D"/>
    <w:multiLevelType w:val="hybridMultilevel"/>
    <w:tmpl w:val="01741F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C4757"/>
    <w:multiLevelType w:val="hybridMultilevel"/>
    <w:tmpl w:val="56AA2D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1050FF"/>
    <w:multiLevelType w:val="hybridMultilevel"/>
    <w:tmpl w:val="044057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7E4B7C"/>
    <w:multiLevelType w:val="hybridMultilevel"/>
    <w:tmpl w:val="1D861874"/>
    <w:lvl w:ilvl="0" w:tplc="9548690E">
      <w:start w:val="1"/>
      <w:numFmt w:val="bullet"/>
      <w:lvlText w:val=""/>
      <w:lvlJc w:val="left"/>
      <w:pPr>
        <w:ind w:left="720" w:hanging="360"/>
      </w:pPr>
      <w:rPr>
        <w:rFonts w:ascii="Symbol" w:hAnsi="Symbol" w:hint="default"/>
      </w:rPr>
    </w:lvl>
    <w:lvl w:ilvl="1" w:tplc="B7781286">
      <w:start w:val="1"/>
      <w:numFmt w:val="bullet"/>
      <w:lvlText w:val="o"/>
      <w:lvlJc w:val="left"/>
      <w:pPr>
        <w:ind w:left="1440" w:hanging="360"/>
      </w:pPr>
      <w:rPr>
        <w:rFonts w:ascii="Courier New" w:hAnsi="Courier New" w:hint="default"/>
      </w:rPr>
    </w:lvl>
    <w:lvl w:ilvl="2" w:tplc="EBD4C166">
      <w:start w:val="1"/>
      <w:numFmt w:val="bullet"/>
      <w:lvlText w:val=""/>
      <w:lvlJc w:val="left"/>
      <w:pPr>
        <w:ind w:left="2160" w:hanging="360"/>
      </w:pPr>
      <w:rPr>
        <w:rFonts w:ascii="Wingdings" w:hAnsi="Wingdings" w:hint="default"/>
      </w:rPr>
    </w:lvl>
    <w:lvl w:ilvl="3" w:tplc="17268150">
      <w:start w:val="1"/>
      <w:numFmt w:val="bullet"/>
      <w:lvlText w:val=""/>
      <w:lvlJc w:val="left"/>
      <w:pPr>
        <w:ind w:left="2880" w:hanging="360"/>
      </w:pPr>
      <w:rPr>
        <w:rFonts w:ascii="Symbol" w:hAnsi="Symbol" w:hint="default"/>
      </w:rPr>
    </w:lvl>
    <w:lvl w:ilvl="4" w:tplc="78DAD026">
      <w:start w:val="1"/>
      <w:numFmt w:val="bullet"/>
      <w:lvlText w:val="o"/>
      <w:lvlJc w:val="left"/>
      <w:pPr>
        <w:ind w:left="3600" w:hanging="360"/>
      </w:pPr>
      <w:rPr>
        <w:rFonts w:ascii="Courier New" w:hAnsi="Courier New" w:hint="default"/>
      </w:rPr>
    </w:lvl>
    <w:lvl w:ilvl="5" w:tplc="F07A3F12">
      <w:start w:val="1"/>
      <w:numFmt w:val="bullet"/>
      <w:lvlText w:val=""/>
      <w:lvlJc w:val="left"/>
      <w:pPr>
        <w:ind w:left="4320" w:hanging="360"/>
      </w:pPr>
      <w:rPr>
        <w:rFonts w:ascii="Wingdings" w:hAnsi="Wingdings" w:hint="default"/>
      </w:rPr>
    </w:lvl>
    <w:lvl w:ilvl="6" w:tplc="1DF815EE">
      <w:start w:val="1"/>
      <w:numFmt w:val="bullet"/>
      <w:lvlText w:val=""/>
      <w:lvlJc w:val="left"/>
      <w:pPr>
        <w:ind w:left="5040" w:hanging="360"/>
      </w:pPr>
      <w:rPr>
        <w:rFonts w:ascii="Symbol" w:hAnsi="Symbol" w:hint="default"/>
      </w:rPr>
    </w:lvl>
    <w:lvl w:ilvl="7" w:tplc="AD201118">
      <w:start w:val="1"/>
      <w:numFmt w:val="bullet"/>
      <w:lvlText w:val="o"/>
      <w:lvlJc w:val="left"/>
      <w:pPr>
        <w:ind w:left="5760" w:hanging="360"/>
      </w:pPr>
      <w:rPr>
        <w:rFonts w:ascii="Courier New" w:hAnsi="Courier New" w:hint="default"/>
      </w:rPr>
    </w:lvl>
    <w:lvl w:ilvl="8" w:tplc="2168EAB4">
      <w:start w:val="1"/>
      <w:numFmt w:val="bullet"/>
      <w:lvlText w:val=""/>
      <w:lvlJc w:val="left"/>
      <w:pPr>
        <w:ind w:left="6480" w:hanging="360"/>
      </w:pPr>
      <w:rPr>
        <w:rFonts w:ascii="Wingdings" w:hAnsi="Wingdings" w:hint="default"/>
      </w:rPr>
    </w:lvl>
  </w:abstractNum>
  <w:abstractNum w:abstractNumId="12" w15:restartNumberingAfterBreak="0">
    <w:nsid w:val="4C703116"/>
    <w:multiLevelType w:val="hybridMultilevel"/>
    <w:tmpl w:val="85D25B1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6322E8"/>
    <w:multiLevelType w:val="hybridMultilevel"/>
    <w:tmpl w:val="B8288E3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460E3B"/>
    <w:multiLevelType w:val="hybridMultilevel"/>
    <w:tmpl w:val="DDA0F10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2C758B"/>
    <w:multiLevelType w:val="hybridMultilevel"/>
    <w:tmpl w:val="723A7E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241305"/>
    <w:multiLevelType w:val="hybridMultilevel"/>
    <w:tmpl w:val="CA965F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C04E8B"/>
    <w:multiLevelType w:val="hybridMultilevel"/>
    <w:tmpl w:val="E92274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DA6F32"/>
    <w:multiLevelType w:val="hybridMultilevel"/>
    <w:tmpl w:val="4E2C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B3C87"/>
    <w:multiLevelType w:val="hybridMultilevel"/>
    <w:tmpl w:val="8332B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976625"/>
    <w:multiLevelType w:val="hybridMultilevel"/>
    <w:tmpl w:val="D562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15"/>
  </w:num>
  <w:num w:numId="5">
    <w:abstractNumId w:val="20"/>
  </w:num>
  <w:num w:numId="6">
    <w:abstractNumId w:val="0"/>
  </w:num>
  <w:num w:numId="7">
    <w:abstractNumId w:val="7"/>
  </w:num>
  <w:num w:numId="8">
    <w:abstractNumId w:val="17"/>
  </w:num>
  <w:num w:numId="9">
    <w:abstractNumId w:val="16"/>
  </w:num>
  <w:num w:numId="10">
    <w:abstractNumId w:val="3"/>
  </w:num>
  <w:num w:numId="11">
    <w:abstractNumId w:val="9"/>
  </w:num>
  <w:num w:numId="12">
    <w:abstractNumId w:val="6"/>
  </w:num>
  <w:num w:numId="13">
    <w:abstractNumId w:val="11"/>
  </w:num>
  <w:num w:numId="14">
    <w:abstractNumId w:val="13"/>
  </w:num>
  <w:num w:numId="15">
    <w:abstractNumId w:val="5"/>
  </w:num>
  <w:num w:numId="16">
    <w:abstractNumId w:val="14"/>
  </w:num>
  <w:num w:numId="17">
    <w:abstractNumId w:val="18"/>
  </w:num>
  <w:num w:numId="18">
    <w:abstractNumId w:val="4"/>
  </w:num>
  <w:num w:numId="19">
    <w:abstractNumId w:val="12"/>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F1"/>
    <w:rsid w:val="000301E4"/>
    <w:rsid w:val="000A049F"/>
    <w:rsid w:val="000C2DB4"/>
    <w:rsid w:val="001A55F3"/>
    <w:rsid w:val="001C5953"/>
    <w:rsid w:val="002C490D"/>
    <w:rsid w:val="003C3D59"/>
    <w:rsid w:val="003D24A1"/>
    <w:rsid w:val="00710ED1"/>
    <w:rsid w:val="007658F1"/>
    <w:rsid w:val="00873D8A"/>
    <w:rsid w:val="009617D1"/>
    <w:rsid w:val="0098127B"/>
    <w:rsid w:val="00A11A4C"/>
    <w:rsid w:val="00AC26E8"/>
    <w:rsid w:val="00C318DF"/>
    <w:rsid w:val="00E032B1"/>
    <w:rsid w:val="00E3073C"/>
    <w:rsid w:val="00E5222E"/>
    <w:rsid w:val="00E6630E"/>
    <w:rsid w:val="00F91616"/>
    <w:rsid w:val="00F96CC8"/>
    <w:rsid w:val="0EB05D0C"/>
    <w:rsid w:val="232BA898"/>
    <w:rsid w:val="2D0C9C94"/>
    <w:rsid w:val="321C38AF"/>
    <w:rsid w:val="3694AAAB"/>
    <w:rsid w:val="4483E94A"/>
    <w:rsid w:val="5302B7A1"/>
    <w:rsid w:val="5B69F765"/>
    <w:rsid w:val="6858654B"/>
    <w:rsid w:val="6A997F30"/>
    <w:rsid w:val="70B681C8"/>
    <w:rsid w:val="740D0C63"/>
    <w:rsid w:val="78E2C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BF0F"/>
  <w15:chartTrackingRefBased/>
  <w15:docId w15:val="{E0987E55-4ADA-4441-987C-EC71942F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D59"/>
    <w:pPr>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2C490D"/>
    <w:pPr>
      <w:outlineLvl w:val="1"/>
    </w:pPr>
    <w:rPr>
      <w:rFonts w:ascii="Arial" w:hAnsi="Arial" w:cs="Arial"/>
      <w:b/>
      <w:b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F1"/>
    <w:pPr>
      <w:ind w:left="720"/>
      <w:contextualSpacing/>
    </w:pPr>
  </w:style>
  <w:style w:type="table" w:styleId="TableGrid">
    <w:name w:val="Table Grid"/>
    <w:basedOn w:val="TableNormal"/>
    <w:uiPriority w:val="39"/>
    <w:rsid w:val="00C3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C3D59"/>
    <w:pPr>
      <w:spacing w:line="240" w:lineRule="auto"/>
    </w:pPr>
    <w:rPr>
      <w:rFonts w:ascii="Arial" w:eastAsia="Times New Roman" w:hAnsi="Arial" w:cs="Arial"/>
      <w:b/>
      <w:bCs/>
      <w:sz w:val="28"/>
      <w:szCs w:val="28"/>
      <w:lang w:eastAsia="en-GB"/>
    </w:rPr>
  </w:style>
  <w:style w:type="character" w:customStyle="1" w:styleId="TitleChar">
    <w:name w:val="Title Char"/>
    <w:basedOn w:val="DefaultParagraphFont"/>
    <w:link w:val="Title"/>
    <w:uiPriority w:val="10"/>
    <w:rsid w:val="003C3D59"/>
    <w:rPr>
      <w:rFonts w:ascii="Arial" w:eastAsia="Times New Roman" w:hAnsi="Arial" w:cs="Arial"/>
      <w:b/>
      <w:bCs/>
      <w:sz w:val="28"/>
      <w:szCs w:val="28"/>
      <w:lang w:eastAsia="en-GB"/>
    </w:rPr>
  </w:style>
  <w:style w:type="character" w:customStyle="1" w:styleId="Heading1Char">
    <w:name w:val="Heading 1 Char"/>
    <w:basedOn w:val="DefaultParagraphFont"/>
    <w:link w:val="Heading1"/>
    <w:uiPriority w:val="9"/>
    <w:rsid w:val="003C3D59"/>
    <w:rPr>
      <w:rFonts w:ascii="Arial" w:hAnsi="Arial" w:cs="Arial"/>
      <w:b/>
      <w:bCs/>
      <w:sz w:val="24"/>
      <w:szCs w:val="24"/>
    </w:rPr>
  </w:style>
  <w:style w:type="character" w:styleId="Hyperlink">
    <w:name w:val="Hyperlink"/>
    <w:basedOn w:val="DefaultParagraphFont"/>
    <w:uiPriority w:val="99"/>
    <w:unhideWhenUsed/>
    <w:rsid w:val="00E6630E"/>
    <w:rPr>
      <w:color w:val="0000FF"/>
      <w:u w:val="single"/>
    </w:rPr>
  </w:style>
  <w:style w:type="character" w:customStyle="1" w:styleId="Heading2Char">
    <w:name w:val="Heading 2 Char"/>
    <w:basedOn w:val="DefaultParagraphFont"/>
    <w:link w:val="Heading2"/>
    <w:uiPriority w:val="9"/>
    <w:rsid w:val="002C490D"/>
    <w:rPr>
      <w:rFonts w:ascii="Arial" w:hAnsi="Arial" w:cs="Arial"/>
      <w:b/>
      <w:bCs/>
      <w:color w:val="44546A" w:themeColor="text2"/>
    </w:rPr>
  </w:style>
  <w:style w:type="paragraph" w:styleId="Subtitle">
    <w:name w:val="Subtitle"/>
    <w:basedOn w:val="Normal"/>
    <w:next w:val="Normal"/>
    <w:link w:val="SubtitleChar"/>
    <w:uiPriority w:val="11"/>
    <w:qFormat/>
    <w:rsid w:val="00F91616"/>
    <w:rPr>
      <w:rFonts w:ascii="Arial" w:hAnsi="Arial" w:cs="Arial"/>
    </w:rPr>
  </w:style>
  <w:style w:type="character" w:customStyle="1" w:styleId="SubtitleChar">
    <w:name w:val="Subtitle Char"/>
    <w:basedOn w:val="DefaultParagraphFont"/>
    <w:link w:val="Subtitle"/>
    <w:uiPriority w:val="11"/>
    <w:rsid w:val="00F9161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653217">
      <w:bodyDiv w:val="1"/>
      <w:marLeft w:val="0"/>
      <w:marRight w:val="0"/>
      <w:marTop w:val="0"/>
      <w:marBottom w:val="0"/>
      <w:divBdr>
        <w:top w:val="none" w:sz="0" w:space="0" w:color="auto"/>
        <w:left w:val="none" w:sz="0" w:space="0" w:color="auto"/>
        <w:bottom w:val="none" w:sz="0" w:space="0" w:color="auto"/>
        <w:right w:val="none" w:sz="0" w:space="0" w:color="auto"/>
      </w:divBdr>
      <w:divsChild>
        <w:div w:id="163428854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e.aston.ac.uk/" TargetMode="External"/><Relationship Id="rId3" Type="http://schemas.openxmlformats.org/officeDocument/2006/relationships/styles" Target="styles.xml"/><Relationship Id="rId7" Type="http://schemas.openxmlformats.org/officeDocument/2006/relationships/hyperlink" Target="https://vle.asto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07FB86A-3CF7-4333-B32B-79040B16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Allett, Nicola</dc:creator>
  <cp:keywords/>
  <dc:description/>
  <cp:lastModifiedBy>Vos, Dawn</cp:lastModifiedBy>
  <cp:revision>2</cp:revision>
  <dcterms:created xsi:type="dcterms:W3CDTF">2021-08-25T11:14:00Z</dcterms:created>
  <dcterms:modified xsi:type="dcterms:W3CDTF">2021-08-25T11:14:00Z</dcterms:modified>
</cp:coreProperties>
</file>