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D0" w:rsidRDefault="00D802D5" w:rsidP="00D802D5">
      <w:pPr>
        <w:spacing w:after="0"/>
        <w:jc w:val="center"/>
        <w:rPr>
          <w:rFonts w:ascii="Arial" w:hAnsi="Arial" w:cs="Arial"/>
          <w:b/>
        </w:rPr>
      </w:pPr>
      <w:r>
        <w:rPr>
          <w:rFonts w:ascii="Arial" w:hAnsi="Arial" w:cs="Arial"/>
          <w:b/>
        </w:rPr>
        <w:t>PROGRAMME SPECIFICATION GUIDANCE NOTES</w:t>
      </w:r>
    </w:p>
    <w:p w:rsidR="00D802D5" w:rsidRDefault="00D802D5" w:rsidP="00D802D5">
      <w:pPr>
        <w:spacing w:after="0"/>
        <w:jc w:val="center"/>
        <w:rPr>
          <w:rFonts w:ascii="Arial" w:hAnsi="Arial" w:cs="Arial"/>
          <w:b/>
        </w:rPr>
      </w:pPr>
    </w:p>
    <w:p w:rsidR="00FB0187" w:rsidRDefault="00FB0187" w:rsidP="00D802D5">
      <w:pPr>
        <w:spacing w:after="0"/>
        <w:rPr>
          <w:rFonts w:ascii="Arial" w:hAnsi="Arial" w:cs="Arial"/>
          <w:b/>
          <w:u w:val="single"/>
        </w:rPr>
      </w:pPr>
      <w:r>
        <w:rPr>
          <w:rFonts w:ascii="Arial" w:hAnsi="Arial" w:cs="Arial"/>
          <w:b/>
          <w:u w:val="single"/>
        </w:rPr>
        <w:t>Page One</w:t>
      </w:r>
    </w:p>
    <w:p w:rsidR="00FB0187" w:rsidRDefault="00FB0187" w:rsidP="00D802D5">
      <w:pPr>
        <w:spacing w:after="0"/>
        <w:rPr>
          <w:rFonts w:ascii="Arial" w:hAnsi="Arial" w:cs="Arial"/>
          <w:b/>
          <w:u w:val="single"/>
        </w:rPr>
      </w:pPr>
    </w:p>
    <w:p w:rsidR="00FB0187" w:rsidRDefault="00FB0187" w:rsidP="00D802D5">
      <w:pPr>
        <w:spacing w:after="0"/>
        <w:rPr>
          <w:rFonts w:ascii="Arial" w:hAnsi="Arial" w:cs="Arial"/>
        </w:rPr>
      </w:pPr>
      <w:r>
        <w:rPr>
          <w:rFonts w:ascii="Arial" w:hAnsi="Arial" w:cs="Arial"/>
          <w:b/>
        </w:rPr>
        <w:t xml:space="preserve">All fields </w:t>
      </w:r>
      <w:r>
        <w:rPr>
          <w:rFonts w:ascii="Arial" w:hAnsi="Arial" w:cs="Arial"/>
        </w:rPr>
        <w:t>on page one are mandatory.  Please note, in particular</w:t>
      </w:r>
    </w:p>
    <w:p w:rsidR="00A164EC" w:rsidRDefault="00A164EC" w:rsidP="00D802D5">
      <w:pPr>
        <w:spacing w:after="0"/>
        <w:rPr>
          <w:rFonts w:ascii="Arial" w:hAnsi="Arial" w:cs="Arial"/>
        </w:rPr>
      </w:pPr>
    </w:p>
    <w:p w:rsidR="007C4998" w:rsidRPr="003006DD" w:rsidRDefault="001728B9" w:rsidP="007C4998">
      <w:pPr>
        <w:pStyle w:val="ListParagraph"/>
        <w:numPr>
          <w:ilvl w:val="0"/>
          <w:numId w:val="3"/>
        </w:numPr>
        <w:spacing w:after="0"/>
        <w:rPr>
          <w:rFonts w:ascii="Arial" w:hAnsi="Arial" w:cs="Arial"/>
        </w:rPr>
      </w:pPr>
      <w:r w:rsidRPr="003006DD">
        <w:rPr>
          <w:rFonts w:ascii="Arial" w:hAnsi="Arial" w:cs="Arial"/>
          <w:b/>
        </w:rPr>
        <w:t xml:space="preserve">Final Award and </w:t>
      </w:r>
      <w:r w:rsidR="007C4998" w:rsidRPr="003006DD">
        <w:rPr>
          <w:rFonts w:ascii="Arial" w:hAnsi="Arial" w:cs="Arial"/>
          <w:b/>
        </w:rPr>
        <w:t>Ordinary Degrees:</w:t>
      </w:r>
      <w:r w:rsidR="007C4998" w:rsidRPr="003006DD">
        <w:rPr>
          <w:rFonts w:ascii="Arial" w:hAnsi="Arial" w:cs="Arial"/>
        </w:rPr>
        <w:t xml:space="preserve"> the General Regulations</w:t>
      </w:r>
      <w:r w:rsidR="00B84C3D" w:rsidRPr="003006DD">
        <w:rPr>
          <w:rFonts w:ascii="Arial" w:hAnsi="Arial" w:cs="Arial"/>
        </w:rPr>
        <w:t xml:space="preserve"> (section 6.5.1)</w:t>
      </w:r>
      <w:r w:rsidR="007C4998" w:rsidRPr="003006DD">
        <w:rPr>
          <w:rFonts w:ascii="Arial" w:hAnsi="Arial" w:cs="Arial"/>
        </w:rPr>
        <w:t xml:space="preserve"> assume that there is an </w:t>
      </w:r>
      <w:r w:rsidR="00B84C3D" w:rsidRPr="003006DD">
        <w:rPr>
          <w:rFonts w:ascii="Arial" w:hAnsi="Arial" w:cs="Arial"/>
        </w:rPr>
        <w:t>O</w:t>
      </w:r>
      <w:r w:rsidR="007C4998" w:rsidRPr="003006DD">
        <w:rPr>
          <w:rFonts w:ascii="Arial" w:hAnsi="Arial" w:cs="Arial"/>
        </w:rPr>
        <w:t xml:space="preserve">rdinary </w:t>
      </w:r>
      <w:r w:rsidR="00B84C3D" w:rsidRPr="003006DD">
        <w:rPr>
          <w:rFonts w:ascii="Arial" w:hAnsi="Arial" w:cs="Arial"/>
        </w:rPr>
        <w:t xml:space="preserve">Degree route available </w:t>
      </w:r>
      <w:r w:rsidR="007C4998" w:rsidRPr="003006DD">
        <w:rPr>
          <w:rFonts w:ascii="Arial" w:hAnsi="Arial" w:cs="Arial"/>
        </w:rPr>
        <w:t>unless otherwise specified</w:t>
      </w:r>
      <w:r w:rsidR="00B84C3D" w:rsidRPr="003006DD">
        <w:rPr>
          <w:rFonts w:ascii="Arial" w:hAnsi="Arial" w:cs="Arial"/>
        </w:rPr>
        <w:t xml:space="preserve"> on the Programme Specification.</w:t>
      </w:r>
    </w:p>
    <w:p w:rsidR="00FB0187" w:rsidRDefault="00FB0187" w:rsidP="00D802D5">
      <w:pPr>
        <w:spacing w:after="0"/>
        <w:rPr>
          <w:rFonts w:ascii="Arial" w:hAnsi="Arial" w:cs="Arial"/>
          <w:b/>
        </w:rPr>
      </w:pPr>
    </w:p>
    <w:p w:rsidR="00D802D5" w:rsidRPr="00160AA4" w:rsidRDefault="00D802D5" w:rsidP="00160AA4">
      <w:pPr>
        <w:pStyle w:val="ListParagraph"/>
        <w:numPr>
          <w:ilvl w:val="0"/>
          <w:numId w:val="1"/>
        </w:numPr>
        <w:spacing w:after="0"/>
        <w:rPr>
          <w:rFonts w:ascii="Arial" w:hAnsi="Arial" w:cs="Arial"/>
          <w:b/>
        </w:rPr>
      </w:pPr>
      <w:r w:rsidRPr="00160AA4">
        <w:rPr>
          <w:rFonts w:ascii="Arial" w:hAnsi="Arial" w:cs="Arial"/>
          <w:b/>
        </w:rPr>
        <w:t>Interim Award(s)</w:t>
      </w:r>
    </w:p>
    <w:p w:rsidR="00D802D5" w:rsidRDefault="00160AA4" w:rsidP="00D802D5">
      <w:pPr>
        <w:spacing w:after="0"/>
        <w:rPr>
          <w:rFonts w:ascii="Arial" w:hAnsi="Arial" w:cs="Arial"/>
        </w:rPr>
      </w:pPr>
      <w:r>
        <w:rPr>
          <w:rFonts w:ascii="Arial" w:hAnsi="Arial" w:cs="Arial"/>
        </w:rPr>
        <w:t xml:space="preserve"> </w:t>
      </w:r>
      <w:r>
        <w:rPr>
          <w:rFonts w:ascii="Arial" w:hAnsi="Arial" w:cs="Arial"/>
        </w:rPr>
        <w:tab/>
      </w:r>
      <w:r w:rsidR="00D802D5">
        <w:rPr>
          <w:rFonts w:ascii="Arial" w:hAnsi="Arial" w:cs="Arial"/>
        </w:rPr>
        <w:t>Please show credit value of award(s)</w:t>
      </w:r>
      <w:r w:rsidR="007C4998">
        <w:rPr>
          <w:rFonts w:ascii="Arial" w:hAnsi="Arial" w:cs="Arial"/>
        </w:rPr>
        <w:t>.</w:t>
      </w:r>
      <w:r w:rsidR="007C4998" w:rsidRPr="007C4998">
        <w:rPr>
          <w:rFonts w:ascii="Arial" w:hAnsi="Arial" w:cs="Arial"/>
        </w:rPr>
        <w:t xml:space="preserve"> </w:t>
      </w:r>
    </w:p>
    <w:p w:rsidR="00D802D5" w:rsidRDefault="00D802D5" w:rsidP="00D802D5">
      <w:pPr>
        <w:spacing w:after="0"/>
        <w:rPr>
          <w:rFonts w:ascii="Arial" w:hAnsi="Arial" w:cs="Arial"/>
        </w:rPr>
      </w:pPr>
    </w:p>
    <w:p w:rsidR="00D802D5" w:rsidRPr="00160AA4" w:rsidRDefault="00D802D5" w:rsidP="00160AA4">
      <w:pPr>
        <w:pStyle w:val="ListParagraph"/>
        <w:numPr>
          <w:ilvl w:val="0"/>
          <w:numId w:val="1"/>
        </w:numPr>
        <w:spacing w:after="0"/>
        <w:rPr>
          <w:rFonts w:ascii="Arial" w:hAnsi="Arial" w:cs="Arial"/>
          <w:b/>
        </w:rPr>
      </w:pPr>
      <w:r w:rsidRPr="00160AA4">
        <w:rPr>
          <w:rFonts w:ascii="Arial" w:hAnsi="Arial" w:cs="Arial"/>
          <w:b/>
        </w:rPr>
        <w:t>Location of Study</w:t>
      </w:r>
    </w:p>
    <w:p w:rsidR="00D802D5" w:rsidRPr="00D802D5" w:rsidRDefault="006B5EC7" w:rsidP="00160AA4">
      <w:pPr>
        <w:spacing w:after="0"/>
        <w:ind w:firstLine="720"/>
        <w:rPr>
          <w:rFonts w:ascii="Arial" w:hAnsi="Arial" w:cs="Arial"/>
        </w:rPr>
      </w:pPr>
      <w:r>
        <w:rPr>
          <w:rFonts w:ascii="Arial" w:hAnsi="Arial" w:cs="Arial"/>
        </w:rPr>
        <w:t>Please see the table below for suitable phrases to use.</w:t>
      </w:r>
    </w:p>
    <w:p w:rsidR="00D802D5" w:rsidRDefault="00D802D5" w:rsidP="00D802D5">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2622"/>
        <w:gridCol w:w="6384"/>
      </w:tblGrid>
      <w:tr w:rsidR="006B5EC7" w:rsidTr="00B36DB1">
        <w:tc>
          <w:tcPr>
            <w:tcW w:w="2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EC7" w:rsidRPr="006B5EC7" w:rsidRDefault="006B5EC7">
            <w:pPr>
              <w:rPr>
                <w:rFonts w:ascii="Arial" w:hAnsi="Arial" w:cs="Arial"/>
                <w:b/>
                <w:bCs/>
              </w:rPr>
            </w:pPr>
            <w:r w:rsidRPr="006B5EC7">
              <w:rPr>
                <w:rFonts w:ascii="Arial" w:hAnsi="Arial" w:cs="Arial"/>
                <w:b/>
                <w:bCs/>
              </w:rPr>
              <w:t>A full or part time programme delivered at Aston (without sandwich placement)</w:t>
            </w:r>
          </w:p>
        </w:tc>
        <w:tc>
          <w:tcPr>
            <w:tcW w:w="63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B5EC7" w:rsidRPr="006B5EC7" w:rsidRDefault="006B5EC7">
            <w:pPr>
              <w:spacing w:before="35"/>
              <w:ind w:left="44" w:right="-20"/>
              <w:rPr>
                <w:rFonts w:ascii="Arial" w:hAnsi="Arial" w:cs="Arial"/>
                <w:lang w:val="en-US"/>
              </w:rPr>
            </w:pPr>
            <w:r w:rsidRPr="006B5EC7">
              <w:rPr>
                <w:rFonts w:ascii="Arial" w:hAnsi="Arial" w:cs="Arial"/>
                <w:lang w:val="en-US"/>
              </w:rPr>
              <w:t>Students will be located at Aston University, Birmingham</w:t>
            </w:r>
          </w:p>
          <w:p w:rsidR="006B5EC7" w:rsidRPr="006B5EC7" w:rsidRDefault="006B5EC7">
            <w:pPr>
              <w:rPr>
                <w:rFonts w:ascii="Arial" w:hAnsi="Arial" w:cs="Arial"/>
                <w:b/>
                <w:bCs/>
              </w:rPr>
            </w:pPr>
          </w:p>
        </w:tc>
      </w:tr>
      <w:tr w:rsidR="006B5EC7" w:rsidTr="00B36DB1">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EC7" w:rsidRPr="006B5EC7" w:rsidRDefault="006B5EC7">
            <w:pPr>
              <w:rPr>
                <w:rFonts w:ascii="Arial" w:hAnsi="Arial" w:cs="Arial"/>
                <w:b/>
                <w:bCs/>
              </w:rPr>
            </w:pPr>
            <w:r w:rsidRPr="006B5EC7">
              <w:rPr>
                <w:rFonts w:ascii="Arial" w:hAnsi="Arial" w:cs="Arial"/>
                <w:b/>
                <w:bCs/>
              </w:rPr>
              <w:t>A full time programme with sandwich placement</w:t>
            </w:r>
          </w:p>
        </w:tc>
        <w:tc>
          <w:tcPr>
            <w:tcW w:w="6384" w:type="dxa"/>
            <w:tcBorders>
              <w:top w:val="nil"/>
              <w:left w:val="nil"/>
              <w:bottom w:val="single" w:sz="8" w:space="0" w:color="auto"/>
              <w:right w:val="single" w:sz="8" w:space="0" w:color="auto"/>
            </w:tcBorders>
            <w:tcMar>
              <w:top w:w="0" w:type="dxa"/>
              <w:left w:w="108" w:type="dxa"/>
              <w:bottom w:w="0" w:type="dxa"/>
              <w:right w:w="108" w:type="dxa"/>
            </w:tcMar>
          </w:tcPr>
          <w:p w:rsidR="006B5EC7" w:rsidRPr="006B5EC7" w:rsidRDefault="006B5EC7">
            <w:pPr>
              <w:spacing w:before="35"/>
              <w:ind w:left="44" w:right="-20"/>
              <w:rPr>
                <w:rFonts w:ascii="Arial" w:hAnsi="Arial" w:cs="Arial"/>
                <w:lang w:val="en-US"/>
              </w:rPr>
            </w:pPr>
            <w:r w:rsidRPr="006B5EC7">
              <w:rPr>
                <w:rFonts w:ascii="Arial" w:hAnsi="Arial" w:cs="Arial"/>
                <w:lang w:val="en-US"/>
              </w:rPr>
              <w:t>Students will be located at Aston University except for their period of placement. The location of placements will be dependent upon the nature of placements available which will be subject to change.</w:t>
            </w:r>
          </w:p>
          <w:p w:rsidR="006B5EC7" w:rsidRPr="006B5EC7" w:rsidRDefault="006B5EC7">
            <w:pPr>
              <w:rPr>
                <w:rFonts w:ascii="Arial" w:hAnsi="Arial" w:cs="Arial"/>
                <w:b/>
                <w:bCs/>
              </w:rPr>
            </w:pPr>
          </w:p>
        </w:tc>
      </w:tr>
      <w:tr w:rsidR="006B5EC7" w:rsidTr="00B36DB1">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EC7" w:rsidRPr="006B5EC7" w:rsidRDefault="006B5EC7">
            <w:pPr>
              <w:rPr>
                <w:rFonts w:ascii="Arial" w:hAnsi="Arial" w:cs="Arial"/>
                <w:b/>
                <w:bCs/>
              </w:rPr>
            </w:pPr>
            <w:r w:rsidRPr="006B5EC7">
              <w:rPr>
                <w:rFonts w:ascii="Arial" w:hAnsi="Arial" w:cs="Arial"/>
                <w:b/>
                <w:bCs/>
              </w:rPr>
              <w:t>A full time programme involving integrated learning/teaching off site (e.g. MPharm which involves visits hospitals for teaching in  a clinical or hospital setting)</w:t>
            </w:r>
          </w:p>
        </w:tc>
        <w:tc>
          <w:tcPr>
            <w:tcW w:w="6384" w:type="dxa"/>
            <w:tcBorders>
              <w:top w:val="nil"/>
              <w:left w:val="nil"/>
              <w:bottom w:val="single" w:sz="8" w:space="0" w:color="auto"/>
              <w:right w:val="single" w:sz="8" w:space="0" w:color="auto"/>
            </w:tcBorders>
            <w:tcMar>
              <w:top w:w="0" w:type="dxa"/>
              <w:left w:w="108" w:type="dxa"/>
              <w:bottom w:w="0" w:type="dxa"/>
              <w:right w:w="108" w:type="dxa"/>
            </w:tcMar>
          </w:tcPr>
          <w:p w:rsidR="006B5EC7" w:rsidRPr="006B5EC7" w:rsidRDefault="006B5EC7">
            <w:pPr>
              <w:spacing w:before="35"/>
              <w:ind w:left="44" w:right="-20"/>
              <w:rPr>
                <w:rFonts w:ascii="Arial" w:hAnsi="Arial" w:cs="Arial"/>
                <w:lang w:val="en-US"/>
              </w:rPr>
            </w:pPr>
            <w:r w:rsidRPr="006B5EC7">
              <w:rPr>
                <w:rFonts w:ascii="Arial" w:hAnsi="Arial" w:cs="Arial"/>
                <w:lang w:val="en-US"/>
              </w:rPr>
              <w:t>Students will be located at Aston University but will be required to attend designated external locations for particular elements of their programme. The precise locations will vary depending on the nature of the elements and are subject to change.</w:t>
            </w:r>
          </w:p>
          <w:p w:rsidR="006B5EC7" w:rsidRPr="006B5EC7" w:rsidRDefault="006B5EC7">
            <w:pPr>
              <w:rPr>
                <w:rFonts w:ascii="Arial" w:hAnsi="Arial" w:cs="Arial"/>
                <w:b/>
                <w:bCs/>
              </w:rPr>
            </w:pPr>
          </w:p>
        </w:tc>
      </w:tr>
      <w:tr w:rsidR="006B5EC7" w:rsidTr="00B36DB1">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EC7" w:rsidRPr="006B5EC7" w:rsidRDefault="006B5EC7">
            <w:pPr>
              <w:rPr>
                <w:rFonts w:ascii="Arial" w:hAnsi="Arial" w:cs="Arial"/>
                <w:b/>
                <w:bCs/>
              </w:rPr>
            </w:pPr>
            <w:r w:rsidRPr="006B5EC7">
              <w:rPr>
                <w:rFonts w:ascii="Arial" w:hAnsi="Arial" w:cs="Arial"/>
                <w:b/>
                <w:bCs/>
              </w:rPr>
              <w:t>Distance Learning Programme</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6B5EC7" w:rsidRPr="006B5EC7" w:rsidRDefault="006B5EC7">
            <w:pPr>
              <w:rPr>
                <w:rFonts w:ascii="Arial" w:hAnsi="Arial" w:cs="Arial"/>
              </w:rPr>
            </w:pPr>
            <w:r w:rsidRPr="006B5EC7">
              <w:rPr>
                <w:rFonts w:ascii="Arial" w:hAnsi="Arial" w:cs="Arial"/>
              </w:rPr>
              <w:t xml:space="preserve">Delivery is through off campus distance learning and students will not normally be required to attend Aston University, Birmingham </w:t>
            </w:r>
          </w:p>
        </w:tc>
      </w:tr>
      <w:tr w:rsidR="006B5EC7" w:rsidTr="00B36DB1">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EC7" w:rsidRPr="006B5EC7" w:rsidRDefault="006B5EC7">
            <w:pPr>
              <w:rPr>
                <w:rFonts w:ascii="Arial" w:hAnsi="Arial" w:cs="Arial"/>
                <w:b/>
                <w:bCs/>
              </w:rPr>
            </w:pPr>
            <w:r w:rsidRPr="006B5EC7">
              <w:rPr>
                <w:rFonts w:ascii="Arial" w:hAnsi="Arial" w:cs="Arial"/>
                <w:b/>
                <w:bCs/>
              </w:rPr>
              <w:t>Blended Learning Programme</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6B5EC7" w:rsidRPr="006B5EC7" w:rsidRDefault="006B5EC7">
            <w:pPr>
              <w:rPr>
                <w:rFonts w:ascii="Arial" w:hAnsi="Arial" w:cs="Arial"/>
                <w:b/>
                <w:bCs/>
              </w:rPr>
            </w:pPr>
            <w:r w:rsidRPr="006B5EC7">
              <w:rPr>
                <w:rFonts w:ascii="Arial" w:hAnsi="Arial" w:cs="Arial"/>
              </w:rPr>
              <w:t xml:space="preserve">Delivery is through a combination of off campus distance learning and study at Aston University, Birmingham </w:t>
            </w:r>
          </w:p>
        </w:tc>
      </w:tr>
      <w:tr w:rsidR="006B5EC7" w:rsidTr="00B36DB1">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EC7" w:rsidRPr="006B5EC7" w:rsidRDefault="006B5EC7">
            <w:pPr>
              <w:rPr>
                <w:rFonts w:ascii="Arial" w:hAnsi="Arial" w:cs="Arial"/>
                <w:b/>
                <w:bCs/>
              </w:rPr>
            </w:pPr>
            <w:r w:rsidRPr="006B5EC7">
              <w:rPr>
                <w:rFonts w:ascii="Arial" w:hAnsi="Arial" w:cs="Arial"/>
                <w:b/>
                <w:bCs/>
              </w:rPr>
              <w:t>Collaborative Programmes (both requiring attendance)</w:t>
            </w:r>
          </w:p>
        </w:tc>
        <w:tc>
          <w:tcPr>
            <w:tcW w:w="6384" w:type="dxa"/>
            <w:tcBorders>
              <w:top w:val="nil"/>
              <w:left w:val="nil"/>
              <w:bottom w:val="single" w:sz="8" w:space="0" w:color="auto"/>
              <w:right w:val="single" w:sz="8" w:space="0" w:color="auto"/>
            </w:tcBorders>
            <w:tcMar>
              <w:top w:w="0" w:type="dxa"/>
              <w:left w:w="108" w:type="dxa"/>
              <w:bottom w:w="0" w:type="dxa"/>
              <w:right w:w="108" w:type="dxa"/>
            </w:tcMar>
          </w:tcPr>
          <w:p w:rsidR="006B5EC7" w:rsidRPr="006B5EC7" w:rsidRDefault="006B5EC7">
            <w:pPr>
              <w:spacing w:before="35"/>
              <w:ind w:right="-20"/>
              <w:rPr>
                <w:rFonts w:ascii="Arial" w:hAnsi="Arial" w:cs="Arial"/>
                <w:lang w:val="en-US"/>
              </w:rPr>
            </w:pPr>
            <w:r w:rsidRPr="006B5EC7">
              <w:rPr>
                <w:rFonts w:ascii="Arial" w:hAnsi="Arial" w:cs="Arial"/>
                <w:lang w:val="en-US"/>
              </w:rPr>
              <w:t>Students will be located at Aston University and  [Name of Institution and country of location] and any additional location designated by that partner</w:t>
            </w:r>
          </w:p>
          <w:p w:rsidR="006B5EC7" w:rsidRPr="006B5EC7" w:rsidRDefault="006B5EC7">
            <w:pPr>
              <w:rPr>
                <w:rFonts w:ascii="Arial" w:hAnsi="Arial" w:cs="Arial"/>
                <w:b/>
                <w:bCs/>
              </w:rPr>
            </w:pPr>
          </w:p>
        </w:tc>
      </w:tr>
    </w:tbl>
    <w:p w:rsidR="00B36DB1" w:rsidRDefault="00B36DB1"/>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22"/>
        <w:gridCol w:w="6384"/>
      </w:tblGrid>
      <w:tr w:rsidR="006B5EC7" w:rsidTr="00B36DB1">
        <w:tc>
          <w:tcPr>
            <w:tcW w:w="2622" w:type="dxa"/>
            <w:tcMar>
              <w:top w:w="0" w:type="dxa"/>
              <w:left w:w="108" w:type="dxa"/>
              <w:bottom w:w="0" w:type="dxa"/>
              <w:right w:w="108" w:type="dxa"/>
            </w:tcMar>
            <w:hideMark/>
          </w:tcPr>
          <w:p w:rsidR="006B5EC7" w:rsidRPr="006B5EC7" w:rsidRDefault="006B5EC7">
            <w:pPr>
              <w:rPr>
                <w:rFonts w:ascii="Arial" w:hAnsi="Arial" w:cs="Arial"/>
                <w:b/>
                <w:bCs/>
              </w:rPr>
            </w:pPr>
            <w:r w:rsidRPr="006B5EC7">
              <w:rPr>
                <w:rFonts w:ascii="Arial" w:hAnsi="Arial" w:cs="Arial"/>
                <w:b/>
                <w:bCs/>
              </w:rPr>
              <w:lastRenderedPageBreak/>
              <w:t>Collaborative Programmes (only the partner organisation requiring attendance)</w:t>
            </w:r>
          </w:p>
        </w:tc>
        <w:tc>
          <w:tcPr>
            <w:tcW w:w="6384" w:type="dxa"/>
            <w:tcMar>
              <w:top w:w="0" w:type="dxa"/>
              <w:left w:w="108" w:type="dxa"/>
              <w:bottom w:w="0" w:type="dxa"/>
              <w:right w:w="108" w:type="dxa"/>
            </w:tcMar>
            <w:hideMark/>
          </w:tcPr>
          <w:p w:rsidR="006B5EC7" w:rsidRPr="006B5EC7" w:rsidRDefault="006B5EC7">
            <w:pPr>
              <w:spacing w:before="35"/>
              <w:ind w:right="-20"/>
              <w:rPr>
                <w:rFonts w:ascii="Arial" w:hAnsi="Arial" w:cs="Arial"/>
                <w:lang w:val="en-US"/>
              </w:rPr>
            </w:pPr>
            <w:r w:rsidRPr="006B5EC7">
              <w:rPr>
                <w:rFonts w:ascii="Arial" w:hAnsi="Arial" w:cs="Arial"/>
              </w:rPr>
              <w:t>Delivery is through a combination of distance learning and study at X (partner organisation)</w:t>
            </w:r>
          </w:p>
        </w:tc>
      </w:tr>
    </w:tbl>
    <w:p w:rsidR="00D802D5" w:rsidRPr="00D802D5" w:rsidRDefault="00D802D5" w:rsidP="00D802D5">
      <w:pPr>
        <w:spacing w:after="0"/>
        <w:rPr>
          <w:rFonts w:ascii="Arial" w:hAnsi="Arial" w:cs="Arial"/>
        </w:rPr>
      </w:pPr>
    </w:p>
    <w:p w:rsidR="00D802D5" w:rsidRPr="00D802D5" w:rsidRDefault="00D802D5" w:rsidP="00D802D5">
      <w:pPr>
        <w:spacing w:after="0"/>
        <w:rPr>
          <w:rFonts w:ascii="Arial" w:hAnsi="Arial" w:cs="Arial"/>
        </w:rPr>
      </w:pPr>
    </w:p>
    <w:p w:rsidR="00BE1654" w:rsidRPr="003006DD" w:rsidRDefault="000E401A" w:rsidP="006B5EC7">
      <w:pPr>
        <w:spacing w:after="0"/>
        <w:rPr>
          <w:rFonts w:ascii="Arial" w:hAnsi="Arial" w:cs="Arial"/>
          <w:b/>
        </w:rPr>
      </w:pPr>
      <w:r w:rsidRPr="003006DD">
        <w:rPr>
          <w:rFonts w:ascii="Arial" w:hAnsi="Arial" w:cs="Arial"/>
          <w:b/>
        </w:rPr>
        <w:t>External Reference points</w:t>
      </w:r>
    </w:p>
    <w:p w:rsidR="000E401A" w:rsidRDefault="000E401A" w:rsidP="006B5EC7">
      <w:pPr>
        <w:spacing w:after="0"/>
        <w:rPr>
          <w:rFonts w:ascii="Arial" w:hAnsi="Arial" w:cs="Arial"/>
        </w:rPr>
      </w:pPr>
      <w:r w:rsidRPr="003006DD">
        <w:rPr>
          <w:rFonts w:ascii="Arial" w:hAnsi="Arial" w:cs="Arial"/>
        </w:rPr>
        <w:t>Please insert any applicable reference points that have been used e.g. Benchmark statements, Characteristic statements, Qualifications framework, Professional and Regulatory Body (PSRB) criteria etc.</w:t>
      </w:r>
      <w:r w:rsidR="004B0FD2" w:rsidRPr="003006DD">
        <w:rPr>
          <w:rFonts w:ascii="Arial" w:hAnsi="Arial" w:cs="Arial"/>
        </w:rPr>
        <w:t xml:space="preserve">  Reference points should be external and accessible</w:t>
      </w:r>
      <w:r w:rsidR="004B0FD2">
        <w:rPr>
          <w:rFonts w:ascii="Arial" w:hAnsi="Arial" w:cs="Arial"/>
        </w:rPr>
        <w:t xml:space="preserve"> outside of the University and should not include ‘staff experience’ or University documents e.g. University Learning and Teaching Strategy.</w:t>
      </w:r>
    </w:p>
    <w:p w:rsidR="000E401A" w:rsidRDefault="000E401A" w:rsidP="006B5EC7">
      <w:pPr>
        <w:spacing w:after="0"/>
        <w:rPr>
          <w:rFonts w:ascii="Arial" w:hAnsi="Arial" w:cs="Arial"/>
        </w:rPr>
      </w:pPr>
    </w:p>
    <w:p w:rsidR="006B5EC7" w:rsidRPr="000E401A" w:rsidRDefault="00C93DAD" w:rsidP="00D802D5">
      <w:pPr>
        <w:spacing w:after="0"/>
        <w:rPr>
          <w:rFonts w:ascii="Arial" w:hAnsi="Arial" w:cs="Arial"/>
          <w:b/>
        </w:rPr>
      </w:pPr>
      <w:r w:rsidRPr="000E401A">
        <w:rPr>
          <w:rFonts w:ascii="Arial" w:hAnsi="Arial" w:cs="Arial"/>
          <w:b/>
        </w:rPr>
        <w:t>Programme Structure and Requirements: Levels, Modules and Credits</w:t>
      </w:r>
    </w:p>
    <w:p w:rsidR="00C93DAD" w:rsidRPr="00E246FE" w:rsidRDefault="00C93DAD" w:rsidP="00D802D5">
      <w:pPr>
        <w:spacing w:after="0"/>
        <w:rPr>
          <w:rFonts w:ascii="Arial" w:hAnsi="Arial" w:cs="Arial"/>
        </w:rPr>
      </w:pPr>
      <w:r>
        <w:rPr>
          <w:rFonts w:ascii="Arial" w:hAnsi="Arial" w:cs="Arial"/>
        </w:rPr>
        <w:t>The paragraphs pre-inserted under this heading contain standard wording for all programme specifications and must remain.  Please complete the tables below this, relevant to the programme stages.  These must detail the specific credits, level, module code, module type, whether it is condonable and wheth</w:t>
      </w:r>
      <w:r w:rsidR="00956008">
        <w:rPr>
          <w:rFonts w:ascii="Arial" w:hAnsi="Arial" w:cs="Arial"/>
        </w:rPr>
        <w:t>er there are any</w:t>
      </w:r>
      <w:r w:rsidR="00E246FE">
        <w:rPr>
          <w:rFonts w:ascii="Arial" w:hAnsi="Arial" w:cs="Arial"/>
        </w:rPr>
        <w:t xml:space="preserve"> pre- or co-requisites. </w:t>
      </w:r>
      <w:r w:rsidR="00E246FE" w:rsidRPr="00E170A4">
        <w:rPr>
          <w:rFonts w:ascii="Arial" w:hAnsi="Arial" w:cs="Arial"/>
        </w:rPr>
        <w:t xml:space="preserve">Please insert the module code(s) of any pre- or co-requisites in to the </w:t>
      </w:r>
      <w:r w:rsidR="00956008" w:rsidRPr="00E170A4">
        <w:rPr>
          <w:rFonts w:ascii="Arial" w:hAnsi="Arial" w:cs="Arial"/>
        </w:rPr>
        <w:t xml:space="preserve">pre/co </w:t>
      </w:r>
      <w:r w:rsidR="000E401A">
        <w:rPr>
          <w:rFonts w:ascii="Arial" w:hAnsi="Arial" w:cs="Arial"/>
        </w:rPr>
        <w:t xml:space="preserve">requisite </w:t>
      </w:r>
      <w:r w:rsidR="00956008" w:rsidRPr="00E170A4">
        <w:rPr>
          <w:rFonts w:ascii="Arial" w:hAnsi="Arial" w:cs="Arial"/>
        </w:rPr>
        <w:t xml:space="preserve">column of the </w:t>
      </w:r>
      <w:r w:rsidR="00E246FE" w:rsidRPr="00E170A4">
        <w:rPr>
          <w:rFonts w:ascii="Arial" w:hAnsi="Arial" w:cs="Arial"/>
        </w:rPr>
        <w:t>table</w:t>
      </w:r>
      <w:r w:rsidR="00956008" w:rsidRPr="00E170A4">
        <w:rPr>
          <w:rFonts w:ascii="Arial" w:hAnsi="Arial" w:cs="Arial"/>
        </w:rPr>
        <w:t>.</w:t>
      </w:r>
      <w:r w:rsidR="00E246FE" w:rsidRPr="00E170A4">
        <w:rPr>
          <w:rFonts w:ascii="Arial" w:hAnsi="Arial" w:cs="Arial"/>
        </w:rPr>
        <w:t xml:space="preserve">  Indicate whether it is a pre- or</w:t>
      </w:r>
      <w:r w:rsidR="000E401A">
        <w:rPr>
          <w:rFonts w:ascii="Arial" w:hAnsi="Arial" w:cs="Arial"/>
        </w:rPr>
        <w:t xml:space="preserve"> co-requisite by inserting (P) </w:t>
      </w:r>
      <w:r w:rsidR="00E246FE" w:rsidRPr="00E170A4">
        <w:rPr>
          <w:rFonts w:ascii="Arial" w:hAnsi="Arial" w:cs="Arial"/>
        </w:rPr>
        <w:t>or (C) next to the module code.</w:t>
      </w:r>
      <w:r w:rsidR="00E246FE">
        <w:rPr>
          <w:rFonts w:ascii="Arial" w:hAnsi="Arial" w:cs="Arial"/>
        </w:rPr>
        <w:t xml:space="preserve"> </w:t>
      </w:r>
    </w:p>
    <w:p w:rsidR="0079514A" w:rsidRDefault="0079514A" w:rsidP="00D802D5">
      <w:pPr>
        <w:spacing w:after="0"/>
        <w:rPr>
          <w:rFonts w:ascii="Arial" w:hAnsi="Arial" w:cs="Arial"/>
        </w:rPr>
      </w:pPr>
    </w:p>
    <w:p w:rsidR="0079514A" w:rsidRPr="000E401A" w:rsidRDefault="0079514A" w:rsidP="0079514A">
      <w:pPr>
        <w:spacing w:after="0"/>
        <w:rPr>
          <w:rFonts w:ascii="Arial" w:hAnsi="Arial" w:cs="Arial"/>
          <w:b/>
        </w:rPr>
      </w:pPr>
      <w:r w:rsidRPr="000E401A">
        <w:rPr>
          <w:rFonts w:ascii="Arial" w:hAnsi="Arial" w:cs="Arial"/>
          <w:b/>
        </w:rPr>
        <w:t xml:space="preserve">Programme </w:t>
      </w:r>
      <w:r w:rsidR="004A0B2A" w:rsidRPr="000E401A">
        <w:rPr>
          <w:rFonts w:ascii="Arial" w:hAnsi="Arial" w:cs="Arial"/>
          <w:b/>
        </w:rPr>
        <w:t>Learning Outcomes</w:t>
      </w:r>
    </w:p>
    <w:p w:rsidR="0079514A" w:rsidRDefault="0079514A" w:rsidP="0079514A">
      <w:pPr>
        <w:spacing w:after="0"/>
        <w:rPr>
          <w:rFonts w:ascii="Arial" w:hAnsi="Arial" w:cs="Arial"/>
        </w:rPr>
      </w:pPr>
      <w:r>
        <w:rPr>
          <w:rFonts w:ascii="Arial" w:hAnsi="Arial" w:cs="Arial"/>
        </w:rPr>
        <w:t>The paragraph pre-inserted under this heading contains standard wording for all programme specifications and must remain.  Please complete the tables below</w:t>
      </w:r>
      <w:r w:rsidR="00C87FF7">
        <w:rPr>
          <w:rFonts w:ascii="Arial" w:hAnsi="Arial" w:cs="Arial"/>
        </w:rPr>
        <w:t xml:space="preserve"> this</w:t>
      </w:r>
      <w:r w:rsidR="004A0B2A">
        <w:rPr>
          <w:rFonts w:ascii="Arial" w:hAnsi="Arial" w:cs="Arial"/>
        </w:rPr>
        <w:t>, showing Learning Outcomes.</w:t>
      </w:r>
    </w:p>
    <w:p w:rsidR="007F3293" w:rsidRDefault="007F3293" w:rsidP="0079514A">
      <w:pPr>
        <w:spacing w:after="0"/>
        <w:rPr>
          <w:rFonts w:ascii="Arial" w:hAnsi="Arial" w:cs="Arial"/>
        </w:rPr>
      </w:pPr>
    </w:p>
    <w:p w:rsidR="007F3293" w:rsidRPr="000E401A" w:rsidRDefault="007F3293" w:rsidP="0079514A">
      <w:pPr>
        <w:spacing w:after="0"/>
        <w:rPr>
          <w:rFonts w:ascii="Arial" w:hAnsi="Arial" w:cs="Arial"/>
          <w:b/>
        </w:rPr>
      </w:pPr>
      <w:r w:rsidRPr="000E401A">
        <w:rPr>
          <w:rFonts w:ascii="Arial" w:hAnsi="Arial" w:cs="Arial"/>
          <w:b/>
        </w:rPr>
        <w:t>Assessment Types</w:t>
      </w:r>
    </w:p>
    <w:p w:rsidR="007F3293" w:rsidRDefault="007F3293" w:rsidP="0079514A">
      <w:pPr>
        <w:spacing w:after="0"/>
        <w:rPr>
          <w:rFonts w:ascii="Arial" w:hAnsi="Arial" w:cs="Arial"/>
        </w:rPr>
      </w:pPr>
      <w:r>
        <w:rPr>
          <w:rFonts w:ascii="Arial" w:hAnsi="Arial" w:cs="Arial"/>
        </w:rPr>
        <w:t>The paragraph pre-inserted under this heading contains standard wording for all programme specifications and must remain.</w:t>
      </w:r>
    </w:p>
    <w:p w:rsidR="0079514A" w:rsidRDefault="0079514A" w:rsidP="0079514A">
      <w:pPr>
        <w:spacing w:after="0"/>
        <w:rPr>
          <w:rFonts w:ascii="Arial" w:hAnsi="Arial" w:cs="Arial"/>
        </w:rPr>
      </w:pPr>
    </w:p>
    <w:p w:rsidR="0079514A" w:rsidRPr="003006DD" w:rsidRDefault="004A0B2A" w:rsidP="0079514A">
      <w:pPr>
        <w:spacing w:after="0"/>
        <w:rPr>
          <w:rFonts w:ascii="Arial" w:hAnsi="Arial" w:cs="Arial"/>
          <w:b/>
        </w:rPr>
      </w:pPr>
      <w:r w:rsidRPr="003006DD">
        <w:rPr>
          <w:rFonts w:ascii="Arial" w:hAnsi="Arial" w:cs="Arial"/>
          <w:b/>
        </w:rPr>
        <w:t>Approved Exemptions from General Regulations</w:t>
      </w:r>
    </w:p>
    <w:p w:rsidR="00265BA4" w:rsidRDefault="0079514A" w:rsidP="0079514A">
      <w:pPr>
        <w:spacing w:after="0"/>
        <w:rPr>
          <w:rFonts w:ascii="Arial" w:hAnsi="Arial" w:cs="Arial"/>
        </w:rPr>
      </w:pPr>
      <w:r w:rsidRPr="003006DD">
        <w:rPr>
          <w:rFonts w:ascii="Arial" w:hAnsi="Arial" w:cs="Arial"/>
        </w:rPr>
        <w:t xml:space="preserve">Please insert any applicable </w:t>
      </w:r>
      <w:r w:rsidR="004A0B2A" w:rsidRPr="003006DD">
        <w:rPr>
          <w:rFonts w:ascii="Arial" w:hAnsi="Arial" w:cs="Arial"/>
        </w:rPr>
        <w:t>exemptions from General R</w:t>
      </w:r>
      <w:r w:rsidR="00B7631A" w:rsidRPr="003006DD">
        <w:rPr>
          <w:rFonts w:ascii="Arial" w:hAnsi="Arial" w:cs="Arial"/>
        </w:rPr>
        <w:t>egulations that have been approved by the University’s Regulation Sub-committee.</w:t>
      </w:r>
      <w:r w:rsidR="00CD6D5C" w:rsidRPr="003006DD">
        <w:rPr>
          <w:rFonts w:ascii="Arial" w:hAnsi="Arial" w:cs="Arial"/>
        </w:rPr>
        <w:t xml:space="preserve">  Note: all students must abide by the General Regulations.  If there is a conflict between General Regulations and Programme Regulations then General Regulations take precedence unless an exemption has been approved.</w:t>
      </w:r>
    </w:p>
    <w:p w:rsidR="00CD6D5C" w:rsidRDefault="00CD6D5C" w:rsidP="0079514A">
      <w:pPr>
        <w:spacing w:after="0"/>
        <w:rPr>
          <w:rFonts w:ascii="Arial" w:hAnsi="Arial" w:cs="Arial"/>
        </w:rPr>
      </w:pPr>
    </w:p>
    <w:p w:rsidR="00265BA4" w:rsidRPr="003006DD" w:rsidRDefault="00CD6D5C" w:rsidP="0079514A">
      <w:pPr>
        <w:spacing w:after="0"/>
        <w:rPr>
          <w:rFonts w:ascii="Arial" w:hAnsi="Arial" w:cs="Arial"/>
          <w:b/>
        </w:rPr>
      </w:pPr>
      <w:r w:rsidRPr="003006DD">
        <w:rPr>
          <w:rFonts w:ascii="Arial" w:hAnsi="Arial" w:cs="Arial"/>
          <w:b/>
        </w:rPr>
        <w:t xml:space="preserve">Programme </w:t>
      </w:r>
      <w:r w:rsidR="00265BA4" w:rsidRPr="003006DD">
        <w:rPr>
          <w:rFonts w:ascii="Arial" w:hAnsi="Arial" w:cs="Arial"/>
          <w:b/>
        </w:rPr>
        <w:t>Regulations</w:t>
      </w:r>
    </w:p>
    <w:p w:rsidR="00265BA4" w:rsidRPr="003006DD" w:rsidRDefault="00265BA4" w:rsidP="003006DD">
      <w:pPr>
        <w:rPr>
          <w:rFonts w:ascii="Arial" w:hAnsi="Arial" w:cs="Arial"/>
        </w:rPr>
      </w:pPr>
      <w:r w:rsidRPr="003006DD">
        <w:rPr>
          <w:rFonts w:ascii="Arial" w:hAnsi="Arial" w:cs="Arial"/>
        </w:rPr>
        <w:t xml:space="preserve">These are the </w:t>
      </w:r>
      <w:r w:rsidR="00CD6D5C" w:rsidRPr="003006DD">
        <w:rPr>
          <w:rFonts w:ascii="Arial" w:hAnsi="Arial" w:cs="Arial"/>
        </w:rPr>
        <w:t xml:space="preserve">programme </w:t>
      </w:r>
      <w:r w:rsidRPr="003006DD">
        <w:rPr>
          <w:rFonts w:ascii="Arial" w:hAnsi="Arial" w:cs="Arial"/>
        </w:rPr>
        <w:t xml:space="preserve">regulations which </w:t>
      </w:r>
      <w:r w:rsidR="00CD6D5C" w:rsidRPr="003006DD">
        <w:rPr>
          <w:rFonts w:ascii="Arial" w:hAnsi="Arial" w:cs="Arial"/>
        </w:rPr>
        <w:t xml:space="preserve">are specific to the programme only and </w:t>
      </w:r>
      <w:r w:rsidRPr="003006DD">
        <w:rPr>
          <w:rFonts w:ascii="Arial" w:hAnsi="Arial" w:cs="Arial"/>
        </w:rPr>
        <w:t>all students</w:t>
      </w:r>
      <w:r w:rsidR="00CD6D5C" w:rsidRPr="003006DD">
        <w:rPr>
          <w:rFonts w:ascii="Arial" w:hAnsi="Arial" w:cs="Arial"/>
        </w:rPr>
        <w:t xml:space="preserve"> on the programme</w:t>
      </w:r>
      <w:r w:rsidR="004B0FD2" w:rsidRPr="003006DD">
        <w:rPr>
          <w:rFonts w:ascii="Arial" w:hAnsi="Arial" w:cs="Arial"/>
        </w:rPr>
        <w:t xml:space="preserve"> must abide by.  Normally they sit outside the minimum requirements outlined in the General Regulations.   </w:t>
      </w:r>
      <w:r w:rsidR="003006DD" w:rsidRPr="003006DD">
        <w:rPr>
          <w:rFonts w:ascii="Arial" w:hAnsi="Arial" w:cs="Arial"/>
        </w:rPr>
        <w:t>‘Programme Regulations’ cannot be used to make a General Regulation less stringent, which would require an approved exemption. They may, however, be used to impose a more stringent requirement than a General Regulation, such as setting pass mark higher than 40% for one or more module(s) at an Undergraduate level of study, or requiring that all elements of assessment must be passed for a pass at module level.</w:t>
      </w:r>
      <w:r w:rsidR="003006DD" w:rsidRPr="003006DD">
        <w:rPr>
          <w:rFonts w:ascii="Arial" w:hAnsi="Arial" w:cs="Arial"/>
        </w:rPr>
        <w:t xml:space="preserve"> </w:t>
      </w:r>
      <w:r w:rsidR="004B0FD2" w:rsidRPr="003006DD">
        <w:rPr>
          <w:rFonts w:ascii="Arial" w:hAnsi="Arial" w:cs="Arial"/>
        </w:rPr>
        <w:t xml:space="preserve"> </w:t>
      </w:r>
      <w:r w:rsidR="00B36DB1" w:rsidRPr="003006DD">
        <w:rPr>
          <w:rFonts w:ascii="Arial" w:hAnsi="Arial" w:cs="Arial"/>
        </w:rPr>
        <w:t>If applicable, p</w:t>
      </w:r>
      <w:r w:rsidRPr="003006DD">
        <w:rPr>
          <w:rFonts w:ascii="Arial" w:hAnsi="Arial" w:cs="Arial"/>
        </w:rPr>
        <w:t>lease ensure they are inserted into the programme specification.</w:t>
      </w:r>
    </w:p>
    <w:p w:rsidR="00C93DAD" w:rsidRDefault="00C93DAD" w:rsidP="00D802D5">
      <w:pPr>
        <w:spacing w:after="0"/>
        <w:rPr>
          <w:rFonts w:ascii="Arial" w:hAnsi="Arial" w:cs="Arial"/>
        </w:rPr>
      </w:pPr>
      <w:bookmarkStart w:id="0" w:name="_GoBack"/>
      <w:bookmarkEnd w:id="0"/>
    </w:p>
    <w:p w:rsidR="00C93DAD" w:rsidRPr="00C93DAD" w:rsidRDefault="00C93DAD" w:rsidP="00D802D5">
      <w:pPr>
        <w:spacing w:after="0"/>
        <w:rPr>
          <w:rFonts w:ascii="Arial" w:hAnsi="Arial" w:cs="Arial"/>
        </w:rPr>
      </w:pPr>
    </w:p>
    <w:sectPr w:rsidR="00C93DAD" w:rsidRPr="00C93DA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008" w:rsidRDefault="00956008" w:rsidP="00956008">
      <w:pPr>
        <w:spacing w:after="0" w:line="240" w:lineRule="auto"/>
      </w:pPr>
      <w:r>
        <w:separator/>
      </w:r>
    </w:p>
  </w:endnote>
  <w:endnote w:type="continuationSeparator" w:id="0">
    <w:p w:rsidR="00956008" w:rsidRDefault="00956008" w:rsidP="0095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A4" w:rsidRPr="00E170A4" w:rsidRDefault="003006DD">
    <w:pPr>
      <w:pStyle w:val="Footer"/>
      <w:rPr>
        <w:sz w:val="16"/>
        <w:szCs w:val="16"/>
      </w:rPr>
    </w:pPr>
    <w:r>
      <w:rPr>
        <w:sz w:val="16"/>
        <w:szCs w:val="16"/>
      </w:rPr>
      <w:t>Revised version 2</w:t>
    </w:r>
    <w:r w:rsidR="00E170A4" w:rsidRPr="00E170A4">
      <w:rPr>
        <w:sz w:val="16"/>
        <w:szCs w:val="16"/>
      </w:rPr>
      <w:t>8/</w:t>
    </w:r>
    <w:r>
      <w:rPr>
        <w:sz w:val="16"/>
        <w:szCs w:val="16"/>
      </w:rPr>
      <w:t>10</w:t>
    </w:r>
    <w:r w:rsidR="00E170A4" w:rsidRPr="00E170A4">
      <w:rPr>
        <w:sz w:val="16"/>
        <w:szCs w:val="16"/>
      </w:rPr>
      <w:t>/1</w:t>
    </w:r>
    <w:r>
      <w:rPr>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008" w:rsidRDefault="00956008" w:rsidP="00956008">
      <w:pPr>
        <w:spacing w:after="0" w:line="240" w:lineRule="auto"/>
      </w:pPr>
      <w:r>
        <w:separator/>
      </w:r>
    </w:p>
  </w:footnote>
  <w:footnote w:type="continuationSeparator" w:id="0">
    <w:p w:rsidR="00956008" w:rsidRDefault="00956008" w:rsidP="00956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008" w:rsidRPr="00362339" w:rsidRDefault="00956008" w:rsidP="00362339">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36AE8"/>
    <w:multiLevelType w:val="hybridMultilevel"/>
    <w:tmpl w:val="420A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E0A1E"/>
    <w:multiLevelType w:val="hybridMultilevel"/>
    <w:tmpl w:val="B64A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24E3A"/>
    <w:multiLevelType w:val="hybridMultilevel"/>
    <w:tmpl w:val="46F4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D5"/>
    <w:rsid w:val="00050BA7"/>
    <w:rsid w:val="00093F2E"/>
    <w:rsid w:val="000E401A"/>
    <w:rsid w:val="00160AA4"/>
    <w:rsid w:val="00161EA1"/>
    <w:rsid w:val="001728B9"/>
    <w:rsid w:val="00265BA4"/>
    <w:rsid w:val="003006DD"/>
    <w:rsid w:val="003423BE"/>
    <w:rsid w:val="00362339"/>
    <w:rsid w:val="00365CF1"/>
    <w:rsid w:val="003A3F80"/>
    <w:rsid w:val="0041210E"/>
    <w:rsid w:val="004A0B2A"/>
    <w:rsid w:val="004B0FD2"/>
    <w:rsid w:val="00664089"/>
    <w:rsid w:val="006B5EC7"/>
    <w:rsid w:val="00781449"/>
    <w:rsid w:val="0079514A"/>
    <w:rsid w:val="007C4998"/>
    <w:rsid w:val="007F3293"/>
    <w:rsid w:val="008B726E"/>
    <w:rsid w:val="009053F9"/>
    <w:rsid w:val="00956008"/>
    <w:rsid w:val="009C648B"/>
    <w:rsid w:val="00A164EC"/>
    <w:rsid w:val="00AE2B5C"/>
    <w:rsid w:val="00B36DB1"/>
    <w:rsid w:val="00B7631A"/>
    <w:rsid w:val="00B84C3D"/>
    <w:rsid w:val="00BE1654"/>
    <w:rsid w:val="00C87FF7"/>
    <w:rsid w:val="00C93DAD"/>
    <w:rsid w:val="00CD6D5C"/>
    <w:rsid w:val="00D075D0"/>
    <w:rsid w:val="00D802D5"/>
    <w:rsid w:val="00DA2A11"/>
    <w:rsid w:val="00E170A4"/>
    <w:rsid w:val="00E246FE"/>
    <w:rsid w:val="00FB0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D7255E8-7587-48B9-8FE9-1D13FB8F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AA4"/>
    <w:pPr>
      <w:ind w:left="720"/>
      <w:contextualSpacing/>
    </w:pPr>
  </w:style>
  <w:style w:type="paragraph" w:styleId="Header">
    <w:name w:val="header"/>
    <w:basedOn w:val="Normal"/>
    <w:link w:val="HeaderChar"/>
    <w:uiPriority w:val="99"/>
    <w:unhideWhenUsed/>
    <w:rsid w:val="00956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008"/>
  </w:style>
  <w:style w:type="paragraph" w:styleId="Footer">
    <w:name w:val="footer"/>
    <w:basedOn w:val="Normal"/>
    <w:link w:val="FooterChar"/>
    <w:uiPriority w:val="99"/>
    <w:unhideWhenUsed/>
    <w:rsid w:val="00956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570040">
      <w:bodyDiv w:val="1"/>
      <w:marLeft w:val="0"/>
      <w:marRight w:val="0"/>
      <w:marTop w:val="0"/>
      <w:marBottom w:val="0"/>
      <w:divBdr>
        <w:top w:val="none" w:sz="0" w:space="0" w:color="auto"/>
        <w:left w:val="none" w:sz="0" w:space="0" w:color="auto"/>
        <w:bottom w:val="none" w:sz="0" w:space="0" w:color="auto"/>
        <w:right w:val="none" w:sz="0" w:space="0" w:color="auto"/>
      </w:divBdr>
    </w:div>
    <w:div w:id="19910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Shelley</dc:creator>
  <cp:keywords/>
  <dc:description/>
  <cp:lastModifiedBy>Cross, Belinda</cp:lastModifiedBy>
  <cp:revision>4</cp:revision>
  <dcterms:created xsi:type="dcterms:W3CDTF">2019-11-06T09:23:00Z</dcterms:created>
  <dcterms:modified xsi:type="dcterms:W3CDTF">2019-11-06T09:29:00Z</dcterms:modified>
</cp:coreProperties>
</file>